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73" w:rsidRDefault="00D10C73" w:rsidP="00D10C73">
      <w:pPr>
        <w:spacing w:line="360" w:lineRule="auto"/>
        <w:jc w:val="center"/>
        <w:rPr>
          <w:rFonts w:ascii="Times New Roman" w:hAnsi="Times New Roman" w:cs="Times New Roman"/>
          <w:b/>
          <w:sz w:val="24"/>
          <w:szCs w:val="24"/>
        </w:rPr>
      </w:pPr>
      <w:r w:rsidRPr="00973467">
        <w:rPr>
          <w:rFonts w:ascii="Times New Roman" w:hAnsi="Times New Roman" w:cs="Times New Roman"/>
          <w:b/>
          <w:sz w:val="24"/>
          <w:szCs w:val="24"/>
        </w:rPr>
        <w:t>Arquipélago Carcerário e a Sociedade do Espetáculo: A cultura midiática do medo como agente da promoção de políticas de segurança ostensiva na</w:t>
      </w:r>
      <w:r w:rsidR="0030175E">
        <w:rPr>
          <w:rFonts w:ascii="Times New Roman" w:hAnsi="Times New Roman" w:cs="Times New Roman"/>
          <w:b/>
          <w:sz w:val="24"/>
          <w:szCs w:val="24"/>
        </w:rPr>
        <w:t xml:space="preserve"> Pós M</w:t>
      </w:r>
      <w:r w:rsidRPr="00973467">
        <w:rPr>
          <w:rFonts w:ascii="Times New Roman" w:hAnsi="Times New Roman" w:cs="Times New Roman"/>
          <w:b/>
          <w:sz w:val="24"/>
          <w:szCs w:val="24"/>
        </w:rPr>
        <w:t xml:space="preserve">etrópole </w:t>
      </w:r>
      <w:r w:rsidR="00A67E93">
        <w:rPr>
          <w:rFonts w:ascii="Times New Roman" w:hAnsi="Times New Roman" w:cs="Times New Roman"/>
          <w:b/>
          <w:sz w:val="24"/>
          <w:szCs w:val="24"/>
        </w:rPr>
        <w:t>latino</w:t>
      </w:r>
      <w:r w:rsidR="00A67E93" w:rsidRPr="00973467">
        <w:rPr>
          <w:rFonts w:ascii="Times New Roman" w:hAnsi="Times New Roman" w:cs="Times New Roman"/>
          <w:b/>
          <w:sz w:val="24"/>
          <w:szCs w:val="24"/>
        </w:rPr>
        <w:t>-americana</w:t>
      </w:r>
      <w:r w:rsidRPr="00973467">
        <w:rPr>
          <w:rFonts w:ascii="Times New Roman" w:hAnsi="Times New Roman" w:cs="Times New Roman"/>
          <w:b/>
          <w:sz w:val="24"/>
          <w:szCs w:val="24"/>
        </w:rPr>
        <w:t>.</w:t>
      </w:r>
      <w:r w:rsidR="00A67E93">
        <w:rPr>
          <w:rFonts w:ascii="Times New Roman" w:hAnsi="Times New Roman" w:cs="Times New Roman"/>
          <w:b/>
          <w:sz w:val="24"/>
          <w:szCs w:val="24"/>
        </w:rPr>
        <w:t xml:space="preserve"> </w:t>
      </w:r>
    </w:p>
    <w:p w:rsidR="00D22CC7" w:rsidRPr="000F2914" w:rsidRDefault="00D22CC7" w:rsidP="000F2914">
      <w:pPr>
        <w:spacing w:line="240" w:lineRule="auto"/>
        <w:jc w:val="both"/>
        <w:rPr>
          <w:rFonts w:ascii="Times New Roman" w:hAnsi="Times New Roman" w:cs="Times New Roman"/>
          <w:sz w:val="24"/>
          <w:szCs w:val="24"/>
        </w:rPr>
      </w:pPr>
      <w:r w:rsidRPr="000F2914">
        <w:rPr>
          <w:rFonts w:ascii="Times New Roman" w:hAnsi="Times New Roman" w:cs="Times New Roman"/>
          <w:b/>
          <w:sz w:val="24"/>
          <w:szCs w:val="24"/>
        </w:rPr>
        <w:t xml:space="preserve">Resumo: </w:t>
      </w:r>
      <w:r w:rsidR="000F2914">
        <w:rPr>
          <w:rFonts w:ascii="Times New Roman" w:hAnsi="Times New Roman" w:cs="Times New Roman"/>
          <w:sz w:val="24"/>
          <w:szCs w:val="24"/>
        </w:rPr>
        <w:t>A</w:t>
      </w:r>
      <w:r w:rsidRPr="000F2914">
        <w:rPr>
          <w:rFonts w:ascii="Times New Roman" w:hAnsi="Times New Roman" w:cs="Times New Roman"/>
          <w:sz w:val="24"/>
          <w:szCs w:val="24"/>
        </w:rPr>
        <w:t xml:space="preserve"> pós metr</w:t>
      </w:r>
      <w:r w:rsidR="000F2914">
        <w:rPr>
          <w:rFonts w:ascii="Times New Roman" w:hAnsi="Times New Roman" w:cs="Times New Roman"/>
          <w:sz w:val="24"/>
          <w:szCs w:val="24"/>
        </w:rPr>
        <w:t>ópole na América Latina</w:t>
      </w:r>
      <w:bookmarkStart w:id="0" w:name="_GoBack"/>
      <w:bookmarkEnd w:id="0"/>
      <w:r w:rsidRPr="000F2914">
        <w:rPr>
          <w:rFonts w:ascii="Times New Roman" w:hAnsi="Times New Roman" w:cs="Times New Roman"/>
          <w:sz w:val="24"/>
          <w:szCs w:val="24"/>
        </w:rPr>
        <w:t xml:space="preserve"> e o desenvolvimento</w:t>
      </w:r>
      <w:r w:rsidR="000F2914" w:rsidRPr="000F2914">
        <w:rPr>
          <w:rFonts w:ascii="Times New Roman" w:hAnsi="Times New Roman" w:cs="Times New Roman"/>
          <w:sz w:val="24"/>
          <w:szCs w:val="24"/>
        </w:rPr>
        <w:t xml:space="preserve"> territorial</w:t>
      </w:r>
      <w:r w:rsidRPr="000F2914">
        <w:rPr>
          <w:rFonts w:ascii="Times New Roman" w:hAnsi="Times New Roman" w:cs="Times New Roman"/>
          <w:sz w:val="24"/>
          <w:szCs w:val="24"/>
        </w:rPr>
        <w:t xml:space="preserve"> urbano sob a ótica da sociedade do espetáculo, na busca de compreender as influências midiáticas na concepção urbanística das cidades no contexto neoliberal</w:t>
      </w:r>
      <w:r w:rsidR="000F2914" w:rsidRPr="000F2914">
        <w:rPr>
          <w:rFonts w:ascii="Times New Roman" w:hAnsi="Times New Roman" w:cs="Times New Roman"/>
          <w:sz w:val="24"/>
          <w:szCs w:val="24"/>
        </w:rPr>
        <w:t>,</w:t>
      </w:r>
      <w:r w:rsidRPr="000F2914">
        <w:rPr>
          <w:rFonts w:ascii="Times New Roman" w:hAnsi="Times New Roman" w:cs="Times New Roman"/>
          <w:sz w:val="24"/>
          <w:szCs w:val="24"/>
        </w:rPr>
        <w:t xml:space="preserve"> de seus espaços públicos</w:t>
      </w:r>
      <w:r w:rsidR="000F2914" w:rsidRPr="000F2914">
        <w:rPr>
          <w:rFonts w:ascii="Times New Roman" w:hAnsi="Times New Roman" w:cs="Times New Roman"/>
          <w:sz w:val="24"/>
          <w:szCs w:val="24"/>
        </w:rPr>
        <w:t xml:space="preserve"> e privados</w:t>
      </w:r>
      <w:r w:rsidRPr="000F2914">
        <w:rPr>
          <w:rFonts w:ascii="Times New Roman" w:hAnsi="Times New Roman" w:cs="Times New Roman"/>
          <w:sz w:val="24"/>
          <w:szCs w:val="24"/>
        </w:rPr>
        <w:t>. A cultura do medo como propulsora de um anseio por políticas de segurança que demonstrem força bélica</w:t>
      </w:r>
      <w:r w:rsidR="000F2914" w:rsidRPr="000F2914">
        <w:rPr>
          <w:rFonts w:ascii="Times New Roman" w:hAnsi="Times New Roman" w:cs="Times New Roman"/>
          <w:sz w:val="24"/>
          <w:szCs w:val="24"/>
        </w:rPr>
        <w:t>, que estimulam a vigilância e a reclusão</w:t>
      </w:r>
      <w:r w:rsidRPr="000F2914">
        <w:rPr>
          <w:rFonts w:ascii="Times New Roman" w:hAnsi="Times New Roman" w:cs="Times New Roman"/>
          <w:sz w:val="24"/>
          <w:szCs w:val="24"/>
        </w:rPr>
        <w:t xml:space="preserve"> e a consequente criminalizaç</w:t>
      </w:r>
      <w:r w:rsidR="000F2914" w:rsidRPr="000F2914">
        <w:rPr>
          <w:rFonts w:ascii="Times New Roman" w:hAnsi="Times New Roman" w:cs="Times New Roman"/>
          <w:sz w:val="24"/>
          <w:szCs w:val="24"/>
        </w:rPr>
        <w:t>ão da pobreza proveniente de um tipo de atuação no campo da segurança.</w:t>
      </w:r>
    </w:p>
    <w:p w:rsidR="000F2914" w:rsidRDefault="000F2914" w:rsidP="00EF5B54">
      <w:pPr>
        <w:spacing w:line="360" w:lineRule="auto"/>
        <w:jc w:val="both"/>
        <w:rPr>
          <w:rFonts w:ascii="Times New Roman" w:hAnsi="Times New Roman" w:cs="Times New Roman"/>
          <w:sz w:val="24"/>
          <w:szCs w:val="24"/>
        </w:rPr>
      </w:pPr>
      <w:r>
        <w:rPr>
          <w:rFonts w:ascii="Times New Roman" w:hAnsi="Times New Roman" w:cs="Times New Roman"/>
          <w:sz w:val="24"/>
          <w:szCs w:val="24"/>
        </w:rPr>
        <w:t>Palavras chave: Neoliberalismo, Desenvolvimento, Território, Segurança, Medo, Violência, Pós Metrópole, América Latina, Mídia.</w:t>
      </w:r>
    </w:p>
    <w:p w:rsidR="00CB04E8" w:rsidRPr="00973467" w:rsidRDefault="00E871BF"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 advento da modernidade trouxe consigo a</w:t>
      </w:r>
      <w:r w:rsidR="00CD58B8" w:rsidRPr="00973467">
        <w:rPr>
          <w:rFonts w:ascii="Times New Roman" w:hAnsi="Times New Roman" w:cs="Times New Roman"/>
          <w:sz w:val="24"/>
          <w:szCs w:val="24"/>
        </w:rPr>
        <w:t>spectos urbanísticos próprios</w:t>
      </w:r>
      <w:r w:rsidRPr="00973467">
        <w:rPr>
          <w:rFonts w:ascii="Times New Roman" w:hAnsi="Times New Roman" w:cs="Times New Roman"/>
          <w:sz w:val="24"/>
          <w:szCs w:val="24"/>
        </w:rPr>
        <w:t>, que moldaram as cidades</w:t>
      </w:r>
      <w:r w:rsidR="008F6111" w:rsidRPr="00973467">
        <w:rPr>
          <w:rFonts w:ascii="Times New Roman" w:hAnsi="Times New Roman" w:cs="Times New Roman"/>
          <w:sz w:val="24"/>
          <w:szCs w:val="24"/>
        </w:rPr>
        <w:t xml:space="preserve"> de modo a ganhar</w:t>
      </w:r>
      <w:r w:rsidR="005157E3" w:rsidRPr="00973467">
        <w:rPr>
          <w:rFonts w:ascii="Times New Roman" w:hAnsi="Times New Roman" w:cs="Times New Roman"/>
          <w:sz w:val="24"/>
          <w:szCs w:val="24"/>
        </w:rPr>
        <w:t>em</w:t>
      </w:r>
      <w:r w:rsidR="008F6111" w:rsidRPr="00973467">
        <w:rPr>
          <w:rFonts w:ascii="Times New Roman" w:hAnsi="Times New Roman" w:cs="Times New Roman"/>
          <w:sz w:val="24"/>
          <w:szCs w:val="24"/>
        </w:rPr>
        <w:t xml:space="preserve"> características que desenvolveram</w:t>
      </w:r>
      <w:r w:rsidRPr="00973467">
        <w:rPr>
          <w:rFonts w:ascii="Times New Roman" w:hAnsi="Times New Roman" w:cs="Times New Roman"/>
          <w:sz w:val="24"/>
          <w:szCs w:val="24"/>
        </w:rPr>
        <w:t xml:space="preserve"> o</w:t>
      </w:r>
      <w:r w:rsidR="005157E3" w:rsidRPr="00973467">
        <w:rPr>
          <w:rFonts w:ascii="Times New Roman" w:hAnsi="Times New Roman" w:cs="Times New Roman"/>
          <w:sz w:val="24"/>
          <w:szCs w:val="24"/>
        </w:rPr>
        <w:t xml:space="preserve"> conceito do que conhecemos </w:t>
      </w:r>
      <w:r w:rsidR="009B4AE3" w:rsidRPr="00973467">
        <w:rPr>
          <w:rFonts w:ascii="Times New Roman" w:hAnsi="Times New Roman" w:cs="Times New Roman"/>
          <w:sz w:val="24"/>
          <w:szCs w:val="24"/>
        </w:rPr>
        <w:t xml:space="preserve">atualmente </w:t>
      </w:r>
      <w:r w:rsidR="005157E3" w:rsidRPr="00973467">
        <w:rPr>
          <w:rFonts w:ascii="Times New Roman" w:hAnsi="Times New Roman" w:cs="Times New Roman"/>
          <w:sz w:val="24"/>
          <w:szCs w:val="24"/>
        </w:rPr>
        <w:t>como</w:t>
      </w:r>
      <w:r w:rsidRPr="00973467">
        <w:rPr>
          <w:rFonts w:ascii="Times New Roman" w:hAnsi="Times New Roman" w:cs="Times New Roman"/>
          <w:sz w:val="24"/>
          <w:szCs w:val="24"/>
        </w:rPr>
        <w:t xml:space="preserve"> </w:t>
      </w:r>
      <w:r w:rsidR="009B4AE3" w:rsidRPr="00973467">
        <w:rPr>
          <w:rFonts w:ascii="Times New Roman" w:hAnsi="Times New Roman" w:cs="Times New Roman"/>
          <w:sz w:val="24"/>
          <w:szCs w:val="24"/>
        </w:rPr>
        <w:t>“</w:t>
      </w:r>
      <w:r w:rsidRPr="00973467">
        <w:rPr>
          <w:rFonts w:ascii="Times New Roman" w:hAnsi="Times New Roman" w:cs="Times New Roman"/>
          <w:sz w:val="24"/>
          <w:szCs w:val="24"/>
        </w:rPr>
        <w:t>metrópole</w:t>
      </w:r>
      <w:r w:rsidR="009B4AE3" w:rsidRPr="00973467">
        <w:rPr>
          <w:rFonts w:ascii="Times New Roman" w:hAnsi="Times New Roman" w:cs="Times New Roman"/>
          <w:sz w:val="24"/>
          <w:szCs w:val="24"/>
        </w:rPr>
        <w:t>”</w:t>
      </w:r>
      <w:r w:rsidRPr="00973467">
        <w:rPr>
          <w:rFonts w:ascii="Times New Roman" w:hAnsi="Times New Roman" w:cs="Times New Roman"/>
          <w:sz w:val="24"/>
          <w:szCs w:val="24"/>
        </w:rPr>
        <w:t>, discutid</w:t>
      </w:r>
      <w:r w:rsidR="008F6111" w:rsidRPr="00973467">
        <w:rPr>
          <w:rFonts w:ascii="Times New Roman" w:hAnsi="Times New Roman" w:cs="Times New Roman"/>
          <w:sz w:val="24"/>
          <w:szCs w:val="24"/>
        </w:rPr>
        <w:t xml:space="preserve">o amplamente por muitos autores de </w:t>
      </w:r>
      <w:r w:rsidR="005157E3" w:rsidRPr="00973467">
        <w:rPr>
          <w:rFonts w:ascii="Times New Roman" w:hAnsi="Times New Roman" w:cs="Times New Roman"/>
          <w:sz w:val="24"/>
          <w:szCs w:val="24"/>
        </w:rPr>
        <w:t>diversas escolas de pensamento a partir do século XX</w:t>
      </w:r>
      <w:r w:rsidR="009B4AE3" w:rsidRPr="00973467">
        <w:rPr>
          <w:rFonts w:ascii="Times New Roman" w:hAnsi="Times New Roman" w:cs="Times New Roman"/>
          <w:sz w:val="24"/>
          <w:szCs w:val="24"/>
        </w:rPr>
        <w:t xml:space="preserve"> e até mesmo antes disso com os chamados “pré urbanistas”</w:t>
      </w:r>
      <w:r w:rsidR="008F6111" w:rsidRPr="00973467">
        <w:rPr>
          <w:rFonts w:ascii="Times New Roman" w:hAnsi="Times New Roman" w:cs="Times New Roman"/>
          <w:sz w:val="24"/>
          <w:szCs w:val="24"/>
        </w:rPr>
        <w:t>. As transformações advindas do planejamento urbano</w:t>
      </w:r>
      <w:r w:rsidR="0047554C" w:rsidRPr="00973467">
        <w:rPr>
          <w:rFonts w:ascii="Times New Roman" w:hAnsi="Times New Roman" w:cs="Times New Roman"/>
          <w:sz w:val="24"/>
          <w:szCs w:val="24"/>
        </w:rPr>
        <w:t xml:space="preserve"> que moldaram esses territórios</w:t>
      </w:r>
      <w:r w:rsidR="008F6111" w:rsidRPr="00973467">
        <w:rPr>
          <w:rFonts w:ascii="Times New Roman" w:hAnsi="Times New Roman" w:cs="Times New Roman"/>
          <w:sz w:val="24"/>
          <w:szCs w:val="24"/>
        </w:rPr>
        <w:t xml:space="preserve"> modificaram</w:t>
      </w:r>
      <w:r w:rsidR="005157E3" w:rsidRPr="00973467">
        <w:rPr>
          <w:rFonts w:ascii="Times New Roman" w:hAnsi="Times New Roman" w:cs="Times New Roman"/>
          <w:sz w:val="24"/>
          <w:szCs w:val="24"/>
        </w:rPr>
        <w:t xml:space="preserve"> profundamente</w:t>
      </w:r>
      <w:r w:rsidR="008F6111" w:rsidRPr="00973467">
        <w:rPr>
          <w:rFonts w:ascii="Times New Roman" w:hAnsi="Times New Roman" w:cs="Times New Roman"/>
          <w:sz w:val="24"/>
          <w:szCs w:val="24"/>
        </w:rPr>
        <w:t xml:space="preserve"> o </w:t>
      </w:r>
      <w:r w:rsidR="002D73F5" w:rsidRPr="00973467">
        <w:rPr>
          <w:rFonts w:ascii="Times New Roman" w:hAnsi="Times New Roman" w:cs="Times New Roman"/>
          <w:sz w:val="24"/>
          <w:szCs w:val="24"/>
        </w:rPr>
        <w:t>espaço geográfico das cidades.</w:t>
      </w:r>
      <w:r w:rsidR="004C4EA6" w:rsidRPr="00973467">
        <w:rPr>
          <w:rFonts w:ascii="Times New Roman" w:hAnsi="Times New Roman" w:cs="Times New Roman"/>
          <w:sz w:val="24"/>
          <w:szCs w:val="24"/>
        </w:rPr>
        <w:t xml:space="preserve"> (MONTE-MÓR, 2006)</w:t>
      </w:r>
    </w:p>
    <w:p w:rsidR="004C4EA6" w:rsidRPr="00973467" w:rsidRDefault="002D73F5"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A</w:t>
      </w:r>
      <w:r w:rsidR="00CB04E8" w:rsidRPr="00973467">
        <w:rPr>
          <w:rFonts w:ascii="Times New Roman" w:hAnsi="Times New Roman" w:cs="Times New Roman"/>
          <w:sz w:val="24"/>
          <w:szCs w:val="24"/>
        </w:rPr>
        <w:t xml:space="preserve"> chegada</w:t>
      </w:r>
      <w:r w:rsidR="008F6111" w:rsidRPr="00973467">
        <w:rPr>
          <w:rFonts w:ascii="Times New Roman" w:hAnsi="Times New Roman" w:cs="Times New Roman"/>
          <w:sz w:val="24"/>
          <w:szCs w:val="24"/>
        </w:rPr>
        <w:t xml:space="preserve"> da mod</w:t>
      </w:r>
      <w:r w:rsidR="00CD58B8" w:rsidRPr="00973467">
        <w:rPr>
          <w:rFonts w:ascii="Times New Roman" w:hAnsi="Times New Roman" w:cs="Times New Roman"/>
          <w:sz w:val="24"/>
          <w:szCs w:val="24"/>
        </w:rPr>
        <w:t>ernidade a partir da revolução industrial</w:t>
      </w:r>
      <w:r w:rsidRPr="00973467">
        <w:rPr>
          <w:rFonts w:ascii="Times New Roman" w:hAnsi="Times New Roman" w:cs="Times New Roman"/>
          <w:sz w:val="24"/>
          <w:szCs w:val="24"/>
        </w:rPr>
        <w:t xml:space="preserve"> exportou</w:t>
      </w:r>
      <w:r w:rsidR="008F6111" w:rsidRPr="00973467">
        <w:rPr>
          <w:rFonts w:ascii="Times New Roman" w:hAnsi="Times New Roman" w:cs="Times New Roman"/>
          <w:sz w:val="24"/>
          <w:szCs w:val="24"/>
        </w:rPr>
        <w:t xml:space="preserve"> projetos eurocêntricos de cidade</w:t>
      </w:r>
      <w:r w:rsidRPr="00973467">
        <w:rPr>
          <w:rFonts w:ascii="Times New Roman" w:hAnsi="Times New Roman" w:cs="Times New Roman"/>
          <w:sz w:val="24"/>
          <w:szCs w:val="24"/>
        </w:rPr>
        <w:t xml:space="preserve"> que</w:t>
      </w:r>
      <w:r w:rsidR="008F6111" w:rsidRPr="00973467">
        <w:rPr>
          <w:rFonts w:ascii="Times New Roman" w:hAnsi="Times New Roman" w:cs="Times New Roman"/>
          <w:sz w:val="24"/>
          <w:szCs w:val="24"/>
        </w:rPr>
        <w:t xml:space="preserve"> eram incompatíveis com a dinâmica de crescimento das colônias.</w:t>
      </w:r>
      <w:r w:rsidR="00CB04E8" w:rsidRPr="00973467">
        <w:rPr>
          <w:rFonts w:ascii="Times New Roman" w:hAnsi="Times New Roman" w:cs="Times New Roman"/>
          <w:sz w:val="24"/>
          <w:szCs w:val="24"/>
        </w:rPr>
        <w:t xml:space="preserve"> Georges-</w:t>
      </w:r>
      <w:proofErr w:type="spellStart"/>
      <w:r w:rsidR="00CB04E8" w:rsidRPr="00973467">
        <w:rPr>
          <w:rFonts w:ascii="Times New Roman" w:hAnsi="Times New Roman" w:cs="Times New Roman"/>
          <w:sz w:val="24"/>
          <w:szCs w:val="24"/>
        </w:rPr>
        <w:t>Eugène</w:t>
      </w:r>
      <w:proofErr w:type="spellEnd"/>
      <w:r w:rsidR="008F6111" w:rsidRPr="00973467">
        <w:rPr>
          <w:rFonts w:ascii="Times New Roman" w:hAnsi="Times New Roman" w:cs="Times New Roman"/>
          <w:sz w:val="24"/>
          <w:szCs w:val="24"/>
        </w:rPr>
        <w:t xml:space="preserve"> </w:t>
      </w:r>
      <w:proofErr w:type="spellStart"/>
      <w:r w:rsidR="008F6111" w:rsidRPr="00973467">
        <w:rPr>
          <w:rFonts w:ascii="Times New Roman" w:hAnsi="Times New Roman" w:cs="Times New Roman"/>
          <w:sz w:val="24"/>
          <w:szCs w:val="24"/>
        </w:rPr>
        <w:t>Haussman</w:t>
      </w:r>
      <w:proofErr w:type="spellEnd"/>
      <w:r w:rsidR="00CB04E8" w:rsidRPr="00973467">
        <w:rPr>
          <w:rFonts w:ascii="Times New Roman" w:hAnsi="Times New Roman" w:cs="Times New Roman"/>
          <w:sz w:val="24"/>
          <w:szCs w:val="24"/>
        </w:rPr>
        <w:t>, prefeito responsável pelo remodelamento urbano de Paris,</w:t>
      </w:r>
      <w:r w:rsidR="008F6111" w:rsidRPr="00973467">
        <w:rPr>
          <w:rFonts w:ascii="Times New Roman" w:hAnsi="Times New Roman" w:cs="Times New Roman"/>
          <w:sz w:val="24"/>
          <w:szCs w:val="24"/>
        </w:rPr>
        <w:t xml:space="preserve"> desenvolveu o primeiro projeto de plano regulador de uma cid</w:t>
      </w:r>
      <w:r w:rsidR="00CD58B8" w:rsidRPr="00973467">
        <w:rPr>
          <w:rFonts w:ascii="Times New Roman" w:hAnsi="Times New Roman" w:cs="Times New Roman"/>
          <w:sz w:val="24"/>
          <w:szCs w:val="24"/>
        </w:rPr>
        <w:t>ade moderna, que inspirou posteriormente</w:t>
      </w:r>
      <w:r w:rsidR="00CB04E8" w:rsidRPr="00973467">
        <w:rPr>
          <w:rFonts w:ascii="Times New Roman" w:hAnsi="Times New Roman" w:cs="Times New Roman"/>
          <w:sz w:val="24"/>
          <w:szCs w:val="24"/>
        </w:rPr>
        <w:t xml:space="preserve"> cidades como</w:t>
      </w:r>
      <w:r w:rsidR="00CD58B8" w:rsidRPr="00973467">
        <w:rPr>
          <w:rFonts w:ascii="Times New Roman" w:hAnsi="Times New Roman" w:cs="Times New Roman"/>
          <w:sz w:val="24"/>
          <w:szCs w:val="24"/>
        </w:rPr>
        <w:t xml:space="preserve"> Buenos Aires, capital argentina e a jovem capital do estado de</w:t>
      </w:r>
      <w:r w:rsidR="00CB04E8" w:rsidRPr="00973467">
        <w:rPr>
          <w:rFonts w:ascii="Times New Roman" w:hAnsi="Times New Roman" w:cs="Times New Roman"/>
          <w:sz w:val="24"/>
          <w:szCs w:val="24"/>
        </w:rPr>
        <w:t xml:space="preserve"> Minas Gerais,</w:t>
      </w:r>
      <w:r w:rsidR="00F36024" w:rsidRPr="00973467">
        <w:rPr>
          <w:rFonts w:ascii="Times New Roman" w:hAnsi="Times New Roman" w:cs="Times New Roman"/>
          <w:sz w:val="24"/>
          <w:szCs w:val="24"/>
        </w:rPr>
        <w:t xml:space="preserve"> Belo Horizonte,</w:t>
      </w:r>
      <w:r w:rsidR="00CB04E8" w:rsidRPr="00973467">
        <w:rPr>
          <w:rFonts w:ascii="Times New Roman" w:hAnsi="Times New Roman" w:cs="Times New Roman"/>
          <w:sz w:val="24"/>
          <w:szCs w:val="24"/>
        </w:rPr>
        <w:t xml:space="preserve"> </w:t>
      </w:r>
      <w:r w:rsidR="007A7490" w:rsidRPr="00973467">
        <w:rPr>
          <w:rFonts w:ascii="Times New Roman" w:hAnsi="Times New Roman" w:cs="Times New Roman"/>
          <w:sz w:val="24"/>
          <w:szCs w:val="24"/>
        </w:rPr>
        <w:t xml:space="preserve">cidade planejada urbanisticamente </w:t>
      </w:r>
      <w:r w:rsidR="00CB04E8" w:rsidRPr="00973467">
        <w:rPr>
          <w:rFonts w:ascii="Times New Roman" w:hAnsi="Times New Roman" w:cs="Times New Roman"/>
          <w:sz w:val="24"/>
          <w:szCs w:val="24"/>
        </w:rPr>
        <w:t>responsável por representar os</w:t>
      </w:r>
      <w:r w:rsidR="007A7490" w:rsidRPr="00973467">
        <w:rPr>
          <w:rFonts w:ascii="Times New Roman" w:hAnsi="Times New Roman" w:cs="Times New Roman"/>
          <w:sz w:val="24"/>
          <w:szCs w:val="24"/>
        </w:rPr>
        <w:t xml:space="preserve"> novos</w:t>
      </w:r>
      <w:r w:rsidR="00CB04E8" w:rsidRPr="00973467">
        <w:rPr>
          <w:rFonts w:ascii="Times New Roman" w:hAnsi="Times New Roman" w:cs="Times New Roman"/>
          <w:sz w:val="24"/>
          <w:szCs w:val="24"/>
        </w:rPr>
        <w:t xml:space="preserve"> ares republicanos</w:t>
      </w:r>
      <w:r w:rsidR="004D396D" w:rsidRPr="00973467">
        <w:rPr>
          <w:rFonts w:ascii="Times New Roman" w:hAnsi="Times New Roman" w:cs="Times New Roman"/>
          <w:sz w:val="24"/>
          <w:szCs w:val="24"/>
        </w:rPr>
        <w:t xml:space="preserve"> da recém constituída república brasileira</w:t>
      </w:r>
      <w:r w:rsidR="007A7490" w:rsidRPr="00973467">
        <w:rPr>
          <w:rFonts w:ascii="Times New Roman" w:hAnsi="Times New Roman" w:cs="Times New Roman"/>
          <w:sz w:val="24"/>
          <w:szCs w:val="24"/>
        </w:rPr>
        <w:t xml:space="preserve"> e que substitui</w:t>
      </w:r>
      <w:r w:rsidR="0047554C" w:rsidRPr="00973467">
        <w:rPr>
          <w:rFonts w:ascii="Times New Roman" w:hAnsi="Times New Roman" w:cs="Times New Roman"/>
          <w:sz w:val="24"/>
          <w:szCs w:val="24"/>
        </w:rPr>
        <w:t xml:space="preserve"> a antiga</w:t>
      </w:r>
      <w:r w:rsidRPr="00973467">
        <w:rPr>
          <w:rFonts w:ascii="Times New Roman" w:hAnsi="Times New Roman" w:cs="Times New Roman"/>
          <w:sz w:val="24"/>
          <w:szCs w:val="24"/>
        </w:rPr>
        <w:t xml:space="preserve"> capital colonial</w:t>
      </w:r>
      <w:r w:rsidR="0047554C" w:rsidRPr="00973467">
        <w:rPr>
          <w:rFonts w:ascii="Times New Roman" w:hAnsi="Times New Roman" w:cs="Times New Roman"/>
          <w:sz w:val="24"/>
          <w:szCs w:val="24"/>
        </w:rPr>
        <w:t xml:space="preserve"> do estado</w:t>
      </w:r>
      <w:r w:rsidR="007A7490" w:rsidRPr="00973467">
        <w:rPr>
          <w:rFonts w:ascii="Times New Roman" w:hAnsi="Times New Roman" w:cs="Times New Roman"/>
          <w:sz w:val="24"/>
          <w:szCs w:val="24"/>
        </w:rPr>
        <w:t>,</w:t>
      </w:r>
      <w:r w:rsidRPr="00973467">
        <w:rPr>
          <w:rFonts w:ascii="Times New Roman" w:hAnsi="Times New Roman" w:cs="Times New Roman"/>
          <w:sz w:val="24"/>
          <w:szCs w:val="24"/>
        </w:rPr>
        <w:t xml:space="preserve"> Ouro Preto</w:t>
      </w:r>
      <w:r w:rsidR="00CB04E8" w:rsidRPr="00973467">
        <w:rPr>
          <w:rFonts w:ascii="Times New Roman" w:hAnsi="Times New Roman" w:cs="Times New Roman"/>
          <w:sz w:val="24"/>
          <w:szCs w:val="24"/>
        </w:rPr>
        <w:t>.</w:t>
      </w:r>
      <w:r w:rsidR="005157E3" w:rsidRPr="00973467">
        <w:rPr>
          <w:rFonts w:ascii="Times New Roman" w:hAnsi="Times New Roman" w:cs="Times New Roman"/>
          <w:sz w:val="24"/>
          <w:szCs w:val="24"/>
        </w:rPr>
        <w:t xml:space="preserve"> </w:t>
      </w:r>
      <w:r w:rsidR="007A7490" w:rsidRPr="00973467">
        <w:rPr>
          <w:rFonts w:ascii="Times New Roman" w:hAnsi="Times New Roman" w:cs="Times New Roman"/>
          <w:sz w:val="24"/>
          <w:szCs w:val="24"/>
        </w:rPr>
        <w:t>(MONTE-MÓR, 2006)</w:t>
      </w:r>
    </w:p>
    <w:p w:rsidR="00F36024" w:rsidRPr="00973467" w:rsidRDefault="002D73F5"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Mapeiam-se</w:t>
      </w:r>
      <w:r w:rsidR="008F6111" w:rsidRPr="00973467">
        <w:rPr>
          <w:rFonts w:ascii="Times New Roman" w:hAnsi="Times New Roman" w:cs="Times New Roman"/>
          <w:sz w:val="24"/>
          <w:szCs w:val="24"/>
        </w:rPr>
        <w:t xml:space="preserve"> três vertentes de planejamento moderno que influenciar</w:t>
      </w:r>
      <w:r w:rsidR="00F36024" w:rsidRPr="00973467">
        <w:rPr>
          <w:rFonts w:ascii="Times New Roman" w:hAnsi="Times New Roman" w:cs="Times New Roman"/>
          <w:sz w:val="24"/>
          <w:szCs w:val="24"/>
        </w:rPr>
        <w:t>am urbanisticamente o século XX</w:t>
      </w:r>
      <w:r w:rsidR="008F6111" w:rsidRPr="00973467">
        <w:rPr>
          <w:rFonts w:ascii="Times New Roman" w:hAnsi="Times New Roman" w:cs="Times New Roman"/>
          <w:sz w:val="24"/>
          <w:szCs w:val="24"/>
        </w:rPr>
        <w:t>: o progressismo, o culturalismo, e o naturalismo. A vertente mais difundida no Brasil é o progressismo, de Le Corbusier. O período que o progre</w:t>
      </w:r>
      <w:r w:rsidR="005157E3" w:rsidRPr="00973467">
        <w:rPr>
          <w:rFonts w:ascii="Times New Roman" w:hAnsi="Times New Roman" w:cs="Times New Roman"/>
          <w:sz w:val="24"/>
          <w:szCs w:val="24"/>
        </w:rPr>
        <w:t>ssismo urbanístico do Brasil teve</w:t>
      </w:r>
      <w:r w:rsidR="00CD58B8" w:rsidRPr="00973467">
        <w:rPr>
          <w:rFonts w:ascii="Times New Roman" w:hAnsi="Times New Roman" w:cs="Times New Roman"/>
          <w:sz w:val="24"/>
          <w:szCs w:val="24"/>
        </w:rPr>
        <w:t xml:space="preserve"> </w:t>
      </w:r>
      <w:r w:rsidR="008F6111" w:rsidRPr="00973467">
        <w:rPr>
          <w:rFonts w:ascii="Times New Roman" w:hAnsi="Times New Roman" w:cs="Times New Roman"/>
          <w:sz w:val="24"/>
          <w:szCs w:val="24"/>
        </w:rPr>
        <w:t>seu apogeu, vai d</w:t>
      </w:r>
      <w:r w:rsidRPr="00973467">
        <w:rPr>
          <w:rFonts w:ascii="Times New Roman" w:hAnsi="Times New Roman" w:cs="Times New Roman"/>
          <w:sz w:val="24"/>
          <w:szCs w:val="24"/>
        </w:rPr>
        <w:t>a Era Vargas até o golpe</w:t>
      </w:r>
      <w:r w:rsidR="009B4AE3" w:rsidRPr="00973467">
        <w:rPr>
          <w:rFonts w:ascii="Times New Roman" w:hAnsi="Times New Roman" w:cs="Times New Roman"/>
          <w:sz w:val="24"/>
          <w:szCs w:val="24"/>
        </w:rPr>
        <w:t xml:space="preserve"> cívico militar</w:t>
      </w:r>
      <w:r w:rsidRPr="00973467">
        <w:rPr>
          <w:rFonts w:ascii="Times New Roman" w:hAnsi="Times New Roman" w:cs="Times New Roman"/>
          <w:sz w:val="24"/>
          <w:szCs w:val="24"/>
        </w:rPr>
        <w:t xml:space="preserve"> de </w:t>
      </w:r>
      <w:r w:rsidR="00F36024" w:rsidRPr="00973467">
        <w:rPr>
          <w:rFonts w:ascii="Times New Roman" w:hAnsi="Times New Roman" w:cs="Times New Roman"/>
          <w:sz w:val="24"/>
          <w:szCs w:val="24"/>
        </w:rPr>
        <w:t>19</w:t>
      </w:r>
      <w:r w:rsidRPr="00973467">
        <w:rPr>
          <w:rFonts w:ascii="Times New Roman" w:hAnsi="Times New Roman" w:cs="Times New Roman"/>
          <w:sz w:val="24"/>
          <w:szCs w:val="24"/>
        </w:rPr>
        <w:t>64.</w:t>
      </w:r>
      <w:r w:rsidR="00F36024" w:rsidRPr="00973467">
        <w:rPr>
          <w:rFonts w:ascii="Times New Roman" w:hAnsi="Times New Roman" w:cs="Times New Roman"/>
          <w:sz w:val="24"/>
          <w:szCs w:val="24"/>
        </w:rPr>
        <w:t xml:space="preserve"> </w:t>
      </w:r>
      <w:r w:rsidR="004C4EA6" w:rsidRPr="00973467">
        <w:rPr>
          <w:rFonts w:ascii="Times New Roman" w:hAnsi="Times New Roman" w:cs="Times New Roman"/>
          <w:sz w:val="24"/>
          <w:szCs w:val="24"/>
        </w:rPr>
        <w:t>(MONTE-MÓR, 2006)</w:t>
      </w:r>
    </w:p>
    <w:p w:rsidR="008F6111" w:rsidRPr="00973467" w:rsidRDefault="00CD58B8"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A lógica po</w:t>
      </w:r>
      <w:r w:rsidR="0047554C" w:rsidRPr="00973467">
        <w:rPr>
          <w:rFonts w:ascii="Times New Roman" w:hAnsi="Times New Roman" w:cs="Times New Roman"/>
          <w:sz w:val="24"/>
          <w:szCs w:val="24"/>
        </w:rPr>
        <w:t>sitivista</w:t>
      </w:r>
      <w:r w:rsidR="007A7490" w:rsidRPr="00973467">
        <w:rPr>
          <w:rFonts w:ascii="Times New Roman" w:hAnsi="Times New Roman" w:cs="Times New Roman"/>
          <w:sz w:val="24"/>
          <w:szCs w:val="24"/>
        </w:rPr>
        <w:t xml:space="preserve"> que orientou inte</w:t>
      </w:r>
      <w:r w:rsidR="004D396D" w:rsidRPr="00973467">
        <w:rPr>
          <w:rFonts w:ascii="Times New Roman" w:hAnsi="Times New Roman" w:cs="Times New Roman"/>
          <w:sz w:val="24"/>
          <w:szCs w:val="24"/>
        </w:rPr>
        <w:t>lectualmente os proclamadores da</w:t>
      </w:r>
      <w:r w:rsidR="007A7490" w:rsidRPr="00973467">
        <w:rPr>
          <w:rFonts w:ascii="Times New Roman" w:hAnsi="Times New Roman" w:cs="Times New Roman"/>
          <w:sz w:val="24"/>
          <w:szCs w:val="24"/>
        </w:rPr>
        <w:t xml:space="preserve"> República,</w:t>
      </w:r>
      <w:r w:rsidR="008F6111" w:rsidRPr="00973467">
        <w:rPr>
          <w:rFonts w:ascii="Times New Roman" w:hAnsi="Times New Roman" w:cs="Times New Roman"/>
          <w:sz w:val="24"/>
          <w:szCs w:val="24"/>
        </w:rPr>
        <w:t xml:space="preserve"> sugeria uma substituição da vida rural pela urbana, supondo que o progresso trazido pela modernidade levaria a um futuro melhor do que se se </w:t>
      </w:r>
      <w:r w:rsidR="002D73F5" w:rsidRPr="00973467">
        <w:rPr>
          <w:rFonts w:ascii="Times New Roman" w:hAnsi="Times New Roman" w:cs="Times New Roman"/>
          <w:sz w:val="24"/>
          <w:szCs w:val="24"/>
        </w:rPr>
        <w:t>m</w:t>
      </w:r>
      <w:r w:rsidR="007A7490" w:rsidRPr="00973467">
        <w:rPr>
          <w:rFonts w:ascii="Times New Roman" w:hAnsi="Times New Roman" w:cs="Times New Roman"/>
          <w:sz w:val="24"/>
          <w:szCs w:val="24"/>
        </w:rPr>
        <w:t>antivessem</w:t>
      </w:r>
      <w:r w:rsidR="0047554C" w:rsidRPr="00973467">
        <w:rPr>
          <w:rFonts w:ascii="Times New Roman" w:hAnsi="Times New Roman" w:cs="Times New Roman"/>
          <w:sz w:val="24"/>
          <w:szCs w:val="24"/>
        </w:rPr>
        <w:t xml:space="preserve"> hábitos</w:t>
      </w:r>
      <w:r w:rsidR="007A7490" w:rsidRPr="00973467">
        <w:rPr>
          <w:rFonts w:ascii="Times New Roman" w:hAnsi="Times New Roman" w:cs="Times New Roman"/>
          <w:sz w:val="24"/>
          <w:szCs w:val="24"/>
        </w:rPr>
        <w:t xml:space="preserve"> de vida vistos à época como</w:t>
      </w:r>
      <w:r w:rsidR="0047554C" w:rsidRPr="00973467">
        <w:rPr>
          <w:rFonts w:ascii="Times New Roman" w:hAnsi="Times New Roman" w:cs="Times New Roman"/>
          <w:sz w:val="24"/>
          <w:szCs w:val="24"/>
        </w:rPr>
        <w:t xml:space="preserve"> arcaicos</w:t>
      </w:r>
      <w:r w:rsidR="002D73F5" w:rsidRPr="00973467">
        <w:rPr>
          <w:rFonts w:ascii="Times New Roman" w:hAnsi="Times New Roman" w:cs="Times New Roman"/>
          <w:sz w:val="24"/>
          <w:szCs w:val="24"/>
        </w:rPr>
        <w:t>. Foi então se desenvolvendo um “u</w:t>
      </w:r>
      <w:r w:rsidR="008F6111" w:rsidRPr="00973467">
        <w:rPr>
          <w:rFonts w:ascii="Times New Roman" w:hAnsi="Times New Roman" w:cs="Times New Roman"/>
          <w:sz w:val="24"/>
          <w:szCs w:val="24"/>
        </w:rPr>
        <w:t>rbanismo de luxo</w:t>
      </w:r>
      <w:r w:rsidR="002D73F5" w:rsidRPr="00973467">
        <w:rPr>
          <w:rFonts w:ascii="Times New Roman" w:hAnsi="Times New Roman" w:cs="Times New Roman"/>
          <w:sz w:val="24"/>
          <w:szCs w:val="24"/>
        </w:rPr>
        <w:t>”,</w:t>
      </w:r>
      <w:r w:rsidRPr="00973467">
        <w:rPr>
          <w:rFonts w:ascii="Times New Roman" w:hAnsi="Times New Roman" w:cs="Times New Roman"/>
          <w:sz w:val="24"/>
          <w:szCs w:val="24"/>
        </w:rPr>
        <w:t xml:space="preserve"> que s</w:t>
      </w:r>
      <w:r w:rsidR="0047554C" w:rsidRPr="00973467">
        <w:rPr>
          <w:rFonts w:ascii="Times New Roman" w:hAnsi="Times New Roman" w:cs="Times New Roman"/>
          <w:sz w:val="24"/>
          <w:szCs w:val="24"/>
        </w:rPr>
        <w:t xml:space="preserve">e preocupava </w:t>
      </w:r>
      <w:r w:rsidR="0047554C" w:rsidRPr="00973467">
        <w:rPr>
          <w:rFonts w:ascii="Times New Roman" w:hAnsi="Times New Roman" w:cs="Times New Roman"/>
          <w:sz w:val="24"/>
          <w:szCs w:val="24"/>
        </w:rPr>
        <w:lastRenderedPageBreak/>
        <w:t>prioritariamente</w:t>
      </w:r>
      <w:r w:rsidRPr="00973467">
        <w:rPr>
          <w:rFonts w:ascii="Times New Roman" w:hAnsi="Times New Roman" w:cs="Times New Roman"/>
          <w:sz w:val="24"/>
          <w:szCs w:val="24"/>
        </w:rPr>
        <w:t xml:space="preserve"> com as questões que envolviam</w:t>
      </w:r>
      <w:r w:rsidR="008F6111" w:rsidRPr="00973467">
        <w:rPr>
          <w:rFonts w:ascii="Times New Roman" w:hAnsi="Times New Roman" w:cs="Times New Roman"/>
          <w:sz w:val="24"/>
          <w:szCs w:val="24"/>
        </w:rPr>
        <w:t xml:space="preserve"> o poder público e a dinâmica industrial, não se atentando às necessidades populacionais. </w:t>
      </w:r>
      <w:r w:rsidRPr="00973467">
        <w:rPr>
          <w:rFonts w:ascii="Times New Roman" w:hAnsi="Times New Roman" w:cs="Times New Roman"/>
          <w:sz w:val="24"/>
          <w:szCs w:val="24"/>
        </w:rPr>
        <w:t>O processo de desenvolvimento urbano se tornou gradativamente subordinado à lógica do mercado, seja nas cidades majoritariamente compostas pelo fluxo de capital proveniente de be</w:t>
      </w:r>
      <w:r w:rsidR="00D73401" w:rsidRPr="00973467">
        <w:rPr>
          <w:rFonts w:ascii="Times New Roman" w:hAnsi="Times New Roman" w:cs="Times New Roman"/>
          <w:sz w:val="24"/>
          <w:szCs w:val="24"/>
        </w:rPr>
        <w:t>ns e serviços, ou das cidades onde</w:t>
      </w:r>
      <w:r w:rsidR="0047554C" w:rsidRPr="00973467">
        <w:rPr>
          <w:rFonts w:ascii="Times New Roman" w:hAnsi="Times New Roman" w:cs="Times New Roman"/>
          <w:sz w:val="24"/>
          <w:szCs w:val="24"/>
        </w:rPr>
        <w:t xml:space="preserve"> se</w:t>
      </w:r>
      <w:r w:rsidR="00D73401" w:rsidRPr="00973467">
        <w:rPr>
          <w:rFonts w:ascii="Times New Roman" w:hAnsi="Times New Roman" w:cs="Times New Roman"/>
          <w:sz w:val="24"/>
          <w:szCs w:val="24"/>
        </w:rPr>
        <w:t xml:space="preserve"> predominava um potencial</w:t>
      </w:r>
      <w:r w:rsidRPr="00973467">
        <w:rPr>
          <w:rFonts w:ascii="Times New Roman" w:hAnsi="Times New Roman" w:cs="Times New Roman"/>
          <w:sz w:val="24"/>
          <w:szCs w:val="24"/>
        </w:rPr>
        <w:t xml:space="preserve"> industrial.</w:t>
      </w:r>
      <w:r w:rsidR="004C4EA6" w:rsidRPr="00973467">
        <w:rPr>
          <w:rFonts w:ascii="Times New Roman" w:hAnsi="Times New Roman" w:cs="Times New Roman"/>
          <w:sz w:val="24"/>
          <w:szCs w:val="24"/>
        </w:rPr>
        <w:t xml:space="preserve"> </w:t>
      </w:r>
      <w:r w:rsidR="00314F60" w:rsidRPr="00973467">
        <w:rPr>
          <w:rFonts w:ascii="Times New Roman" w:hAnsi="Times New Roman" w:cs="Times New Roman"/>
          <w:sz w:val="24"/>
          <w:szCs w:val="24"/>
        </w:rPr>
        <w:t>(LEFEBVRE, 2001; MONTE-MÓR, 2006</w:t>
      </w:r>
      <w:r w:rsidR="00C50407" w:rsidRPr="00973467">
        <w:rPr>
          <w:rFonts w:ascii="Times New Roman" w:hAnsi="Times New Roman" w:cs="Times New Roman"/>
          <w:sz w:val="24"/>
          <w:szCs w:val="24"/>
        </w:rPr>
        <w:t>)</w:t>
      </w:r>
    </w:p>
    <w:p w:rsidR="008F6111" w:rsidRPr="00973467" w:rsidRDefault="008F6111"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As preocupações com um plan</w:t>
      </w:r>
      <w:r w:rsidR="00D73401" w:rsidRPr="00973467">
        <w:rPr>
          <w:rFonts w:ascii="Times New Roman" w:hAnsi="Times New Roman" w:cs="Times New Roman"/>
          <w:sz w:val="24"/>
          <w:szCs w:val="24"/>
        </w:rPr>
        <w:t>ejamento urbano de cunho social</w:t>
      </w:r>
      <w:r w:rsidRPr="00973467">
        <w:rPr>
          <w:rFonts w:ascii="Times New Roman" w:hAnsi="Times New Roman" w:cs="Times New Roman"/>
          <w:sz w:val="24"/>
          <w:szCs w:val="24"/>
        </w:rPr>
        <w:t xml:space="preserve"> começam a surgir e a propor projetos que tivessem como enfoque a habitação e</w:t>
      </w:r>
      <w:r w:rsidR="00F36024" w:rsidRPr="00973467">
        <w:rPr>
          <w:rFonts w:ascii="Times New Roman" w:hAnsi="Times New Roman" w:cs="Times New Roman"/>
          <w:sz w:val="24"/>
          <w:szCs w:val="24"/>
        </w:rPr>
        <w:t xml:space="preserve"> o</w:t>
      </w:r>
      <w:r w:rsidRPr="00973467">
        <w:rPr>
          <w:rFonts w:ascii="Times New Roman" w:hAnsi="Times New Roman" w:cs="Times New Roman"/>
          <w:sz w:val="24"/>
          <w:szCs w:val="24"/>
        </w:rPr>
        <w:t xml:space="preserve"> direito à cidade, principalmente sob a influência de Henri Lefebvre. Porém, n</w:t>
      </w:r>
      <w:r w:rsidR="00D73401" w:rsidRPr="00973467">
        <w:rPr>
          <w:rFonts w:ascii="Times New Roman" w:hAnsi="Times New Roman" w:cs="Times New Roman"/>
          <w:sz w:val="24"/>
          <w:szCs w:val="24"/>
        </w:rPr>
        <w:t>a prática do contexto</w:t>
      </w:r>
      <w:r w:rsidR="00F36024" w:rsidRPr="00973467">
        <w:rPr>
          <w:rFonts w:ascii="Times New Roman" w:hAnsi="Times New Roman" w:cs="Times New Roman"/>
          <w:sz w:val="24"/>
          <w:szCs w:val="24"/>
        </w:rPr>
        <w:t xml:space="preserve"> </w:t>
      </w:r>
      <w:r w:rsidR="00D73401" w:rsidRPr="00973467">
        <w:rPr>
          <w:rFonts w:ascii="Times New Roman" w:hAnsi="Times New Roman" w:cs="Times New Roman"/>
          <w:sz w:val="24"/>
          <w:szCs w:val="24"/>
        </w:rPr>
        <w:t>latino-americano</w:t>
      </w:r>
      <w:r w:rsidR="00F36024" w:rsidRPr="00973467">
        <w:rPr>
          <w:rFonts w:ascii="Times New Roman" w:hAnsi="Times New Roman" w:cs="Times New Roman"/>
          <w:sz w:val="24"/>
          <w:szCs w:val="24"/>
        </w:rPr>
        <w:t>, durante</w:t>
      </w:r>
      <w:r w:rsidRPr="00973467">
        <w:rPr>
          <w:rFonts w:ascii="Times New Roman" w:hAnsi="Times New Roman" w:cs="Times New Roman"/>
          <w:sz w:val="24"/>
          <w:szCs w:val="24"/>
        </w:rPr>
        <w:t xml:space="preserve"> o</w:t>
      </w:r>
      <w:r w:rsidR="00F36024" w:rsidRPr="00973467">
        <w:rPr>
          <w:rFonts w:ascii="Times New Roman" w:hAnsi="Times New Roman" w:cs="Times New Roman"/>
          <w:sz w:val="24"/>
          <w:szCs w:val="24"/>
        </w:rPr>
        <w:t>s regimes militares que ocorrer</w:t>
      </w:r>
      <w:r w:rsidR="00D73401" w:rsidRPr="00973467">
        <w:rPr>
          <w:rFonts w:ascii="Times New Roman" w:hAnsi="Times New Roman" w:cs="Times New Roman"/>
          <w:sz w:val="24"/>
          <w:szCs w:val="24"/>
        </w:rPr>
        <w:t>am na reg</w:t>
      </w:r>
      <w:r w:rsidR="00C50407" w:rsidRPr="00973467">
        <w:rPr>
          <w:rFonts w:ascii="Times New Roman" w:hAnsi="Times New Roman" w:cs="Times New Roman"/>
          <w:sz w:val="24"/>
          <w:szCs w:val="24"/>
        </w:rPr>
        <w:t>ião</w:t>
      </w:r>
      <w:r w:rsidR="00F36024" w:rsidRPr="00973467">
        <w:rPr>
          <w:rFonts w:ascii="Times New Roman" w:hAnsi="Times New Roman" w:cs="Times New Roman"/>
          <w:sz w:val="24"/>
          <w:szCs w:val="24"/>
        </w:rPr>
        <w:t>, o</w:t>
      </w:r>
      <w:r w:rsidRPr="00973467">
        <w:rPr>
          <w:rFonts w:ascii="Times New Roman" w:hAnsi="Times New Roman" w:cs="Times New Roman"/>
          <w:sz w:val="24"/>
          <w:szCs w:val="24"/>
        </w:rPr>
        <w:t xml:space="preserve"> projeto </w:t>
      </w:r>
      <w:proofErr w:type="spellStart"/>
      <w:r w:rsidRPr="00973467">
        <w:rPr>
          <w:rFonts w:ascii="Times New Roman" w:hAnsi="Times New Roman" w:cs="Times New Roman"/>
          <w:sz w:val="24"/>
          <w:szCs w:val="24"/>
        </w:rPr>
        <w:t>lefebvriano</w:t>
      </w:r>
      <w:proofErr w:type="spellEnd"/>
      <w:r w:rsidRPr="00973467">
        <w:rPr>
          <w:rFonts w:ascii="Times New Roman" w:hAnsi="Times New Roman" w:cs="Times New Roman"/>
          <w:sz w:val="24"/>
          <w:szCs w:val="24"/>
        </w:rPr>
        <w:t xml:space="preserve"> se fazia incompatível com a concentração de poder dos militares, que concebiam a organização do Estado </w:t>
      </w:r>
      <w:r w:rsidR="007A7490" w:rsidRPr="00973467">
        <w:rPr>
          <w:rFonts w:ascii="Times New Roman" w:hAnsi="Times New Roman" w:cs="Times New Roman"/>
          <w:sz w:val="24"/>
          <w:szCs w:val="24"/>
        </w:rPr>
        <w:t>de modo vertical</w:t>
      </w:r>
      <w:r w:rsidRPr="00973467">
        <w:rPr>
          <w:rFonts w:ascii="Times New Roman" w:hAnsi="Times New Roman" w:cs="Times New Roman"/>
          <w:sz w:val="24"/>
          <w:szCs w:val="24"/>
        </w:rPr>
        <w:t>, o que levou qu</w:t>
      </w:r>
      <w:r w:rsidR="00F36024" w:rsidRPr="00973467">
        <w:rPr>
          <w:rFonts w:ascii="Times New Roman" w:hAnsi="Times New Roman" w:cs="Times New Roman"/>
          <w:sz w:val="24"/>
          <w:szCs w:val="24"/>
        </w:rPr>
        <w:t>e os investimentos se concentrass</w:t>
      </w:r>
      <w:r w:rsidRPr="00973467">
        <w:rPr>
          <w:rFonts w:ascii="Times New Roman" w:hAnsi="Times New Roman" w:cs="Times New Roman"/>
          <w:sz w:val="24"/>
          <w:szCs w:val="24"/>
        </w:rPr>
        <w:t>em nos centros urbanos, com enfoque em infraestrutura que permitisse intensificar a produção e o consumo. A necessidade de abrangência te</w:t>
      </w:r>
      <w:r w:rsidR="004D396D" w:rsidRPr="00973467">
        <w:rPr>
          <w:rFonts w:ascii="Times New Roman" w:hAnsi="Times New Roman" w:cs="Times New Roman"/>
          <w:sz w:val="24"/>
          <w:szCs w:val="24"/>
        </w:rPr>
        <w:t>rritorial do mercado consumidor acabou por gerar</w:t>
      </w:r>
      <w:r w:rsidRPr="00973467">
        <w:rPr>
          <w:rFonts w:ascii="Times New Roman" w:hAnsi="Times New Roman" w:cs="Times New Roman"/>
          <w:sz w:val="24"/>
          <w:szCs w:val="24"/>
        </w:rPr>
        <w:t xml:space="preserve"> um processo d</w:t>
      </w:r>
      <w:r w:rsidR="00F36024" w:rsidRPr="00973467">
        <w:rPr>
          <w:rFonts w:ascii="Times New Roman" w:hAnsi="Times New Roman" w:cs="Times New Roman"/>
          <w:sz w:val="24"/>
          <w:szCs w:val="24"/>
        </w:rPr>
        <w:t>e urbanização extensiva no subcontinente</w:t>
      </w:r>
      <w:r w:rsidR="004D396D" w:rsidRPr="00973467">
        <w:rPr>
          <w:rFonts w:ascii="Times New Roman" w:hAnsi="Times New Roman" w:cs="Times New Roman"/>
          <w:sz w:val="24"/>
          <w:szCs w:val="24"/>
        </w:rPr>
        <w:t>, formando as regiões metropolitanas das grandes capitais do país e os distritos industriais</w:t>
      </w:r>
      <w:r w:rsidR="00F36024" w:rsidRPr="00973467">
        <w:rPr>
          <w:rFonts w:ascii="Times New Roman" w:hAnsi="Times New Roman" w:cs="Times New Roman"/>
          <w:sz w:val="24"/>
          <w:szCs w:val="24"/>
        </w:rPr>
        <w:t>.</w:t>
      </w:r>
      <w:r w:rsidR="00C50407" w:rsidRPr="00973467">
        <w:rPr>
          <w:rFonts w:ascii="Times New Roman" w:hAnsi="Times New Roman" w:cs="Times New Roman"/>
          <w:sz w:val="24"/>
          <w:szCs w:val="24"/>
        </w:rPr>
        <w:t xml:space="preserve"> (MONTE-MÓR, 2006</w:t>
      </w:r>
      <w:r w:rsidR="00A22621" w:rsidRPr="00973467">
        <w:rPr>
          <w:rFonts w:ascii="Times New Roman" w:hAnsi="Times New Roman" w:cs="Times New Roman"/>
          <w:sz w:val="24"/>
          <w:szCs w:val="24"/>
        </w:rPr>
        <w:t>; SANTOS, 1993</w:t>
      </w:r>
      <w:r w:rsidR="00C50407" w:rsidRPr="00973467">
        <w:rPr>
          <w:rFonts w:ascii="Times New Roman" w:hAnsi="Times New Roman" w:cs="Times New Roman"/>
          <w:sz w:val="24"/>
          <w:szCs w:val="24"/>
        </w:rPr>
        <w:t>)</w:t>
      </w:r>
    </w:p>
    <w:p w:rsidR="008F6111" w:rsidRPr="00973467" w:rsidRDefault="008F6111"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A partir dos anos</w:t>
      </w:r>
      <w:r w:rsidR="00D73401" w:rsidRPr="00973467">
        <w:rPr>
          <w:rFonts w:ascii="Times New Roman" w:hAnsi="Times New Roman" w:cs="Times New Roman"/>
          <w:sz w:val="24"/>
          <w:szCs w:val="24"/>
        </w:rPr>
        <w:t xml:space="preserve"> de</w:t>
      </w:r>
      <w:r w:rsidRPr="00973467">
        <w:rPr>
          <w:rFonts w:ascii="Times New Roman" w:hAnsi="Times New Roman" w:cs="Times New Roman"/>
          <w:sz w:val="24"/>
          <w:szCs w:val="24"/>
        </w:rPr>
        <w:t xml:space="preserve"> </w:t>
      </w:r>
      <w:r w:rsidR="00D73401" w:rsidRPr="00973467">
        <w:rPr>
          <w:rFonts w:ascii="Times New Roman" w:hAnsi="Times New Roman" w:cs="Times New Roman"/>
          <w:sz w:val="24"/>
          <w:szCs w:val="24"/>
        </w:rPr>
        <w:t>1960,</w:t>
      </w:r>
      <w:r w:rsidRPr="00973467">
        <w:rPr>
          <w:rFonts w:ascii="Times New Roman" w:hAnsi="Times New Roman" w:cs="Times New Roman"/>
          <w:sz w:val="24"/>
          <w:szCs w:val="24"/>
        </w:rPr>
        <w:t xml:space="preserve"> gradativamente </w:t>
      </w:r>
      <w:r w:rsidR="00A22621" w:rsidRPr="00973467">
        <w:rPr>
          <w:rFonts w:ascii="Times New Roman" w:hAnsi="Times New Roman" w:cs="Times New Roman"/>
          <w:sz w:val="24"/>
          <w:szCs w:val="24"/>
        </w:rPr>
        <w:t>“</w:t>
      </w:r>
      <w:r w:rsidRPr="00973467">
        <w:rPr>
          <w:rFonts w:ascii="Times New Roman" w:hAnsi="Times New Roman" w:cs="Times New Roman"/>
          <w:i/>
          <w:sz w:val="24"/>
          <w:szCs w:val="24"/>
        </w:rPr>
        <w:t>a cidade da prosperidade</w:t>
      </w:r>
      <w:r w:rsidR="00F36024" w:rsidRPr="00973467">
        <w:rPr>
          <w:rFonts w:ascii="Times New Roman" w:hAnsi="Times New Roman" w:cs="Times New Roman"/>
          <w:i/>
          <w:sz w:val="24"/>
          <w:szCs w:val="24"/>
        </w:rPr>
        <w:t>,</w:t>
      </w:r>
      <w:r w:rsidRPr="00973467">
        <w:rPr>
          <w:rFonts w:ascii="Times New Roman" w:hAnsi="Times New Roman" w:cs="Times New Roman"/>
          <w:i/>
          <w:sz w:val="24"/>
          <w:szCs w:val="24"/>
        </w:rPr>
        <w:t xml:space="preserve"> do progre</w:t>
      </w:r>
      <w:r w:rsidR="00D73401" w:rsidRPr="00973467">
        <w:rPr>
          <w:rFonts w:ascii="Times New Roman" w:hAnsi="Times New Roman" w:cs="Times New Roman"/>
          <w:i/>
          <w:sz w:val="24"/>
          <w:szCs w:val="24"/>
        </w:rPr>
        <w:t>sso e do desenvolvimento passou</w:t>
      </w:r>
      <w:r w:rsidRPr="00973467">
        <w:rPr>
          <w:rFonts w:ascii="Times New Roman" w:hAnsi="Times New Roman" w:cs="Times New Roman"/>
          <w:i/>
          <w:sz w:val="24"/>
          <w:szCs w:val="24"/>
        </w:rPr>
        <w:t xml:space="preserve"> a ser vista como a cidade do </w:t>
      </w:r>
      <w:r w:rsidR="00D73401" w:rsidRPr="00973467">
        <w:rPr>
          <w:rFonts w:ascii="Times New Roman" w:hAnsi="Times New Roman" w:cs="Times New Roman"/>
          <w:i/>
          <w:sz w:val="24"/>
          <w:szCs w:val="24"/>
        </w:rPr>
        <w:t>capital</w:t>
      </w:r>
      <w:r w:rsidR="00A22621" w:rsidRPr="00973467">
        <w:rPr>
          <w:rFonts w:ascii="Times New Roman" w:hAnsi="Times New Roman" w:cs="Times New Roman"/>
          <w:sz w:val="24"/>
          <w:szCs w:val="24"/>
        </w:rPr>
        <w:t>”</w:t>
      </w:r>
      <w:r w:rsidR="00D73401" w:rsidRPr="00973467">
        <w:rPr>
          <w:rFonts w:ascii="Times New Roman" w:hAnsi="Times New Roman" w:cs="Times New Roman"/>
          <w:sz w:val="24"/>
          <w:szCs w:val="24"/>
        </w:rPr>
        <w:t>.</w:t>
      </w:r>
      <w:r w:rsidR="00A22621" w:rsidRPr="00973467">
        <w:rPr>
          <w:rFonts w:ascii="Times New Roman" w:hAnsi="Times New Roman" w:cs="Times New Roman"/>
          <w:sz w:val="24"/>
          <w:szCs w:val="24"/>
        </w:rPr>
        <w:t xml:space="preserve"> (MONTE-MÓR, 2006, p.15)</w:t>
      </w:r>
      <w:r w:rsidR="00D73401" w:rsidRPr="00973467">
        <w:rPr>
          <w:rFonts w:ascii="Times New Roman" w:hAnsi="Times New Roman" w:cs="Times New Roman"/>
          <w:sz w:val="24"/>
          <w:szCs w:val="24"/>
        </w:rPr>
        <w:t xml:space="preserve"> Essa modificação começou</w:t>
      </w:r>
      <w:r w:rsidRPr="00973467">
        <w:rPr>
          <w:rFonts w:ascii="Times New Roman" w:hAnsi="Times New Roman" w:cs="Times New Roman"/>
          <w:sz w:val="24"/>
          <w:szCs w:val="24"/>
        </w:rPr>
        <w:t xml:space="preserve"> a despertar os es</w:t>
      </w:r>
      <w:r w:rsidR="0047554C" w:rsidRPr="00973467">
        <w:rPr>
          <w:rFonts w:ascii="Times New Roman" w:hAnsi="Times New Roman" w:cs="Times New Roman"/>
          <w:sz w:val="24"/>
          <w:szCs w:val="24"/>
        </w:rPr>
        <w:t xml:space="preserve">tudos de críticos </w:t>
      </w:r>
      <w:proofErr w:type="spellStart"/>
      <w:r w:rsidR="0047554C" w:rsidRPr="00973467">
        <w:rPr>
          <w:rFonts w:ascii="Times New Roman" w:hAnsi="Times New Roman" w:cs="Times New Roman"/>
          <w:sz w:val="24"/>
          <w:szCs w:val="24"/>
        </w:rPr>
        <w:t>neo</w:t>
      </w:r>
      <w:proofErr w:type="spellEnd"/>
      <w:r w:rsidR="0047554C" w:rsidRPr="00973467">
        <w:rPr>
          <w:rFonts w:ascii="Times New Roman" w:hAnsi="Times New Roman" w:cs="Times New Roman"/>
          <w:sz w:val="24"/>
          <w:szCs w:val="24"/>
        </w:rPr>
        <w:t xml:space="preserve"> marxistas,</w:t>
      </w:r>
      <w:r w:rsidR="00F36024" w:rsidRPr="00973467">
        <w:rPr>
          <w:rFonts w:ascii="Times New Roman" w:hAnsi="Times New Roman" w:cs="Times New Roman"/>
          <w:sz w:val="24"/>
          <w:szCs w:val="24"/>
        </w:rPr>
        <w:t xml:space="preserve"> que vêm o </w:t>
      </w:r>
      <w:r w:rsidR="00D73401" w:rsidRPr="00973467">
        <w:rPr>
          <w:rFonts w:ascii="Times New Roman" w:hAnsi="Times New Roman" w:cs="Times New Roman"/>
          <w:sz w:val="24"/>
          <w:szCs w:val="24"/>
        </w:rPr>
        <w:t>fenômeno da globalização</w:t>
      </w:r>
      <w:r w:rsidR="00042B6B" w:rsidRPr="00973467">
        <w:rPr>
          <w:rFonts w:ascii="Times New Roman" w:hAnsi="Times New Roman" w:cs="Times New Roman"/>
          <w:sz w:val="24"/>
          <w:szCs w:val="24"/>
        </w:rPr>
        <w:t xml:space="preserve"> inserido em</w:t>
      </w:r>
      <w:r w:rsidR="00D73401" w:rsidRPr="00973467">
        <w:rPr>
          <w:rFonts w:ascii="Times New Roman" w:hAnsi="Times New Roman" w:cs="Times New Roman"/>
          <w:sz w:val="24"/>
          <w:szCs w:val="24"/>
        </w:rPr>
        <w:t xml:space="preserve"> um contexto capitalista sob a égide</w:t>
      </w:r>
      <w:r w:rsidR="00F36024" w:rsidRPr="00973467">
        <w:rPr>
          <w:rFonts w:ascii="Times New Roman" w:hAnsi="Times New Roman" w:cs="Times New Roman"/>
          <w:sz w:val="24"/>
          <w:szCs w:val="24"/>
        </w:rPr>
        <w:t xml:space="preserve"> de um projeto </w:t>
      </w:r>
      <w:r w:rsidR="00042B6B" w:rsidRPr="00973467">
        <w:rPr>
          <w:rFonts w:ascii="Times New Roman" w:hAnsi="Times New Roman" w:cs="Times New Roman"/>
          <w:sz w:val="24"/>
          <w:szCs w:val="24"/>
        </w:rPr>
        <w:t>neoliberal, que retira do poder público</w:t>
      </w:r>
      <w:r w:rsidR="00F36024" w:rsidRPr="00973467">
        <w:rPr>
          <w:rFonts w:ascii="Times New Roman" w:hAnsi="Times New Roman" w:cs="Times New Roman"/>
          <w:sz w:val="24"/>
          <w:szCs w:val="24"/>
        </w:rPr>
        <w:t xml:space="preserve"> várias de suas competências e transfere para a mão da inciativa privada, causando assim a intensificação das desigualdades econômicas e sociais nas metrópoles.</w:t>
      </w:r>
      <w:r w:rsidR="00556C17" w:rsidRPr="00973467">
        <w:rPr>
          <w:rFonts w:ascii="Times New Roman" w:hAnsi="Times New Roman" w:cs="Times New Roman"/>
          <w:sz w:val="24"/>
          <w:szCs w:val="24"/>
        </w:rPr>
        <w:t xml:space="preserve"> (CASTELLS, 2002</w:t>
      </w:r>
      <w:r w:rsidR="00A75968" w:rsidRPr="00973467">
        <w:rPr>
          <w:rFonts w:ascii="Times New Roman" w:hAnsi="Times New Roman" w:cs="Times New Roman"/>
          <w:sz w:val="24"/>
          <w:szCs w:val="24"/>
        </w:rPr>
        <w:t>; HARVEY, 1980</w:t>
      </w:r>
      <w:r w:rsidR="00C50407" w:rsidRPr="00973467">
        <w:rPr>
          <w:rFonts w:ascii="Times New Roman" w:hAnsi="Times New Roman" w:cs="Times New Roman"/>
          <w:sz w:val="24"/>
          <w:szCs w:val="24"/>
        </w:rPr>
        <w:t>; SOJA, 2000)</w:t>
      </w:r>
    </w:p>
    <w:p w:rsidR="00ED1C94" w:rsidRPr="00973467" w:rsidRDefault="00D73401" w:rsidP="00ED1C9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 efeito de</w:t>
      </w:r>
      <w:r w:rsidR="00F36024" w:rsidRPr="00973467">
        <w:rPr>
          <w:rFonts w:ascii="Times New Roman" w:hAnsi="Times New Roman" w:cs="Times New Roman"/>
          <w:sz w:val="24"/>
          <w:szCs w:val="24"/>
        </w:rPr>
        <w:t xml:space="preserve"> </w:t>
      </w:r>
      <w:r w:rsidR="00EF5B54" w:rsidRPr="00973467">
        <w:rPr>
          <w:rFonts w:ascii="Times New Roman" w:hAnsi="Times New Roman" w:cs="Times New Roman"/>
          <w:sz w:val="24"/>
          <w:szCs w:val="24"/>
        </w:rPr>
        <w:t>urbanização extensiva</w:t>
      </w:r>
      <w:r w:rsidR="00C50407" w:rsidRPr="00973467">
        <w:rPr>
          <w:rFonts w:ascii="Times New Roman" w:hAnsi="Times New Roman" w:cs="Times New Roman"/>
          <w:sz w:val="24"/>
          <w:szCs w:val="24"/>
        </w:rPr>
        <w:t xml:space="preserve"> que tomou</w:t>
      </w:r>
      <w:r w:rsidRPr="00973467">
        <w:rPr>
          <w:rFonts w:ascii="Times New Roman" w:hAnsi="Times New Roman" w:cs="Times New Roman"/>
          <w:sz w:val="24"/>
          <w:szCs w:val="24"/>
        </w:rPr>
        <w:t xml:space="preserve"> conta dos espaços citadinos</w:t>
      </w:r>
      <w:r w:rsidR="00EF5B54" w:rsidRPr="00973467">
        <w:rPr>
          <w:rFonts w:ascii="Times New Roman" w:hAnsi="Times New Roman" w:cs="Times New Roman"/>
          <w:sz w:val="24"/>
          <w:szCs w:val="24"/>
        </w:rPr>
        <w:t xml:space="preserve"> é</w:t>
      </w:r>
      <w:r w:rsidR="008F6111" w:rsidRPr="00973467">
        <w:rPr>
          <w:rFonts w:ascii="Times New Roman" w:hAnsi="Times New Roman" w:cs="Times New Roman"/>
          <w:sz w:val="24"/>
          <w:szCs w:val="24"/>
        </w:rPr>
        <w:t xml:space="preserve"> uma metáfora para indicar que o urbano,</w:t>
      </w:r>
      <w:r w:rsidRPr="00973467">
        <w:rPr>
          <w:rFonts w:ascii="Times New Roman" w:hAnsi="Times New Roman" w:cs="Times New Roman"/>
          <w:sz w:val="24"/>
          <w:szCs w:val="24"/>
        </w:rPr>
        <w:t xml:space="preserve"> é</w:t>
      </w:r>
      <w:r w:rsidR="00C50407" w:rsidRPr="00973467">
        <w:rPr>
          <w:rFonts w:ascii="Times New Roman" w:hAnsi="Times New Roman" w:cs="Times New Roman"/>
          <w:sz w:val="24"/>
          <w:szCs w:val="24"/>
        </w:rPr>
        <w:t xml:space="preserve"> concebido a partir de então</w:t>
      </w:r>
      <w:r w:rsidR="008F6111" w:rsidRPr="00973467">
        <w:rPr>
          <w:rFonts w:ascii="Times New Roman" w:hAnsi="Times New Roman" w:cs="Times New Roman"/>
          <w:sz w:val="24"/>
          <w:szCs w:val="24"/>
        </w:rPr>
        <w:t xml:space="preserve"> como </w:t>
      </w:r>
      <w:r w:rsidR="00C50407" w:rsidRPr="00973467">
        <w:rPr>
          <w:rFonts w:ascii="Times New Roman" w:hAnsi="Times New Roman" w:cs="Times New Roman"/>
          <w:sz w:val="24"/>
          <w:szCs w:val="24"/>
        </w:rPr>
        <w:t>“</w:t>
      </w:r>
      <w:r w:rsidR="008F6111" w:rsidRPr="00973467">
        <w:rPr>
          <w:rFonts w:ascii="Times New Roman" w:hAnsi="Times New Roman" w:cs="Times New Roman"/>
          <w:i/>
          <w:sz w:val="24"/>
          <w:szCs w:val="24"/>
        </w:rPr>
        <w:t>um substanti</w:t>
      </w:r>
      <w:r w:rsidRPr="00973467">
        <w:rPr>
          <w:rFonts w:ascii="Times New Roman" w:hAnsi="Times New Roman" w:cs="Times New Roman"/>
          <w:i/>
          <w:sz w:val="24"/>
          <w:szCs w:val="24"/>
        </w:rPr>
        <w:t>vo e não apenas como adjetivo de</w:t>
      </w:r>
      <w:r w:rsidR="008F6111" w:rsidRPr="00973467">
        <w:rPr>
          <w:rFonts w:ascii="Times New Roman" w:hAnsi="Times New Roman" w:cs="Times New Roman"/>
          <w:i/>
          <w:sz w:val="24"/>
          <w:szCs w:val="24"/>
        </w:rPr>
        <w:t xml:space="preserve"> cidade,</w:t>
      </w:r>
      <w:r w:rsidRPr="00973467">
        <w:rPr>
          <w:rFonts w:ascii="Times New Roman" w:hAnsi="Times New Roman" w:cs="Times New Roman"/>
          <w:i/>
          <w:sz w:val="24"/>
          <w:szCs w:val="24"/>
        </w:rPr>
        <w:t xml:space="preserve"> e que</w:t>
      </w:r>
      <w:r w:rsidR="008F6111" w:rsidRPr="00973467">
        <w:rPr>
          <w:rFonts w:ascii="Times New Roman" w:hAnsi="Times New Roman" w:cs="Times New Roman"/>
          <w:i/>
          <w:sz w:val="24"/>
          <w:szCs w:val="24"/>
        </w:rPr>
        <w:t xml:space="preserve"> ganhou virtualmente dimensões globais</w:t>
      </w:r>
      <w:r w:rsidR="00EF5B54" w:rsidRPr="00973467">
        <w:rPr>
          <w:rFonts w:ascii="Times New Roman" w:hAnsi="Times New Roman" w:cs="Times New Roman"/>
          <w:i/>
          <w:sz w:val="24"/>
          <w:szCs w:val="24"/>
        </w:rPr>
        <w:t>,</w:t>
      </w:r>
      <w:r w:rsidR="008F6111" w:rsidRPr="00973467">
        <w:rPr>
          <w:rFonts w:ascii="Times New Roman" w:hAnsi="Times New Roman" w:cs="Times New Roman"/>
          <w:i/>
          <w:sz w:val="24"/>
          <w:szCs w:val="24"/>
        </w:rPr>
        <w:t xml:space="preserve"> repr</w:t>
      </w:r>
      <w:r w:rsidR="00EF5B54" w:rsidRPr="00973467">
        <w:rPr>
          <w:rFonts w:ascii="Times New Roman" w:hAnsi="Times New Roman" w:cs="Times New Roman"/>
          <w:i/>
          <w:sz w:val="24"/>
          <w:szCs w:val="24"/>
        </w:rPr>
        <w:t xml:space="preserve">esentando todo o espaço </w:t>
      </w:r>
      <w:r w:rsidR="00BC3F95" w:rsidRPr="00973467">
        <w:rPr>
          <w:rFonts w:ascii="Times New Roman" w:hAnsi="Times New Roman" w:cs="Times New Roman"/>
          <w:i/>
          <w:sz w:val="24"/>
          <w:szCs w:val="24"/>
        </w:rPr>
        <w:t>social</w:t>
      </w:r>
      <w:r w:rsidR="00C50407" w:rsidRPr="00973467">
        <w:rPr>
          <w:rFonts w:ascii="Times New Roman" w:hAnsi="Times New Roman" w:cs="Times New Roman"/>
          <w:i/>
          <w:sz w:val="24"/>
          <w:szCs w:val="24"/>
        </w:rPr>
        <w:t>,</w:t>
      </w:r>
      <w:r w:rsidR="002D6E1F" w:rsidRPr="00973467">
        <w:rPr>
          <w:rFonts w:ascii="Times New Roman" w:hAnsi="Times New Roman" w:cs="Times New Roman"/>
          <w:i/>
          <w:sz w:val="24"/>
          <w:szCs w:val="24"/>
        </w:rPr>
        <w:t xml:space="preserve"> ele todo agora equipado com condições urbano industriais, prenhe das relações de produção capitalistas e (</w:t>
      </w:r>
      <w:proofErr w:type="spellStart"/>
      <w:r w:rsidR="002D6E1F" w:rsidRPr="00973467">
        <w:rPr>
          <w:rFonts w:ascii="Times New Roman" w:hAnsi="Times New Roman" w:cs="Times New Roman"/>
          <w:i/>
          <w:sz w:val="24"/>
          <w:szCs w:val="24"/>
        </w:rPr>
        <w:t>re</w:t>
      </w:r>
      <w:proofErr w:type="spellEnd"/>
      <w:r w:rsidR="002D6E1F" w:rsidRPr="00973467">
        <w:rPr>
          <w:rFonts w:ascii="Times New Roman" w:hAnsi="Times New Roman" w:cs="Times New Roman"/>
          <w:i/>
          <w:sz w:val="24"/>
          <w:szCs w:val="24"/>
        </w:rPr>
        <w:t>)politizado a partir da práxis gerada nas centralidades urbanas.</w:t>
      </w:r>
      <w:r w:rsidR="00C50407" w:rsidRPr="00973467">
        <w:rPr>
          <w:rFonts w:ascii="Times New Roman" w:hAnsi="Times New Roman" w:cs="Times New Roman"/>
          <w:sz w:val="24"/>
          <w:szCs w:val="24"/>
        </w:rPr>
        <w:t>”</w:t>
      </w:r>
      <w:r w:rsidR="002D6E1F" w:rsidRPr="00973467">
        <w:rPr>
          <w:rFonts w:ascii="Times New Roman" w:hAnsi="Times New Roman" w:cs="Times New Roman"/>
          <w:sz w:val="24"/>
          <w:szCs w:val="24"/>
        </w:rPr>
        <w:t xml:space="preserve"> (MONTE-MÓR, 2006, p.17).</w:t>
      </w:r>
      <w:r w:rsidR="00EF5B54" w:rsidRPr="00973467">
        <w:rPr>
          <w:rFonts w:ascii="Times New Roman" w:hAnsi="Times New Roman" w:cs="Times New Roman"/>
          <w:sz w:val="24"/>
          <w:szCs w:val="24"/>
        </w:rPr>
        <w:t xml:space="preserve"> A dicotomia campo cidade pós</w:t>
      </w:r>
      <w:r w:rsidR="008F6111" w:rsidRPr="00973467">
        <w:rPr>
          <w:rFonts w:ascii="Times New Roman" w:hAnsi="Times New Roman" w:cs="Times New Roman"/>
          <w:sz w:val="24"/>
          <w:szCs w:val="24"/>
        </w:rPr>
        <w:t xml:space="preserve"> fenômeno do urbanismo extensivo, se tornou mais repleta de nuances, o que não significa que as quest</w:t>
      </w:r>
      <w:r w:rsidR="00042B6B" w:rsidRPr="00973467">
        <w:rPr>
          <w:rFonts w:ascii="Times New Roman" w:hAnsi="Times New Roman" w:cs="Times New Roman"/>
          <w:sz w:val="24"/>
          <w:szCs w:val="24"/>
        </w:rPr>
        <w:t>ões agrárias tenham se solucionadas</w:t>
      </w:r>
      <w:r w:rsidR="008F6111" w:rsidRPr="00973467">
        <w:rPr>
          <w:rFonts w:ascii="Times New Roman" w:hAnsi="Times New Roman" w:cs="Times New Roman"/>
          <w:sz w:val="24"/>
          <w:szCs w:val="24"/>
        </w:rPr>
        <w:t xml:space="preserve"> no país, já que a concentração fundiária ainda persiste como um gerador de desigualdades.</w:t>
      </w:r>
      <w:r w:rsidR="00ED1C94" w:rsidRPr="00973467">
        <w:rPr>
          <w:rFonts w:ascii="Times New Roman" w:hAnsi="Times New Roman" w:cs="Times New Roman"/>
          <w:sz w:val="24"/>
          <w:szCs w:val="24"/>
        </w:rPr>
        <w:t xml:space="preserve"> A explosão da</w:t>
      </w:r>
      <w:r w:rsidR="00BC3F95" w:rsidRPr="00973467">
        <w:rPr>
          <w:rFonts w:ascii="Times New Roman" w:hAnsi="Times New Roman" w:cs="Times New Roman"/>
          <w:sz w:val="24"/>
          <w:szCs w:val="24"/>
        </w:rPr>
        <w:t xml:space="preserve"> metrópole sob</w:t>
      </w:r>
      <w:r w:rsidR="00ED1C94" w:rsidRPr="00973467">
        <w:rPr>
          <w:rFonts w:ascii="Times New Roman" w:hAnsi="Times New Roman" w:cs="Times New Roman"/>
          <w:sz w:val="24"/>
          <w:szCs w:val="24"/>
        </w:rPr>
        <w:t xml:space="preserve"> o seu entorno é fruto dessa urbanização extensiva, e esse fenômeno recebe o nome de “</w:t>
      </w:r>
      <w:proofErr w:type="spellStart"/>
      <w:r w:rsidR="00ED1C94" w:rsidRPr="00973467">
        <w:rPr>
          <w:rFonts w:ascii="Times New Roman" w:hAnsi="Times New Roman" w:cs="Times New Roman"/>
          <w:sz w:val="24"/>
          <w:szCs w:val="24"/>
        </w:rPr>
        <w:t>exópolis</w:t>
      </w:r>
      <w:proofErr w:type="spellEnd"/>
      <w:r w:rsidR="00ED1C94" w:rsidRPr="00973467">
        <w:rPr>
          <w:rFonts w:ascii="Times New Roman" w:hAnsi="Times New Roman" w:cs="Times New Roman"/>
          <w:sz w:val="24"/>
          <w:szCs w:val="24"/>
        </w:rPr>
        <w:t>”:</w:t>
      </w:r>
    </w:p>
    <w:p w:rsidR="00ED1C94" w:rsidRPr="00EB3000" w:rsidRDefault="00ED1C94" w:rsidP="00EB3000">
      <w:pPr>
        <w:spacing w:line="240" w:lineRule="auto"/>
        <w:ind w:left="2124"/>
        <w:jc w:val="both"/>
        <w:rPr>
          <w:rFonts w:ascii="Times New Roman" w:hAnsi="Times New Roman" w:cs="Times New Roman"/>
          <w:sz w:val="20"/>
          <w:szCs w:val="20"/>
        </w:rPr>
      </w:pPr>
      <w:r w:rsidRPr="00EB3000">
        <w:rPr>
          <w:rFonts w:ascii="Times New Roman" w:hAnsi="Times New Roman" w:cs="Times New Roman"/>
          <w:sz w:val="20"/>
          <w:szCs w:val="20"/>
        </w:rPr>
        <w:lastRenderedPageBreak/>
        <w:t xml:space="preserve">A cidade, invadida pela indústria, implode sobre sua centralidade e explode na forma de tecido urbano sobre o seu entorno. A fragmentação da metrópole _ e a extensão da cidade _ e a emergência de subúrbios autônomos... Multipolarização, hibridismo sócio espacial, </w:t>
      </w:r>
      <w:proofErr w:type="spellStart"/>
      <w:r w:rsidRPr="00EB3000">
        <w:rPr>
          <w:rFonts w:ascii="Times New Roman" w:hAnsi="Times New Roman" w:cs="Times New Roman"/>
          <w:sz w:val="20"/>
          <w:szCs w:val="20"/>
        </w:rPr>
        <w:t>reificação</w:t>
      </w:r>
      <w:proofErr w:type="spellEnd"/>
      <w:r w:rsidRPr="00EB3000">
        <w:rPr>
          <w:rFonts w:ascii="Times New Roman" w:hAnsi="Times New Roman" w:cs="Times New Roman"/>
          <w:sz w:val="20"/>
          <w:szCs w:val="20"/>
        </w:rPr>
        <w:t xml:space="preserve"> de diferenças, construção de </w:t>
      </w:r>
      <w:proofErr w:type="spellStart"/>
      <w:r w:rsidRPr="00EB3000">
        <w:rPr>
          <w:rFonts w:ascii="Times New Roman" w:hAnsi="Times New Roman" w:cs="Times New Roman"/>
          <w:sz w:val="20"/>
          <w:szCs w:val="20"/>
        </w:rPr>
        <w:t>heterotopias</w:t>
      </w:r>
      <w:proofErr w:type="spellEnd"/>
      <w:r w:rsidRPr="00EB3000">
        <w:rPr>
          <w:rFonts w:ascii="Times New Roman" w:hAnsi="Times New Roman" w:cs="Times New Roman"/>
          <w:sz w:val="20"/>
          <w:szCs w:val="20"/>
        </w:rPr>
        <w:t xml:space="preserve"> e por vezes surpreendentes articulações cidade-campo e cidade-região marcam este discurso e modo de pensar o espaço (pós)metropolitano contemporâneo.</w:t>
      </w:r>
      <w:r w:rsidR="002D6E1F" w:rsidRPr="00EB3000">
        <w:rPr>
          <w:rFonts w:ascii="Times New Roman" w:hAnsi="Times New Roman" w:cs="Times New Roman"/>
          <w:sz w:val="20"/>
          <w:szCs w:val="20"/>
        </w:rPr>
        <w:t xml:space="preserve"> (MONTE-MÓR, 2009, p.22)</w:t>
      </w:r>
    </w:p>
    <w:p w:rsidR="00EF5B54" w:rsidRPr="00973467" w:rsidRDefault="00EF5B54"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É necessário compreender que o processo de industrialização tem papel fundamental na distribuição geográfica urbana e nas suas dinâmicas. O modo de produção pós fordista, que reconfigurou a divisão social do trabalho</w:t>
      </w:r>
      <w:r w:rsidR="00ED1C94" w:rsidRPr="00973467">
        <w:rPr>
          <w:rFonts w:ascii="Times New Roman" w:hAnsi="Times New Roman" w:cs="Times New Roman"/>
          <w:sz w:val="24"/>
          <w:szCs w:val="24"/>
        </w:rPr>
        <w:t xml:space="preserve"> e o modelo econômico do capitalismo</w:t>
      </w:r>
      <w:r w:rsidR="002D6E1F" w:rsidRPr="00973467">
        <w:rPr>
          <w:rFonts w:ascii="Times New Roman" w:hAnsi="Times New Roman" w:cs="Times New Roman"/>
          <w:sz w:val="24"/>
          <w:szCs w:val="24"/>
        </w:rPr>
        <w:t>,</w:t>
      </w:r>
      <w:r w:rsidR="00C06A78" w:rsidRPr="00973467">
        <w:rPr>
          <w:rFonts w:ascii="Times New Roman" w:hAnsi="Times New Roman" w:cs="Times New Roman"/>
          <w:sz w:val="24"/>
          <w:szCs w:val="24"/>
        </w:rPr>
        <w:t xml:space="preserve"> principalmente</w:t>
      </w:r>
      <w:r w:rsidRPr="00973467">
        <w:rPr>
          <w:rFonts w:ascii="Times New Roman" w:hAnsi="Times New Roman" w:cs="Times New Roman"/>
          <w:sz w:val="24"/>
          <w:szCs w:val="24"/>
        </w:rPr>
        <w:t xml:space="preserve"> a partir da segunda metade do século XX, não rompe com os aspectos modernos advindos do período</w:t>
      </w:r>
      <w:r w:rsidR="00C06A78" w:rsidRPr="00973467">
        <w:rPr>
          <w:rFonts w:ascii="Times New Roman" w:hAnsi="Times New Roman" w:cs="Times New Roman"/>
          <w:sz w:val="24"/>
          <w:szCs w:val="24"/>
        </w:rPr>
        <w:t xml:space="preserve"> de ascensão da</w:t>
      </w:r>
      <w:r w:rsidRPr="00973467">
        <w:rPr>
          <w:rFonts w:ascii="Times New Roman" w:hAnsi="Times New Roman" w:cs="Times New Roman"/>
          <w:sz w:val="24"/>
          <w:szCs w:val="24"/>
        </w:rPr>
        <w:t xml:space="preserve"> revolução industrial, no entanto acrescenta novos fatores</w:t>
      </w:r>
      <w:r w:rsidR="00ED1C94" w:rsidRPr="00973467">
        <w:rPr>
          <w:rFonts w:ascii="Times New Roman" w:hAnsi="Times New Roman" w:cs="Times New Roman"/>
          <w:sz w:val="24"/>
          <w:szCs w:val="24"/>
        </w:rPr>
        <w:t xml:space="preserve"> e gera especificidades </w:t>
      </w:r>
      <w:r w:rsidR="00042B6B" w:rsidRPr="00973467">
        <w:rPr>
          <w:rFonts w:ascii="Times New Roman" w:hAnsi="Times New Roman" w:cs="Times New Roman"/>
          <w:sz w:val="24"/>
          <w:szCs w:val="24"/>
        </w:rPr>
        <w:t>que possibilitam o ingresso</w:t>
      </w:r>
      <w:r w:rsidR="00ED1C94" w:rsidRPr="00973467">
        <w:rPr>
          <w:rFonts w:ascii="Times New Roman" w:hAnsi="Times New Roman" w:cs="Times New Roman"/>
          <w:sz w:val="24"/>
          <w:szCs w:val="24"/>
        </w:rPr>
        <w:t xml:space="preserve"> dos estudos urbanos na era das pós </w:t>
      </w:r>
      <w:r w:rsidR="002D6E1F" w:rsidRPr="00973467">
        <w:rPr>
          <w:rFonts w:ascii="Times New Roman" w:hAnsi="Times New Roman" w:cs="Times New Roman"/>
          <w:sz w:val="24"/>
          <w:szCs w:val="24"/>
        </w:rPr>
        <w:t>metrópoles. (SOJA, 2000)</w:t>
      </w:r>
    </w:p>
    <w:p w:rsidR="002D6E1F" w:rsidRPr="00973467" w:rsidRDefault="00406EF0"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Os teóricos do urbanismo industrial tiveram grande contribuição para que possamos compreender o modo como os meios de produção</w:t>
      </w:r>
      <w:r w:rsidR="001F1098" w:rsidRPr="00973467">
        <w:rPr>
          <w:rFonts w:ascii="Times New Roman" w:hAnsi="Times New Roman" w:cs="Times New Roman"/>
          <w:sz w:val="24"/>
          <w:szCs w:val="24"/>
        </w:rPr>
        <w:t xml:space="preserve"> capitalista</w:t>
      </w:r>
      <w:r w:rsidRPr="00973467">
        <w:rPr>
          <w:rFonts w:ascii="Times New Roman" w:hAnsi="Times New Roman" w:cs="Times New Roman"/>
          <w:sz w:val="24"/>
          <w:szCs w:val="24"/>
        </w:rPr>
        <w:t xml:space="preserve"> influenciaram no desenvolvimento geográfico e sócio econômico das metrópoles. Os </w:t>
      </w:r>
      <w:r w:rsidRPr="00973467">
        <w:rPr>
          <w:rFonts w:ascii="Times New Roman" w:hAnsi="Times New Roman" w:cs="Times New Roman"/>
          <w:i/>
          <w:sz w:val="24"/>
          <w:szCs w:val="24"/>
        </w:rPr>
        <w:t xml:space="preserve">modus </w:t>
      </w:r>
      <w:proofErr w:type="spellStart"/>
      <w:r w:rsidRPr="00973467">
        <w:rPr>
          <w:rFonts w:ascii="Times New Roman" w:hAnsi="Times New Roman" w:cs="Times New Roman"/>
          <w:i/>
          <w:sz w:val="24"/>
          <w:szCs w:val="24"/>
        </w:rPr>
        <w:t>operandis</w:t>
      </w:r>
      <w:proofErr w:type="spellEnd"/>
      <w:r w:rsidRPr="00973467">
        <w:rPr>
          <w:rFonts w:ascii="Times New Roman" w:hAnsi="Times New Roman" w:cs="Times New Roman"/>
          <w:sz w:val="24"/>
          <w:szCs w:val="24"/>
        </w:rPr>
        <w:t xml:space="preserve"> de produção são</w:t>
      </w:r>
      <w:r w:rsidR="00DC2928" w:rsidRPr="00973467">
        <w:rPr>
          <w:rFonts w:ascii="Times New Roman" w:hAnsi="Times New Roman" w:cs="Times New Roman"/>
          <w:sz w:val="24"/>
          <w:szCs w:val="24"/>
        </w:rPr>
        <w:t xml:space="preserve"> agentes basilares na formatação</w:t>
      </w:r>
      <w:r w:rsidRPr="00973467">
        <w:rPr>
          <w:rFonts w:ascii="Times New Roman" w:hAnsi="Times New Roman" w:cs="Times New Roman"/>
          <w:sz w:val="24"/>
          <w:szCs w:val="24"/>
        </w:rPr>
        <w:t xml:space="preserve"> dos conglomerados urbanos e nas suas dinâmicas de distri</w:t>
      </w:r>
      <w:r w:rsidR="00DC2928" w:rsidRPr="00973467">
        <w:rPr>
          <w:rFonts w:ascii="Times New Roman" w:hAnsi="Times New Roman" w:cs="Times New Roman"/>
          <w:sz w:val="24"/>
          <w:szCs w:val="24"/>
        </w:rPr>
        <w:t>buição demográfica</w:t>
      </w:r>
      <w:r w:rsidRPr="00973467">
        <w:rPr>
          <w:rFonts w:ascii="Times New Roman" w:hAnsi="Times New Roman" w:cs="Times New Roman"/>
          <w:sz w:val="24"/>
          <w:szCs w:val="24"/>
        </w:rPr>
        <w:t xml:space="preserve">. </w:t>
      </w:r>
      <w:r w:rsidR="00DC2928" w:rsidRPr="00973467">
        <w:rPr>
          <w:rFonts w:ascii="Times New Roman" w:hAnsi="Times New Roman" w:cs="Times New Roman"/>
          <w:sz w:val="24"/>
          <w:szCs w:val="24"/>
        </w:rPr>
        <w:t>Contudo as pós metrópoles trouxeram</w:t>
      </w:r>
      <w:r w:rsidRPr="00973467">
        <w:rPr>
          <w:rFonts w:ascii="Times New Roman" w:hAnsi="Times New Roman" w:cs="Times New Roman"/>
          <w:sz w:val="24"/>
          <w:szCs w:val="24"/>
        </w:rPr>
        <w:t xml:space="preserve"> consigo através do</w:t>
      </w:r>
      <w:r w:rsidR="00B009B5" w:rsidRPr="00973467">
        <w:rPr>
          <w:rFonts w:ascii="Times New Roman" w:hAnsi="Times New Roman" w:cs="Times New Roman"/>
          <w:sz w:val="24"/>
          <w:szCs w:val="24"/>
        </w:rPr>
        <w:t xml:space="preserve"> que é definido por Soja como “</w:t>
      </w:r>
      <w:r w:rsidRPr="00973467">
        <w:rPr>
          <w:rFonts w:ascii="Times New Roman" w:hAnsi="Times New Roman" w:cs="Times New Roman"/>
          <w:sz w:val="24"/>
          <w:szCs w:val="24"/>
        </w:rPr>
        <w:t>cidade fractal</w:t>
      </w:r>
      <w:r w:rsidR="00B009B5" w:rsidRPr="00973467">
        <w:rPr>
          <w:rFonts w:ascii="Times New Roman" w:hAnsi="Times New Roman" w:cs="Times New Roman"/>
          <w:sz w:val="24"/>
          <w:szCs w:val="24"/>
        </w:rPr>
        <w:t>”</w:t>
      </w:r>
      <w:r w:rsidRPr="00973467">
        <w:rPr>
          <w:rFonts w:ascii="Times New Roman" w:hAnsi="Times New Roman" w:cs="Times New Roman"/>
          <w:sz w:val="24"/>
          <w:szCs w:val="24"/>
        </w:rPr>
        <w:t xml:space="preserve">, </w:t>
      </w:r>
      <w:r w:rsidR="001F1098" w:rsidRPr="00973467">
        <w:rPr>
          <w:rFonts w:ascii="Times New Roman" w:hAnsi="Times New Roman" w:cs="Times New Roman"/>
          <w:sz w:val="24"/>
          <w:szCs w:val="24"/>
        </w:rPr>
        <w:t>um fenômeno que se estabelece na era pós fordista a partir de</w:t>
      </w:r>
      <w:r w:rsidR="00DC2928" w:rsidRPr="00973467">
        <w:rPr>
          <w:rFonts w:ascii="Times New Roman" w:hAnsi="Times New Roman" w:cs="Times New Roman"/>
          <w:sz w:val="24"/>
          <w:szCs w:val="24"/>
        </w:rPr>
        <w:t xml:space="preserve"> mudanças proporcionadas por uma nova maneira de se estabelecer a divisão social do trabalho.</w:t>
      </w:r>
      <w:r w:rsidR="007C33AA" w:rsidRPr="00973467">
        <w:rPr>
          <w:rFonts w:ascii="Times New Roman" w:hAnsi="Times New Roman" w:cs="Times New Roman"/>
          <w:sz w:val="24"/>
          <w:szCs w:val="24"/>
        </w:rPr>
        <w:t xml:space="preserve"> (Soja, 2000)</w:t>
      </w:r>
    </w:p>
    <w:p w:rsidR="00CA3125" w:rsidRPr="00973467" w:rsidRDefault="007C33AA"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 xml:space="preserve">Essa </w:t>
      </w:r>
      <w:proofErr w:type="spellStart"/>
      <w:r w:rsidRPr="00973467">
        <w:rPr>
          <w:rFonts w:ascii="Times New Roman" w:hAnsi="Times New Roman" w:cs="Times New Roman"/>
          <w:sz w:val="24"/>
          <w:szCs w:val="24"/>
        </w:rPr>
        <w:t>fractalização</w:t>
      </w:r>
      <w:proofErr w:type="spellEnd"/>
      <w:r w:rsidRPr="00973467">
        <w:rPr>
          <w:rFonts w:ascii="Times New Roman" w:hAnsi="Times New Roman" w:cs="Times New Roman"/>
          <w:sz w:val="24"/>
          <w:szCs w:val="24"/>
        </w:rPr>
        <w:t xml:space="preserve"> trouxe consigo demandas superestruturais, que extrapolam a correlação do urbanismo com o modo de produção, contudo sem deixar de leva-</w:t>
      </w:r>
      <w:r w:rsidR="00BC3F95" w:rsidRPr="00973467">
        <w:rPr>
          <w:rFonts w:ascii="Times New Roman" w:hAnsi="Times New Roman" w:cs="Times New Roman"/>
          <w:sz w:val="24"/>
          <w:szCs w:val="24"/>
        </w:rPr>
        <w:t>la</w:t>
      </w:r>
      <w:r w:rsidRPr="00973467">
        <w:rPr>
          <w:rFonts w:ascii="Times New Roman" w:hAnsi="Times New Roman" w:cs="Times New Roman"/>
          <w:sz w:val="24"/>
          <w:szCs w:val="24"/>
        </w:rPr>
        <w:t xml:space="preserve"> em conta. Demandas comunitárias</w:t>
      </w:r>
      <w:r w:rsidR="00042B6B" w:rsidRPr="00973467">
        <w:rPr>
          <w:rFonts w:ascii="Times New Roman" w:hAnsi="Times New Roman" w:cs="Times New Roman"/>
          <w:sz w:val="24"/>
          <w:szCs w:val="24"/>
        </w:rPr>
        <w:t xml:space="preserve"> e </w:t>
      </w:r>
      <w:proofErr w:type="spellStart"/>
      <w:r w:rsidR="00042B6B" w:rsidRPr="00973467">
        <w:rPr>
          <w:rFonts w:ascii="Times New Roman" w:hAnsi="Times New Roman" w:cs="Times New Roman"/>
          <w:sz w:val="24"/>
          <w:szCs w:val="24"/>
        </w:rPr>
        <w:t>identitárias</w:t>
      </w:r>
      <w:proofErr w:type="spellEnd"/>
      <w:r w:rsidR="00042B6B" w:rsidRPr="00973467">
        <w:rPr>
          <w:rFonts w:ascii="Times New Roman" w:hAnsi="Times New Roman" w:cs="Times New Roman"/>
          <w:sz w:val="24"/>
          <w:szCs w:val="24"/>
        </w:rPr>
        <w:t xml:space="preserve"> ganham maior</w:t>
      </w:r>
      <w:r w:rsidRPr="00973467">
        <w:rPr>
          <w:rFonts w:ascii="Times New Roman" w:hAnsi="Times New Roman" w:cs="Times New Roman"/>
          <w:sz w:val="24"/>
          <w:szCs w:val="24"/>
        </w:rPr>
        <w:t xml:space="preserve"> relevância social e acrescentam à dinâmica urbano industrial questões de âmbito cultural que </w:t>
      </w:r>
      <w:proofErr w:type="spellStart"/>
      <w:r w:rsidRPr="00973467">
        <w:rPr>
          <w:rFonts w:ascii="Times New Roman" w:hAnsi="Times New Roman" w:cs="Times New Roman"/>
          <w:sz w:val="24"/>
          <w:szCs w:val="24"/>
        </w:rPr>
        <w:t>complexificam</w:t>
      </w:r>
      <w:proofErr w:type="spellEnd"/>
      <w:r w:rsidRPr="00973467">
        <w:rPr>
          <w:rFonts w:ascii="Times New Roman" w:hAnsi="Times New Roman" w:cs="Times New Roman"/>
          <w:sz w:val="24"/>
          <w:szCs w:val="24"/>
        </w:rPr>
        <w:t xml:space="preserve"> a investigação sócio u</w:t>
      </w:r>
      <w:r w:rsidR="00CA3125" w:rsidRPr="00973467">
        <w:rPr>
          <w:rFonts w:ascii="Times New Roman" w:hAnsi="Times New Roman" w:cs="Times New Roman"/>
          <w:sz w:val="24"/>
          <w:szCs w:val="24"/>
        </w:rPr>
        <w:t>rbanística das pós metrópoles.</w:t>
      </w:r>
      <w:r w:rsidR="00A22621" w:rsidRPr="00973467">
        <w:rPr>
          <w:rFonts w:ascii="Times New Roman" w:hAnsi="Times New Roman" w:cs="Times New Roman"/>
          <w:sz w:val="24"/>
          <w:szCs w:val="24"/>
        </w:rPr>
        <w:t xml:space="preserve"> (SOJA, 2000)</w:t>
      </w:r>
      <w:r w:rsidR="00CA3125" w:rsidRPr="00973467">
        <w:rPr>
          <w:rFonts w:ascii="Times New Roman" w:hAnsi="Times New Roman" w:cs="Times New Roman"/>
          <w:sz w:val="24"/>
          <w:szCs w:val="24"/>
        </w:rPr>
        <w:t xml:space="preserve"> </w:t>
      </w:r>
      <w:r w:rsidRPr="00973467">
        <w:rPr>
          <w:rFonts w:ascii="Times New Roman" w:hAnsi="Times New Roman" w:cs="Times New Roman"/>
          <w:sz w:val="24"/>
          <w:szCs w:val="24"/>
        </w:rPr>
        <w:t>A teoria c</w:t>
      </w:r>
      <w:r w:rsidR="00CA3125" w:rsidRPr="00973467">
        <w:rPr>
          <w:rFonts w:ascii="Times New Roman" w:hAnsi="Times New Roman" w:cs="Times New Roman"/>
          <w:sz w:val="24"/>
          <w:szCs w:val="24"/>
        </w:rPr>
        <w:t>rítica à medida que se debruçou</w:t>
      </w:r>
      <w:r w:rsidRPr="00973467">
        <w:rPr>
          <w:rFonts w:ascii="Times New Roman" w:hAnsi="Times New Roman" w:cs="Times New Roman"/>
          <w:sz w:val="24"/>
          <w:szCs w:val="24"/>
        </w:rPr>
        <w:t xml:space="preserve"> na busca da compreensão dos fenômenos urbanos,</w:t>
      </w:r>
      <w:r w:rsidR="00042B6B" w:rsidRPr="00973467">
        <w:rPr>
          <w:rFonts w:ascii="Times New Roman" w:hAnsi="Times New Roman" w:cs="Times New Roman"/>
          <w:sz w:val="24"/>
          <w:szCs w:val="24"/>
        </w:rPr>
        <w:t xml:space="preserve"> também paralelamente investigava</w:t>
      </w:r>
      <w:r w:rsidRPr="00973467">
        <w:rPr>
          <w:rFonts w:ascii="Times New Roman" w:hAnsi="Times New Roman" w:cs="Times New Roman"/>
          <w:sz w:val="24"/>
          <w:szCs w:val="24"/>
        </w:rPr>
        <w:t xml:space="preserve"> os efeitos da comunicação em massa no </w:t>
      </w:r>
      <w:proofErr w:type="spellStart"/>
      <w:r w:rsidRPr="00973467">
        <w:rPr>
          <w:rFonts w:ascii="Times New Roman" w:hAnsi="Times New Roman" w:cs="Times New Roman"/>
          <w:i/>
          <w:sz w:val="24"/>
          <w:szCs w:val="24"/>
        </w:rPr>
        <w:t>ethos</w:t>
      </w:r>
      <w:proofErr w:type="spellEnd"/>
      <w:r w:rsidRPr="00973467">
        <w:rPr>
          <w:rFonts w:ascii="Times New Roman" w:hAnsi="Times New Roman" w:cs="Times New Roman"/>
          <w:i/>
          <w:sz w:val="24"/>
          <w:szCs w:val="24"/>
        </w:rPr>
        <w:t xml:space="preserve"> </w:t>
      </w:r>
      <w:r w:rsidRPr="00973467">
        <w:rPr>
          <w:rFonts w:ascii="Times New Roman" w:hAnsi="Times New Roman" w:cs="Times New Roman"/>
          <w:sz w:val="24"/>
          <w:szCs w:val="24"/>
        </w:rPr>
        <w:t>das metrópoles, através dos estudos da indústria cultural.</w:t>
      </w:r>
      <w:r w:rsidR="00CA3125" w:rsidRPr="00973467">
        <w:rPr>
          <w:rFonts w:ascii="Times New Roman" w:hAnsi="Times New Roman" w:cs="Times New Roman"/>
          <w:sz w:val="24"/>
          <w:szCs w:val="24"/>
        </w:rPr>
        <w:t xml:space="preserve"> (ADORNO, 1997) </w:t>
      </w:r>
    </w:p>
    <w:p w:rsidR="00CA3125" w:rsidRPr="00973467" w:rsidRDefault="00CA3125"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 xml:space="preserve">Não é por um acaso que os estudos que envolvem a cultura de massas adotou o termo “indústria” para designar o novo fenômeno imagético que surgia a partir da reprodutibilidade técnica </w:t>
      </w:r>
      <w:r w:rsidR="00A22621" w:rsidRPr="00973467">
        <w:rPr>
          <w:rFonts w:ascii="Times New Roman" w:hAnsi="Times New Roman" w:cs="Times New Roman"/>
          <w:sz w:val="24"/>
          <w:szCs w:val="24"/>
        </w:rPr>
        <w:t xml:space="preserve">possibilitada pela revolução industrial </w:t>
      </w:r>
      <w:r w:rsidR="00556C17" w:rsidRPr="00973467">
        <w:rPr>
          <w:rFonts w:ascii="Times New Roman" w:hAnsi="Times New Roman" w:cs="Times New Roman"/>
          <w:sz w:val="24"/>
          <w:szCs w:val="24"/>
        </w:rPr>
        <w:t>(BENJAMIN, 2013</w:t>
      </w:r>
      <w:r w:rsidRPr="00973467">
        <w:rPr>
          <w:rFonts w:ascii="Times New Roman" w:hAnsi="Times New Roman" w:cs="Times New Roman"/>
          <w:sz w:val="24"/>
          <w:szCs w:val="24"/>
        </w:rPr>
        <w:t>)</w:t>
      </w:r>
      <w:r w:rsidR="00A22621" w:rsidRPr="00973467">
        <w:rPr>
          <w:rFonts w:ascii="Times New Roman" w:hAnsi="Times New Roman" w:cs="Times New Roman"/>
          <w:sz w:val="24"/>
          <w:szCs w:val="24"/>
        </w:rPr>
        <w:t xml:space="preserve"> através da</w:t>
      </w:r>
      <w:r w:rsidR="00B13237" w:rsidRPr="00973467">
        <w:rPr>
          <w:rFonts w:ascii="Times New Roman" w:hAnsi="Times New Roman" w:cs="Times New Roman"/>
          <w:sz w:val="24"/>
          <w:szCs w:val="24"/>
        </w:rPr>
        <w:t xml:space="preserve"> fotografia,</w:t>
      </w:r>
      <w:r w:rsidRPr="00973467">
        <w:rPr>
          <w:rFonts w:ascii="Times New Roman" w:hAnsi="Times New Roman" w:cs="Times New Roman"/>
          <w:sz w:val="24"/>
          <w:szCs w:val="24"/>
        </w:rPr>
        <w:t xml:space="preserve"> </w:t>
      </w:r>
      <w:r w:rsidR="00A22621" w:rsidRPr="00973467">
        <w:rPr>
          <w:rFonts w:ascii="Times New Roman" w:hAnsi="Times New Roman" w:cs="Times New Roman"/>
          <w:sz w:val="24"/>
          <w:szCs w:val="24"/>
        </w:rPr>
        <w:t>do cinema e posteriormente d</w:t>
      </w:r>
      <w:r w:rsidRPr="00973467">
        <w:rPr>
          <w:rFonts w:ascii="Times New Roman" w:hAnsi="Times New Roman" w:cs="Times New Roman"/>
          <w:sz w:val="24"/>
          <w:szCs w:val="24"/>
        </w:rPr>
        <w:t>a televisão, até chegarmos aos dias atuais</w:t>
      </w:r>
      <w:r w:rsidR="00B13237" w:rsidRPr="00973467">
        <w:rPr>
          <w:rFonts w:ascii="Times New Roman" w:hAnsi="Times New Roman" w:cs="Times New Roman"/>
          <w:sz w:val="24"/>
          <w:szCs w:val="24"/>
        </w:rPr>
        <w:t xml:space="preserve"> de era informacional,</w:t>
      </w:r>
      <w:r w:rsidRPr="00973467">
        <w:rPr>
          <w:rFonts w:ascii="Times New Roman" w:hAnsi="Times New Roman" w:cs="Times New Roman"/>
          <w:sz w:val="24"/>
          <w:szCs w:val="24"/>
        </w:rPr>
        <w:t xml:space="preserve"> com os </w:t>
      </w:r>
      <w:r w:rsidRPr="00973467">
        <w:rPr>
          <w:rFonts w:ascii="Times New Roman" w:hAnsi="Times New Roman" w:cs="Times New Roman"/>
          <w:sz w:val="24"/>
          <w:szCs w:val="24"/>
        </w:rPr>
        <w:lastRenderedPageBreak/>
        <w:t>dispositivo</w:t>
      </w:r>
      <w:r w:rsidR="00B13237" w:rsidRPr="00973467">
        <w:rPr>
          <w:rFonts w:ascii="Times New Roman" w:hAnsi="Times New Roman" w:cs="Times New Roman"/>
          <w:sz w:val="24"/>
          <w:szCs w:val="24"/>
        </w:rPr>
        <w:t>s</w:t>
      </w:r>
      <w:r w:rsidR="00A22621" w:rsidRPr="00973467">
        <w:rPr>
          <w:rFonts w:ascii="Times New Roman" w:hAnsi="Times New Roman" w:cs="Times New Roman"/>
          <w:sz w:val="24"/>
          <w:szCs w:val="24"/>
        </w:rPr>
        <w:t xml:space="preserve"> inteligentes</w:t>
      </w:r>
      <w:r w:rsidR="00B13237" w:rsidRPr="00973467">
        <w:rPr>
          <w:rFonts w:ascii="Times New Roman" w:hAnsi="Times New Roman" w:cs="Times New Roman"/>
          <w:sz w:val="24"/>
          <w:szCs w:val="24"/>
        </w:rPr>
        <w:t xml:space="preserve"> e plataformas da web, da sociedade em rede e da cultura de convergência. (</w:t>
      </w:r>
      <w:proofErr w:type="gramStart"/>
      <w:r w:rsidR="00B13237" w:rsidRPr="00973467">
        <w:rPr>
          <w:rFonts w:ascii="Times New Roman" w:hAnsi="Times New Roman" w:cs="Times New Roman"/>
          <w:sz w:val="24"/>
          <w:szCs w:val="24"/>
        </w:rPr>
        <w:t>CASTELLS</w:t>
      </w:r>
      <w:r w:rsidRPr="00973467">
        <w:rPr>
          <w:rFonts w:ascii="Times New Roman" w:hAnsi="Times New Roman" w:cs="Times New Roman"/>
          <w:sz w:val="24"/>
          <w:szCs w:val="24"/>
        </w:rPr>
        <w:t>,</w:t>
      </w:r>
      <w:r w:rsidR="00B13237" w:rsidRPr="00973467">
        <w:rPr>
          <w:rFonts w:ascii="Times New Roman" w:hAnsi="Times New Roman" w:cs="Times New Roman"/>
          <w:sz w:val="24"/>
          <w:szCs w:val="24"/>
        </w:rPr>
        <w:t xml:space="preserve"> </w:t>
      </w:r>
      <w:r w:rsidRPr="00973467">
        <w:rPr>
          <w:rFonts w:ascii="Times New Roman" w:hAnsi="Times New Roman" w:cs="Times New Roman"/>
          <w:sz w:val="24"/>
          <w:szCs w:val="24"/>
        </w:rPr>
        <w:t xml:space="preserve"> </w:t>
      </w:r>
      <w:r w:rsidR="00B13237" w:rsidRPr="00973467">
        <w:rPr>
          <w:rFonts w:ascii="Times New Roman" w:hAnsi="Times New Roman" w:cs="Times New Roman"/>
          <w:sz w:val="24"/>
          <w:szCs w:val="24"/>
        </w:rPr>
        <w:t>1999</w:t>
      </w:r>
      <w:proofErr w:type="gramEnd"/>
      <w:r w:rsidR="00B13237" w:rsidRPr="00973467">
        <w:rPr>
          <w:rFonts w:ascii="Times New Roman" w:hAnsi="Times New Roman" w:cs="Times New Roman"/>
          <w:sz w:val="24"/>
          <w:szCs w:val="24"/>
        </w:rPr>
        <w:t>; JENKINS, 2015</w:t>
      </w:r>
      <w:r w:rsidR="00A75968" w:rsidRPr="00973467">
        <w:rPr>
          <w:rFonts w:ascii="Times New Roman" w:hAnsi="Times New Roman" w:cs="Times New Roman"/>
          <w:sz w:val="24"/>
          <w:szCs w:val="24"/>
        </w:rPr>
        <w:t>, LÉVY, 2010</w:t>
      </w:r>
      <w:r w:rsidR="00B13237" w:rsidRPr="00973467">
        <w:rPr>
          <w:rFonts w:ascii="Times New Roman" w:hAnsi="Times New Roman" w:cs="Times New Roman"/>
          <w:sz w:val="24"/>
          <w:szCs w:val="24"/>
        </w:rPr>
        <w:t>)</w:t>
      </w:r>
    </w:p>
    <w:p w:rsidR="001F1098" w:rsidRPr="00973467" w:rsidRDefault="00BC3F95"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 conceito de urbanização extensiva</w:t>
      </w:r>
      <w:r w:rsidR="00B13237" w:rsidRPr="00973467">
        <w:rPr>
          <w:rFonts w:ascii="Times New Roman" w:hAnsi="Times New Roman" w:cs="Times New Roman"/>
          <w:sz w:val="24"/>
          <w:szCs w:val="24"/>
        </w:rPr>
        <w:t>, mencionado anteriormente, se intensifica a partir do processo de</w:t>
      </w:r>
      <w:r w:rsidRPr="00973467">
        <w:rPr>
          <w:rFonts w:ascii="Times New Roman" w:hAnsi="Times New Roman" w:cs="Times New Roman"/>
          <w:sz w:val="24"/>
          <w:szCs w:val="24"/>
        </w:rPr>
        <w:t xml:space="preserve"> globalização, que vem acompanhado d</w:t>
      </w:r>
      <w:r w:rsidR="00B13237" w:rsidRPr="00973467">
        <w:rPr>
          <w:rFonts w:ascii="Times New Roman" w:hAnsi="Times New Roman" w:cs="Times New Roman"/>
          <w:sz w:val="24"/>
          <w:szCs w:val="24"/>
        </w:rPr>
        <w:t>a comunicação em massa, já que através dos meios de comunicação e da socied</w:t>
      </w:r>
      <w:r w:rsidR="004B61EF" w:rsidRPr="00973467">
        <w:rPr>
          <w:rFonts w:ascii="Times New Roman" w:hAnsi="Times New Roman" w:cs="Times New Roman"/>
          <w:sz w:val="24"/>
          <w:szCs w:val="24"/>
        </w:rPr>
        <w:t>ade do espetáculo, uniformizam-se em dada medida, as aspirações de consumo e modo de vida das populações que têm acesso a esses adven</w:t>
      </w:r>
      <w:r w:rsidRPr="00973467">
        <w:rPr>
          <w:rFonts w:ascii="Times New Roman" w:hAnsi="Times New Roman" w:cs="Times New Roman"/>
          <w:sz w:val="24"/>
          <w:szCs w:val="24"/>
        </w:rPr>
        <w:t>tos tecnológicos</w:t>
      </w:r>
      <w:r w:rsidR="004B61EF" w:rsidRPr="00973467">
        <w:rPr>
          <w:rFonts w:ascii="Times New Roman" w:hAnsi="Times New Roman" w:cs="Times New Roman"/>
          <w:sz w:val="24"/>
          <w:szCs w:val="24"/>
        </w:rPr>
        <w:t xml:space="preserve"> a partir dos efeitos persuasivos da publicidade e propaganda, e tamb</w:t>
      </w:r>
      <w:r w:rsidRPr="00973467">
        <w:rPr>
          <w:rFonts w:ascii="Times New Roman" w:hAnsi="Times New Roman" w:cs="Times New Roman"/>
          <w:sz w:val="24"/>
          <w:szCs w:val="24"/>
        </w:rPr>
        <w:t>ém pela programação das redes</w:t>
      </w:r>
      <w:r w:rsidR="004B61EF" w:rsidRPr="00973467">
        <w:rPr>
          <w:rFonts w:ascii="Times New Roman" w:hAnsi="Times New Roman" w:cs="Times New Roman"/>
          <w:sz w:val="24"/>
          <w:szCs w:val="24"/>
        </w:rPr>
        <w:t xml:space="preserve"> televisivas, d</w:t>
      </w:r>
      <w:r w:rsidRPr="00973467">
        <w:rPr>
          <w:rFonts w:ascii="Times New Roman" w:hAnsi="Times New Roman" w:cs="Times New Roman"/>
          <w:sz w:val="24"/>
          <w:szCs w:val="24"/>
        </w:rPr>
        <w:t>o</w:t>
      </w:r>
      <w:r w:rsidR="004B61EF" w:rsidRPr="00973467">
        <w:rPr>
          <w:rFonts w:ascii="Times New Roman" w:hAnsi="Times New Roman" w:cs="Times New Roman"/>
          <w:sz w:val="24"/>
          <w:szCs w:val="24"/>
        </w:rPr>
        <w:t xml:space="preserve"> jornalismo à teledramaturgia. (DEBORD, 1991)</w:t>
      </w:r>
    </w:p>
    <w:p w:rsidR="00EB3000" w:rsidRDefault="00EB3000" w:rsidP="00EF5B54">
      <w:pPr>
        <w:spacing w:line="360" w:lineRule="auto"/>
        <w:jc w:val="both"/>
        <w:rPr>
          <w:rFonts w:ascii="Times New Roman" w:hAnsi="Times New Roman" w:cs="Times New Roman"/>
          <w:b/>
          <w:sz w:val="24"/>
          <w:szCs w:val="24"/>
        </w:rPr>
      </w:pPr>
    </w:p>
    <w:p w:rsidR="00A22621" w:rsidRPr="00973467" w:rsidRDefault="0007594B" w:rsidP="00EF5B54">
      <w:pPr>
        <w:spacing w:line="360" w:lineRule="auto"/>
        <w:jc w:val="both"/>
        <w:rPr>
          <w:rFonts w:ascii="Times New Roman" w:hAnsi="Times New Roman" w:cs="Times New Roman"/>
          <w:b/>
          <w:sz w:val="24"/>
          <w:szCs w:val="24"/>
        </w:rPr>
      </w:pPr>
      <w:r w:rsidRPr="00973467">
        <w:rPr>
          <w:rFonts w:ascii="Times New Roman" w:hAnsi="Times New Roman" w:cs="Times New Roman"/>
          <w:b/>
          <w:sz w:val="24"/>
          <w:szCs w:val="24"/>
        </w:rPr>
        <w:t>A “sociedade do espetáculo”</w:t>
      </w:r>
      <w:r w:rsidR="00014E94" w:rsidRPr="00973467">
        <w:rPr>
          <w:rFonts w:ascii="Times New Roman" w:hAnsi="Times New Roman" w:cs="Times New Roman"/>
          <w:b/>
          <w:sz w:val="24"/>
          <w:szCs w:val="24"/>
        </w:rPr>
        <w:t xml:space="preserve"> como mediadora entre o</w:t>
      </w:r>
      <w:r w:rsidRPr="00973467">
        <w:rPr>
          <w:rFonts w:ascii="Times New Roman" w:hAnsi="Times New Roman" w:cs="Times New Roman"/>
          <w:b/>
          <w:sz w:val="24"/>
          <w:szCs w:val="24"/>
        </w:rPr>
        <w:t>s</w:t>
      </w:r>
      <w:r w:rsidR="00014E94" w:rsidRPr="00973467">
        <w:rPr>
          <w:rFonts w:ascii="Times New Roman" w:hAnsi="Times New Roman" w:cs="Times New Roman"/>
          <w:b/>
          <w:sz w:val="24"/>
          <w:szCs w:val="24"/>
        </w:rPr>
        <w:t xml:space="preserve"> </w:t>
      </w:r>
      <w:r w:rsidRPr="00973467">
        <w:rPr>
          <w:rFonts w:ascii="Times New Roman" w:hAnsi="Times New Roman" w:cs="Times New Roman"/>
          <w:b/>
          <w:sz w:val="24"/>
          <w:szCs w:val="24"/>
        </w:rPr>
        <w:t>“</w:t>
      </w:r>
      <w:r w:rsidR="00014E94" w:rsidRPr="00973467">
        <w:rPr>
          <w:rFonts w:ascii="Times New Roman" w:hAnsi="Times New Roman" w:cs="Times New Roman"/>
          <w:b/>
          <w:sz w:val="24"/>
          <w:szCs w:val="24"/>
        </w:rPr>
        <w:t>arquipélago</w:t>
      </w:r>
      <w:r w:rsidRPr="00973467">
        <w:rPr>
          <w:rFonts w:ascii="Times New Roman" w:hAnsi="Times New Roman" w:cs="Times New Roman"/>
          <w:b/>
          <w:sz w:val="24"/>
          <w:szCs w:val="24"/>
        </w:rPr>
        <w:t>s</w:t>
      </w:r>
      <w:r w:rsidR="00014E94" w:rsidRPr="00973467">
        <w:rPr>
          <w:rFonts w:ascii="Times New Roman" w:hAnsi="Times New Roman" w:cs="Times New Roman"/>
          <w:b/>
          <w:sz w:val="24"/>
          <w:szCs w:val="24"/>
        </w:rPr>
        <w:t xml:space="preserve"> carcerário</w:t>
      </w:r>
      <w:r w:rsidRPr="00973467">
        <w:rPr>
          <w:rFonts w:ascii="Times New Roman" w:hAnsi="Times New Roman" w:cs="Times New Roman"/>
          <w:b/>
          <w:sz w:val="24"/>
          <w:szCs w:val="24"/>
        </w:rPr>
        <w:t>s”</w:t>
      </w:r>
      <w:r w:rsidR="00014E94" w:rsidRPr="00973467">
        <w:rPr>
          <w:rFonts w:ascii="Times New Roman" w:hAnsi="Times New Roman" w:cs="Times New Roman"/>
          <w:b/>
          <w:sz w:val="24"/>
          <w:szCs w:val="24"/>
        </w:rPr>
        <w:t xml:space="preserve"> e a </w:t>
      </w:r>
      <w:r w:rsidRPr="00973467">
        <w:rPr>
          <w:rFonts w:ascii="Times New Roman" w:hAnsi="Times New Roman" w:cs="Times New Roman"/>
          <w:b/>
          <w:sz w:val="24"/>
          <w:szCs w:val="24"/>
        </w:rPr>
        <w:t>cultura do medo</w:t>
      </w:r>
      <w:r w:rsidR="00014E94" w:rsidRPr="00973467">
        <w:rPr>
          <w:rFonts w:ascii="Times New Roman" w:hAnsi="Times New Roman" w:cs="Times New Roman"/>
          <w:b/>
          <w:sz w:val="24"/>
          <w:szCs w:val="24"/>
        </w:rPr>
        <w:t>:</w:t>
      </w:r>
    </w:p>
    <w:p w:rsidR="008F6111" w:rsidRPr="00973467" w:rsidRDefault="004B61EF"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 êxodo rural é o grande responsável pela aglomeração urbana pós revolução industrial, com o deslocamento dos trabalhadores rurais</w:t>
      </w:r>
      <w:r w:rsidR="007E3A8D" w:rsidRPr="00973467">
        <w:rPr>
          <w:rFonts w:ascii="Times New Roman" w:hAnsi="Times New Roman" w:cs="Times New Roman"/>
          <w:sz w:val="24"/>
          <w:szCs w:val="24"/>
        </w:rPr>
        <w:t xml:space="preserve"> principalmente</w:t>
      </w:r>
      <w:r w:rsidRPr="00973467">
        <w:rPr>
          <w:rFonts w:ascii="Times New Roman" w:hAnsi="Times New Roman" w:cs="Times New Roman"/>
          <w:sz w:val="24"/>
          <w:szCs w:val="24"/>
        </w:rPr>
        <w:t xml:space="preserve"> para as fábricas em regime de tra</w:t>
      </w:r>
      <w:r w:rsidR="007E3A8D" w:rsidRPr="00973467">
        <w:rPr>
          <w:rFonts w:ascii="Times New Roman" w:hAnsi="Times New Roman" w:cs="Times New Roman"/>
          <w:sz w:val="24"/>
          <w:szCs w:val="24"/>
        </w:rPr>
        <w:t>balho assalariado. O fenômeno de</w:t>
      </w:r>
      <w:r w:rsidRPr="00973467">
        <w:rPr>
          <w:rFonts w:ascii="Times New Roman" w:hAnsi="Times New Roman" w:cs="Times New Roman"/>
          <w:sz w:val="24"/>
          <w:szCs w:val="24"/>
        </w:rPr>
        <w:t xml:space="preserve"> urban</w:t>
      </w:r>
      <w:r w:rsidR="007E3A8D" w:rsidRPr="00973467">
        <w:rPr>
          <w:rFonts w:ascii="Times New Roman" w:hAnsi="Times New Roman" w:cs="Times New Roman"/>
          <w:sz w:val="24"/>
          <w:szCs w:val="24"/>
        </w:rPr>
        <w:t>ização nesse período foi se dando rapidamente, e as políticas públicas de Estado não acompanhav</w:t>
      </w:r>
      <w:r w:rsidR="0047554C" w:rsidRPr="00973467">
        <w:rPr>
          <w:rFonts w:ascii="Times New Roman" w:hAnsi="Times New Roman" w:cs="Times New Roman"/>
          <w:sz w:val="24"/>
          <w:szCs w:val="24"/>
        </w:rPr>
        <w:t>am o ritmo intenso</w:t>
      </w:r>
      <w:r w:rsidR="007E3A8D" w:rsidRPr="00973467">
        <w:rPr>
          <w:rFonts w:ascii="Times New Roman" w:hAnsi="Times New Roman" w:cs="Times New Roman"/>
          <w:sz w:val="24"/>
          <w:szCs w:val="24"/>
        </w:rPr>
        <w:t xml:space="preserve"> de crescimento populacional nas cidades</w:t>
      </w:r>
      <w:r w:rsidR="003961D9" w:rsidRPr="00973467">
        <w:rPr>
          <w:rFonts w:ascii="Times New Roman" w:hAnsi="Times New Roman" w:cs="Times New Roman"/>
          <w:sz w:val="24"/>
          <w:szCs w:val="24"/>
        </w:rPr>
        <w:t>. Em países subdesenvolvidos do planeta, principalmente,</w:t>
      </w:r>
      <w:r w:rsidR="007E3A8D" w:rsidRPr="00973467">
        <w:rPr>
          <w:rFonts w:ascii="Times New Roman" w:hAnsi="Times New Roman" w:cs="Times New Roman"/>
          <w:sz w:val="24"/>
          <w:szCs w:val="24"/>
        </w:rPr>
        <w:t xml:space="preserve"> isso ocasionou a “favelização”</w:t>
      </w:r>
      <w:r w:rsidR="003961D9" w:rsidRPr="00973467">
        <w:rPr>
          <w:rFonts w:ascii="Times New Roman" w:hAnsi="Times New Roman" w:cs="Times New Roman"/>
          <w:sz w:val="24"/>
          <w:szCs w:val="24"/>
        </w:rPr>
        <w:t xml:space="preserve"> de suas</w:t>
      </w:r>
      <w:r w:rsidR="007E3A8D" w:rsidRPr="00973467">
        <w:rPr>
          <w:rFonts w:ascii="Times New Roman" w:hAnsi="Times New Roman" w:cs="Times New Roman"/>
          <w:sz w:val="24"/>
          <w:szCs w:val="24"/>
        </w:rPr>
        <w:t xml:space="preserve"> metrópoles. A </w:t>
      </w:r>
      <w:r w:rsidR="003961D9" w:rsidRPr="00973467">
        <w:rPr>
          <w:rFonts w:ascii="Times New Roman" w:hAnsi="Times New Roman" w:cs="Times New Roman"/>
          <w:sz w:val="24"/>
          <w:szCs w:val="24"/>
        </w:rPr>
        <w:t>ausência de políticas públicas</w:t>
      </w:r>
      <w:r w:rsidR="007E3A8D" w:rsidRPr="00973467">
        <w:rPr>
          <w:rFonts w:ascii="Times New Roman" w:hAnsi="Times New Roman" w:cs="Times New Roman"/>
          <w:sz w:val="24"/>
          <w:szCs w:val="24"/>
        </w:rPr>
        <w:t xml:space="preserve"> de</w:t>
      </w:r>
      <w:r w:rsidR="003961D9" w:rsidRPr="00973467">
        <w:rPr>
          <w:rFonts w:ascii="Times New Roman" w:hAnsi="Times New Roman" w:cs="Times New Roman"/>
          <w:sz w:val="24"/>
          <w:szCs w:val="24"/>
        </w:rPr>
        <w:t xml:space="preserve"> todo tipo, inclusive de</w:t>
      </w:r>
      <w:r w:rsidR="007E3A8D" w:rsidRPr="00973467">
        <w:rPr>
          <w:rFonts w:ascii="Times New Roman" w:hAnsi="Times New Roman" w:cs="Times New Roman"/>
          <w:sz w:val="24"/>
          <w:szCs w:val="24"/>
        </w:rPr>
        <w:t xml:space="preserve"> planejamento urbano que conformasse</w:t>
      </w:r>
      <w:r w:rsidR="00AD3F22" w:rsidRPr="00973467">
        <w:rPr>
          <w:rFonts w:ascii="Times New Roman" w:hAnsi="Times New Roman" w:cs="Times New Roman"/>
          <w:sz w:val="24"/>
          <w:szCs w:val="24"/>
        </w:rPr>
        <w:t>m</w:t>
      </w:r>
      <w:r w:rsidR="0047554C" w:rsidRPr="00973467">
        <w:rPr>
          <w:rFonts w:ascii="Times New Roman" w:hAnsi="Times New Roman" w:cs="Times New Roman"/>
          <w:sz w:val="24"/>
          <w:szCs w:val="24"/>
        </w:rPr>
        <w:t xml:space="preserve"> territorialmente</w:t>
      </w:r>
      <w:r w:rsidR="007E3A8D" w:rsidRPr="00973467">
        <w:rPr>
          <w:rFonts w:ascii="Times New Roman" w:hAnsi="Times New Roman" w:cs="Times New Roman"/>
          <w:sz w:val="24"/>
          <w:szCs w:val="24"/>
        </w:rPr>
        <w:t xml:space="preserve"> essas populações</w:t>
      </w:r>
      <w:r w:rsidR="0047554C" w:rsidRPr="00973467">
        <w:rPr>
          <w:rFonts w:ascii="Times New Roman" w:hAnsi="Times New Roman" w:cs="Times New Roman"/>
          <w:sz w:val="24"/>
          <w:szCs w:val="24"/>
        </w:rPr>
        <w:t>,</w:t>
      </w:r>
      <w:r w:rsidR="007E3A8D" w:rsidRPr="00973467">
        <w:rPr>
          <w:rFonts w:ascii="Times New Roman" w:hAnsi="Times New Roman" w:cs="Times New Roman"/>
          <w:sz w:val="24"/>
          <w:szCs w:val="24"/>
        </w:rPr>
        <w:t xml:space="preserve"> gerou grave impacto social, trazendo para as cidades uma série de problemas, dentre eles a</w:t>
      </w:r>
      <w:r w:rsidR="00AD3F22" w:rsidRPr="00973467">
        <w:rPr>
          <w:rFonts w:ascii="Times New Roman" w:hAnsi="Times New Roman" w:cs="Times New Roman"/>
          <w:sz w:val="24"/>
          <w:szCs w:val="24"/>
        </w:rPr>
        <w:t>s desigualdades e a</w:t>
      </w:r>
      <w:r w:rsidR="007E3A8D" w:rsidRPr="00973467">
        <w:rPr>
          <w:rFonts w:ascii="Times New Roman" w:hAnsi="Times New Roman" w:cs="Times New Roman"/>
          <w:sz w:val="24"/>
          <w:szCs w:val="24"/>
        </w:rPr>
        <w:t xml:space="preserve"> violência urbana. </w:t>
      </w:r>
      <w:r w:rsidR="00F475C8" w:rsidRPr="00973467">
        <w:rPr>
          <w:rFonts w:ascii="Times New Roman" w:hAnsi="Times New Roman" w:cs="Times New Roman"/>
          <w:sz w:val="24"/>
          <w:szCs w:val="24"/>
        </w:rPr>
        <w:t>(DAVIS, 2015)</w:t>
      </w:r>
    </w:p>
    <w:p w:rsidR="0047554C" w:rsidRPr="00973467" w:rsidRDefault="0047554C"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Os casos de violência</w:t>
      </w:r>
      <w:r w:rsidR="002D7728" w:rsidRPr="00973467">
        <w:rPr>
          <w:rFonts w:ascii="Times New Roman" w:hAnsi="Times New Roman" w:cs="Times New Roman"/>
          <w:sz w:val="24"/>
          <w:szCs w:val="24"/>
        </w:rPr>
        <w:t xml:space="preserve"> nas metrópoles</w:t>
      </w:r>
      <w:r w:rsidRPr="00973467">
        <w:rPr>
          <w:rFonts w:ascii="Times New Roman" w:hAnsi="Times New Roman" w:cs="Times New Roman"/>
          <w:sz w:val="24"/>
          <w:szCs w:val="24"/>
        </w:rPr>
        <w:t>, de pequenos delitos à crimes hediondos, rapidamente desenv</w:t>
      </w:r>
      <w:r w:rsidR="00316D0C" w:rsidRPr="00973467">
        <w:rPr>
          <w:rFonts w:ascii="Times New Roman" w:hAnsi="Times New Roman" w:cs="Times New Roman"/>
          <w:sz w:val="24"/>
          <w:szCs w:val="24"/>
        </w:rPr>
        <w:t>olveram um segmento de imprensa</w:t>
      </w:r>
      <w:r w:rsidRPr="00973467">
        <w:rPr>
          <w:rFonts w:ascii="Times New Roman" w:hAnsi="Times New Roman" w:cs="Times New Roman"/>
          <w:sz w:val="24"/>
          <w:szCs w:val="24"/>
        </w:rPr>
        <w:t xml:space="preserve"> que posteriormente ficou conhecido como: “jornalismo policial”. </w:t>
      </w:r>
      <w:r w:rsidR="00316D0C" w:rsidRPr="00973467">
        <w:rPr>
          <w:rFonts w:ascii="Times New Roman" w:hAnsi="Times New Roman" w:cs="Times New Roman"/>
          <w:sz w:val="24"/>
          <w:szCs w:val="24"/>
        </w:rPr>
        <w:t xml:space="preserve">Mas mesmo fora desse segmento específico, na imprensa de um modo geral, as notícias de crimes </w:t>
      </w:r>
      <w:r w:rsidR="00A0286D" w:rsidRPr="00973467">
        <w:rPr>
          <w:rFonts w:ascii="Times New Roman" w:hAnsi="Times New Roman" w:cs="Times New Roman"/>
          <w:sz w:val="24"/>
          <w:szCs w:val="24"/>
        </w:rPr>
        <w:t xml:space="preserve">que ocorriam nas metrópoles </w:t>
      </w:r>
      <w:r w:rsidR="00316D0C" w:rsidRPr="00973467">
        <w:rPr>
          <w:rFonts w:ascii="Times New Roman" w:hAnsi="Times New Roman" w:cs="Times New Roman"/>
          <w:sz w:val="24"/>
          <w:szCs w:val="24"/>
        </w:rPr>
        <w:t>se espalhavam rapidamente e geravam grande comoção popular</w:t>
      </w:r>
      <w:r w:rsidR="002D7728" w:rsidRPr="00973467">
        <w:rPr>
          <w:rFonts w:ascii="Times New Roman" w:hAnsi="Times New Roman" w:cs="Times New Roman"/>
          <w:sz w:val="24"/>
          <w:szCs w:val="24"/>
        </w:rPr>
        <w:t xml:space="preserve"> e traziam altos índices de venda e audiência</w:t>
      </w:r>
      <w:r w:rsidR="00316D0C" w:rsidRPr="00973467">
        <w:rPr>
          <w:rFonts w:ascii="Times New Roman" w:hAnsi="Times New Roman" w:cs="Times New Roman"/>
          <w:sz w:val="24"/>
          <w:szCs w:val="24"/>
        </w:rPr>
        <w:t xml:space="preserve">. Com casos emblemáticos de </w:t>
      </w:r>
      <w:r w:rsidR="00316D0C" w:rsidRPr="00973467">
        <w:rPr>
          <w:rFonts w:ascii="Times New Roman" w:hAnsi="Times New Roman" w:cs="Times New Roman"/>
          <w:i/>
          <w:sz w:val="24"/>
          <w:szCs w:val="24"/>
        </w:rPr>
        <w:t xml:space="preserve">serial </w:t>
      </w:r>
      <w:proofErr w:type="spellStart"/>
      <w:r w:rsidR="00316D0C" w:rsidRPr="00973467">
        <w:rPr>
          <w:rFonts w:ascii="Times New Roman" w:hAnsi="Times New Roman" w:cs="Times New Roman"/>
          <w:i/>
          <w:sz w:val="24"/>
          <w:szCs w:val="24"/>
        </w:rPr>
        <w:t>killers</w:t>
      </w:r>
      <w:proofErr w:type="spellEnd"/>
      <w:r w:rsidR="00316D0C" w:rsidRPr="00973467">
        <w:rPr>
          <w:rFonts w:ascii="Times New Roman" w:hAnsi="Times New Roman" w:cs="Times New Roman"/>
          <w:sz w:val="24"/>
          <w:szCs w:val="24"/>
        </w:rPr>
        <w:t>, que vão desde Jack “o estripador”</w:t>
      </w:r>
      <w:r w:rsidR="00EC5A30" w:rsidRPr="00973467">
        <w:rPr>
          <w:rStyle w:val="Refdenotaderodap"/>
          <w:rFonts w:ascii="Times New Roman" w:hAnsi="Times New Roman" w:cs="Times New Roman"/>
          <w:sz w:val="24"/>
          <w:szCs w:val="24"/>
        </w:rPr>
        <w:footnoteReference w:id="1"/>
      </w:r>
      <w:r w:rsidR="00316D0C" w:rsidRPr="00973467">
        <w:rPr>
          <w:rFonts w:ascii="Times New Roman" w:hAnsi="Times New Roman" w:cs="Times New Roman"/>
          <w:sz w:val="24"/>
          <w:szCs w:val="24"/>
        </w:rPr>
        <w:t>, na Londres do final do século XIX, ao “maníaco do parque”</w:t>
      </w:r>
      <w:r w:rsidR="00EC5A30" w:rsidRPr="00973467">
        <w:rPr>
          <w:rStyle w:val="Refdenotaderodap"/>
          <w:rFonts w:ascii="Times New Roman" w:hAnsi="Times New Roman" w:cs="Times New Roman"/>
          <w:sz w:val="24"/>
          <w:szCs w:val="24"/>
        </w:rPr>
        <w:footnoteReference w:id="2"/>
      </w:r>
      <w:r w:rsidR="00316D0C" w:rsidRPr="00973467">
        <w:rPr>
          <w:rFonts w:ascii="Times New Roman" w:hAnsi="Times New Roman" w:cs="Times New Roman"/>
          <w:sz w:val="24"/>
          <w:szCs w:val="24"/>
        </w:rPr>
        <w:t xml:space="preserve">, na São Paulo do final do século XX. </w:t>
      </w:r>
    </w:p>
    <w:p w:rsidR="00316D0C" w:rsidRPr="00973467" w:rsidRDefault="00316D0C"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lastRenderedPageBreak/>
        <w:t>As políticas de recrudescimento contra o uso e venda de entorpecentes</w:t>
      </w:r>
      <w:r w:rsidR="00A0286D" w:rsidRPr="00973467">
        <w:rPr>
          <w:rFonts w:ascii="Times New Roman" w:hAnsi="Times New Roman" w:cs="Times New Roman"/>
          <w:sz w:val="24"/>
          <w:szCs w:val="24"/>
        </w:rPr>
        <w:t xml:space="preserve"> ilegais, que ficou também conhecida como “guerra às drogas”, a partir dos anos de 1970 com políticas de segurança implementadas pelo então presidente d</w:t>
      </w:r>
      <w:r w:rsidR="003961D9" w:rsidRPr="00973467">
        <w:rPr>
          <w:rFonts w:ascii="Times New Roman" w:hAnsi="Times New Roman" w:cs="Times New Roman"/>
          <w:sz w:val="24"/>
          <w:szCs w:val="24"/>
        </w:rPr>
        <w:t>os Estados Unidos Richard Nixon e intensificadas posteriormen</w:t>
      </w:r>
      <w:r w:rsidR="00A81699" w:rsidRPr="00973467">
        <w:rPr>
          <w:rFonts w:ascii="Times New Roman" w:hAnsi="Times New Roman" w:cs="Times New Roman"/>
          <w:sz w:val="24"/>
          <w:szCs w:val="24"/>
        </w:rPr>
        <w:t>te por Ronald Reagan, e que também foram adotadas na América Latina,</w:t>
      </w:r>
      <w:r w:rsidR="00A0286D" w:rsidRPr="00973467">
        <w:rPr>
          <w:rFonts w:ascii="Times New Roman" w:hAnsi="Times New Roman" w:cs="Times New Roman"/>
          <w:sz w:val="24"/>
          <w:szCs w:val="24"/>
        </w:rPr>
        <w:t xml:space="preserve"> povoaram as mentes dos leitores e telespectadores da imprensa com um extenso conteúdo ficcional e jornalístico acerca do tema desde então.</w:t>
      </w:r>
      <w:r w:rsidR="00A81699" w:rsidRPr="00973467">
        <w:rPr>
          <w:rFonts w:ascii="Times New Roman" w:hAnsi="Times New Roman" w:cs="Times New Roman"/>
          <w:sz w:val="24"/>
          <w:szCs w:val="24"/>
        </w:rPr>
        <w:t xml:space="preserve"> A partir dessas políticas promoveu-se</w:t>
      </w:r>
      <w:r w:rsidR="003961D9" w:rsidRPr="00973467">
        <w:rPr>
          <w:rFonts w:ascii="Times New Roman" w:hAnsi="Times New Roman" w:cs="Times New Roman"/>
          <w:sz w:val="24"/>
          <w:szCs w:val="24"/>
        </w:rPr>
        <w:t xml:space="preserve"> um grande aumento do encarceram</w:t>
      </w:r>
      <w:r w:rsidR="00A81699" w:rsidRPr="00973467">
        <w:rPr>
          <w:rFonts w:ascii="Times New Roman" w:hAnsi="Times New Roman" w:cs="Times New Roman"/>
          <w:sz w:val="24"/>
          <w:szCs w:val="24"/>
        </w:rPr>
        <w:t>ento em massa nos Estados Unidos, com forte interesse da iniciativa privada que começou a utilizar de mão de obra barata através da contratação de presidiários</w:t>
      </w:r>
      <w:r w:rsidR="00010036" w:rsidRPr="00973467">
        <w:rPr>
          <w:rStyle w:val="Refdenotaderodap"/>
          <w:rFonts w:ascii="Times New Roman" w:hAnsi="Times New Roman" w:cs="Times New Roman"/>
          <w:sz w:val="24"/>
          <w:szCs w:val="24"/>
        </w:rPr>
        <w:footnoteReference w:id="3"/>
      </w:r>
      <w:r w:rsidR="00A81699" w:rsidRPr="00973467">
        <w:rPr>
          <w:rFonts w:ascii="Times New Roman" w:hAnsi="Times New Roman" w:cs="Times New Roman"/>
          <w:sz w:val="24"/>
          <w:szCs w:val="24"/>
        </w:rPr>
        <w:t xml:space="preserve">. </w:t>
      </w:r>
    </w:p>
    <w:p w:rsidR="00A0286D" w:rsidRPr="00973467" w:rsidRDefault="00A0286D"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Logo fica evidente, que uma cultura do medo se espalha rapid</w:t>
      </w:r>
      <w:r w:rsidR="00493345" w:rsidRPr="00973467">
        <w:rPr>
          <w:rFonts w:ascii="Times New Roman" w:hAnsi="Times New Roman" w:cs="Times New Roman"/>
          <w:sz w:val="24"/>
          <w:szCs w:val="24"/>
        </w:rPr>
        <w:t xml:space="preserve">amente pelas cidades, dado </w:t>
      </w:r>
      <w:r w:rsidRPr="00973467">
        <w:rPr>
          <w:rFonts w:ascii="Times New Roman" w:hAnsi="Times New Roman" w:cs="Times New Roman"/>
          <w:sz w:val="24"/>
          <w:szCs w:val="24"/>
        </w:rPr>
        <w:t>o aumento da criminalidade</w:t>
      </w:r>
      <w:r w:rsidR="005C29EC" w:rsidRPr="00973467">
        <w:rPr>
          <w:rFonts w:ascii="Times New Roman" w:hAnsi="Times New Roman" w:cs="Times New Roman"/>
          <w:sz w:val="24"/>
          <w:szCs w:val="24"/>
        </w:rPr>
        <w:t xml:space="preserve"> nas metrópoles</w:t>
      </w:r>
      <w:r w:rsidRPr="00973467">
        <w:rPr>
          <w:rFonts w:ascii="Times New Roman" w:hAnsi="Times New Roman" w:cs="Times New Roman"/>
          <w:sz w:val="24"/>
          <w:szCs w:val="24"/>
        </w:rPr>
        <w:t xml:space="preserve"> mas também, pela espetacularização</w:t>
      </w:r>
      <w:r w:rsidR="005C29EC" w:rsidRPr="00973467">
        <w:rPr>
          <w:rFonts w:ascii="Times New Roman" w:hAnsi="Times New Roman" w:cs="Times New Roman"/>
          <w:sz w:val="24"/>
          <w:szCs w:val="24"/>
        </w:rPr>
        <w:t xml:space="preserve"> da violência</w:t>
      </w:r>
      <w:r w:rsidRPr="00973467">
        <w:rPr>
          <w:rFonts w:ascii="Times New Roman" w:hAnsi="Times New Roman" w:cs="Times New Roman"/>
          <w:sz w:val="24"/>
          <w:szCs w:val="24"/>
        </w:rPr>
        <w:t>, já que a noção de realidade das sociedades pós indústria cultural, é demasiadamente influenciada pela recepção imagética, desde os conteúdos de fic</w:t>
      </w:r>
      <w:r w:rsidR="005C29EC" w:rsidRPr="00973467">
        <w:rPr>
          <w:rFonts w:ascii="Times New Roman" w:hAnsi="Times New Roman" w:cs="Times New Roman"/>
          <w:sz w:val="24"/>
          <w:szCs w:val="24"/>
        </w:rPr>
        <w:t>ção até chegar ao</w:t>
      </w:r>
      <w:r w:rsidRPr="00973467">
        <w:rPr>
          <w:rFonts w:ascii="Times New Roman" w:hAnsi="Times New Roman" w:cs="Times New Roman"/>
          <w:sz w:val="24"/>
          <w:szCs w:val="24"/>
        </w:rPr>
        <w:t xml:space="preserve"> segmento jornalístico explicitado. </w:t>
      </w:r>
      <w:r w:rsidR="00AD3F22" w:rsidRPr="00973467">
        <w:rPr>
          <w:rFonts w:ascii="Times New Roman" w:hAnsi="Times New Roman" w:cs="Times New Roman"/>
          <w:sz w:val="24"/>
          <w:szCs w:val="24"/>
        </w:rPr>
        <w:t>(</w:t>
      </w:r>
      <w:r w:rsidR="006447A3" w:rsidRPr="00973467">
        <w:rPr>
          <w:rFonts w:ascii="Times New Roman" w:hAnsi="Times New Roman" w:cs="Times New Roman"/>
          <w:sz w:val="24"/>
          <w:szCs w:val="24"/>
        </w:rPr>
        <w:t xml:space="preserve">ADORNO, </w:t>
      </w:r>
      <w:proofErr w:type="gramStart"/>
      <w:r w:rsidR="006447A3" w:rsidRPr="00973467">
        <w:rPr>
          <w:rFonts w:ascii="Times New Roman" w:hAnsi="Times New Roman" w:cs="Times New Roman"/>
          <w:sz w:val="24"/>
          <w:szCs w:val="24"/>
        </w:rPr>
        <w:t>1997;</w:t>
      </w:r>
      <w:r w:rsidR="00AD3F22" w:rsidRPr="00973467">
        <w:rPr>
          <w:rFonts w:ascii="Times New Roman" w:hAnsi="Times New Roman" w:cs="Times New Roman"/>
          <w:sz w:val="24"/>
          <w:szCs w:val="24"/>
        </w:rPr>
        <w:t xml:space="preserve">  </w:t>
      </w:r>
      <w:r w:rsidR="006447A3" w:rsidRPr="00973467">
        <w:rPr>
          <w:rFonts w:ascii="Times New Roman" w:hAnsi="Times New Roman" w:cs="Times New Roman"/>
          <w:sz w:val="24"/>
          <w:szCs w:val="24"/>
        </w:rPr>
        <w:t>BAUMAN</w:t>
      </w:r>
      <w:proofErr w:type="gramEnd"/>
      <w:r w:rsidR="006447A3" w:rsidRPr="00973467">
        <w:rPr>
          <w:rFonts w:ascii="Times New Roman" w:hAnsi="Times New Roman" w:cs="Times New Roman"/>
          <w:sz w:val="24"/>
          <w:szCs w:val="24"/>
        </w:rPr>
        <w:t>, 2008; DEBORD, 1991)</w:t>
      </w:r>
    </w:p>
    <w:p w:rsidR="00613B5D" w:rsidRPr="00973467" w:rsidRDefault="00A81699"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 medo é um dos sentimentos mais primitivos dos seres humanos</w:t>
      </w:r>
      <w:r w:rsidR="00613B5D" w:rsidRPr="00973467">
        <w:rPr>
          <w:rFonts w:ascii="Times New Roman" w:hAnsi="Times New Roman" w:cs="Times New Roman"/>
          <w:sz w:val="24"/>
          <w:szCs w:val="24"/>
        </w:rPr>
        <w:t xml:space="preserve"> e por isso amplamente explorado sócio, político e economicamente. Regimes totalitários como o nazi fascismo, por exemplo, gozaram de apoio popular trabalhando o medo inconsciente das populações que foram submetidas aos seus desígnios</w:t>
      </w:r>
      <w:r w:rsidRPr="00973467">
        <w:rPr>
          <w:rFonts w:ascii="Times New Roman" w:hAnsi="Times New Roman" w:cs="Times New Roman"/>
          <w:sz w:val="24"/>
          <w:szCs w:val="24"/>
        </w:rPr>
        <w:t xml:space="preserve"> e assim buscavam dar legitimidade às suas atrocidades</w:t>
      </w:r>
      <w:r w:rsidR="00613B5D" w:rsidRPr="00973467">
        <w:rPr>
          <w:rFonts w:ascii="Times New Roman" w:hAnsi="Times New Roman" w:cs="Times New Roman"/>
          <w:sz w:val="24"/>
          <w:szCs w:val="24"/>
        </w:rPr>
        <w:t>.</w:t>
      </w:r>
      <w:r w:rsidR="00AD3F22" w:rsidRPr="00973467">
        <w:rPr>
          <w:rFonts w:ascii="Times New Roman" w:hAnsi="Times New Roman" w:cs="Times New Roman"/>
          <w:sz w:val="24"/>
          <w:szCs w:val="24"/>
        </w:rPr>
        <w:t xml:space="preserve"> Em um mundo globalizado submetido à lógica neoliberal, afetos podem ser de grande valia para a obtenção de lucros. </w:t>
      </w:r>
      <w:r w:rsidR="00613B5D" w:rsidRPr="00973467">
        <w:rPr>
          <w:rFonts w:ascii="Times New Roman" w:hAnsi="Times New Roman" w:cs="Times New Roman"/>
          <w:sz w:val="24"/>
          <w:szCs w:val="24"/>
        </w:rPr>
        <w:t xml:space="preserve"> Na era informacional</w:t>
      </w:r>
      <w:r w:rsidR="00493345" w:rsidRPr="00973467">
        <w:rPr>
          <w:rFonts w:ascii="Times New Roman" w:hAnsi="Times New Roman" w:cs="Times New Roman"/>
          <w:sz w:val="24"/>
          <w:szCs w:val="24"/>
        </w:rPr>
        <w:t xml:space="preserve"> pós moderna, é </w:t>
      </w:r>
      <w:proofErr w:type="spellStart"/>
      <w:r w:rsidR="00493345" w:rsidRPr="00973467">
        <w:rPr>
          <w:rFonts w:ascii="Times New Roman" w:hAnsi="Times New Roman" w:cs="Times New Roman"/>
          <w:sz w:val="24"/>
          <w:szCs w:val="24"/>
        </w:rPr>
        <w:t>exponenciada</w:t>
      </w:r>
      <w:proofErr w:type="spellEnd"/>
      <w:r w:rsidR="00493345" w:rsidRPr="00973467">
        <w:rPr>
          <w:rFonts w:ascii="Times New Roman" w:hAnsi="Times New Roman" w:cs="Times New Roman"/>
          <w:sz w:val="24"/>
          <w:szCs w:val="24"/>
        </w:rPr>
        <w:t xml:space="preserve"> </w:t>
      </w:r>
      <w:r w:rsidR="00613B5D" w:rsidRPr="00973467">
        <w:rPr>
          <w:rFonts w:ascii="Times New Roman" w:hAnsi="Times New Roman" w:cs="Times New Roman"/>
          <w:sz w:val="24"/>
          <w:szCs w:val="24"/>
        </w:rPr>
        <w:t>a capacidade de afetar sensivelmente através de construções</w:t>
      </w:r>
      <w:r w:rsidR="006447A3" w:rsidRPr="00973467">
        <w:rPr>
          <w:rFonts w:ascii="Times New Roman" w:hAnsi="Times New Roman" w:cs="Times New Roman"/>
          <w:sz w:val="24"/>
          <w:szCs w:val="24"/>
        </w:rPr>
        <w:t xml:space="preserve"> sociais</w:t>
      </w:r>
      <w:r w:rsidR="00613B5D" w:rsidRPr="00973467">
        <w:rPr>
          <w:rFonts w:ascii="Times New Roman" w:hAnsi="Times New Roman" w:cs="Times New Roman"/>
          <w:sz w:val="24"/>
          <w:szCs w:val="24"/>
        </w:rPr>
        <w:t xml:space="preserve"> narrativas e imagéticas</w:t>
      </w:r>
      <w:r w:rsidRPr="00973467">
        <w:rPr>
          <w:rFonts w:ascii="Times New Roman" w:hAnsi="Times New Roman" w:cs="Times New Roman"/>
          <w:sz w:val="24"/>
          <w:szCs w:val="24"/>
        </w:rPr>
        <w:t xml:space="preserve">, determinados dispositivos </w:t>
      </w:r>
      <w:r w:rsidR="00493345" w:rsidRPr="00973467">
        <w:rPr>
          <w:rFonts w:ascii="Times New Roman" w:hAnsi="Times New Roman" w:cs="Times New Roman"/>
          <w:sz w:val="24"/>
          <w:szCs w:val="24"/>
        </w:rPr>
        <w:t xml:space="preserve">psíquicos </w:t>
      </w:r>
      <w:r w:rsidRPr="00973467">
        <w:rPr>
          <w:rFonts w:ascii="Times New Roman" w:hAnsi="Times New Roman" w:cs="Times New Roman"/>
          <w:sz w:val="24"/>
          <w:szCs w:val="24"/>
        </w:rPr>
        <w:t>que criam</w:t>
      </w:r>
      <w:r w:rsidR="00EC5F21" w:rsidRPr="00973467">
        <w:rPr>
          <w:rFonts w:ascii="Times New Roman" w:hAnsi="Times New Roman" w:cs="Times New Roman"/>
          <w:sz w:val="24"/>
          <w:szCs w:val="24"/>
        </w:rPr>
        <w:t xml:space="preserve"> um</w:t>
      </w:r>
      <w:r w:rsidR="00613B5D" w:rsidRPr="00973467">
        <w:rPr>
          <w:rFonts w:ascii="Times New Roman" w:hAnsi="Times New Roman" w:cs="Times New Roman"/>
          <w:sz w:val="24"/>
          <w:szCs w:val="24"/>
        </w:rPr>
        <w:t xml:space="preserve"> imaginário coletivo.</w:t>
      </w:r>
      <w:r w:rsidR="006447A3" w:rsidRPr="00973467">
        <w:rPr>
          <w:rFonts w:ascii="Times New Roman" w:hAnsi="Times New Roman" w:cs="Times New Roman"/>
          <w:sz w:val="24"/>
          <w:szCs w:val="24"/>
        </w:rPr>
        <w:t xml:space="preserve"> (BAUMAN, 2008, DEBORD, 1991)</w:t>
      </w:r>
    </w:p>
    <w:p w:rsidR="006447A3" w:rsidRPr="00973467" w:rsidRDefault="006447A3" w:rsidP="00EF5B54">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 xml:space="preserve">Guy </w:t>
      </w:r>
      <w:proofErr w:type="spellStart"/>
      <w:r w:rsidRPr="00973467">
        <w:rPr>
          <w:rFonts w:ascii="Times New Roman" w:hAnsi="Times New Roman" w:cs="Times New Roman"/>
          <w:sz w:val="24"/>
          <w:szCs w:val="24"/>
        </w:rPr>
        <w:t>Debord</w:t>
      </w:r>
      <w:proofErr w:type="spellEnd"/>
      <w:r w:rsidRPr="00973467">
        <w:rPr>
          <w:rFonts w:ascii="Times New Roman" w:hAnsi="Times New Roman" w:cs="Times New Roman"/>
          <w:sz w:val="24"/>
          <w:szCs w:val="24"/>
        </w:rPr>
        <w:t xml:space="preserve"> em “Sociedade do Espetáculo diz que:</w:t>
      </w:r>
    </w:p>
    <w:p w:rsidR="006447A3" w:rsidRPr="00EB3000" w:rsidRDefault="006447A3" w:rsidP="00EB3000">
      <w:pPr>
        <w:spacing w:line="240" w:lineRule="auto"/>
        <w:ind w:left="1416"/>
        <w:jc w:val="both"/>
        <w:rPr>
          <w:rFonts w:ascii="Times New Roman" w:hAnsi="Times New Roman" w:cs="Times New Roman"/>
          <w:sz w:val="20"/>
          <w:szCs w:val="20"/>
        </w:rPr>
      </w:pPr>
      <w:r w:rsidRPr="00EB3000">
        <w:rPr>
          <w:rFonts w:ascii="Times New Roman" w:hAnsi="Times New Roman" w:cs="Times New Roman"/>
          <w:sz w:val="20"/>
          <w:szCs w:val="20"/>
        </w:rPr>
        <w:t xml:space="preserve">A sociedade que modela tudo o que a rodeia edificou a sua técnica espacial para trabalhar a base concreta deste conjunto de tarefas: o seu próprio território. O urbanismo é esta tomada de posse do meio ambiente natural e humano pelo capitalismo que, ao </w:t>
      </w:r>
      <w:r w:rsidR="00A37F3D" w:rsidRPr="00EB3000">
        <w:rPr>
          <w:rFonts w:ascii="Times New Roman" w:hAnsi="Times New Roman" w:cs="Times New Roman"/>
          <w:sz w:val="20"/>
          <w:szCs w:val="20"/>
        </w:rPr>
        <w:t>desenvolve</w:t>
      </w:r>
      <w:r w:rsidR="00EC5F21" w:rsidRPr="00EB3000">
        <w:rPr>
          <w:rFonts w:ascii="Times New Roman" w:hAnsi="Times New Roman" w:cs="Times New Roman"/>
          <w:sz w:val="20"/>
          <w:szCs w:val="20"/>
        </w:rPr>
        <w:t>r</w:t>
      </w:r>
      <w:r w:rsidR="00A37F3D" w:rsidRPr="00EB3000">
        <w:rPr>
          <w:rFonts w:ascii="Times New Roman" w:hAnsi="Times New Roman" w:cs="Times New Roman"/>
          <w:sz w:val="20"/>
          <w:szCs w:val="20"/>
        </w:rPr>
        <w:t>-se</w:t>
      </w:r>
      <w:r w:rsidRPr="00EB3000">
        <w:rPr>
          <w:rFonts w:ascii="Times New Roman" w:hAnsi="Times New Roman" w:cs="Times New Roman"/>
          <w:sz w:val="20"/>
          <w:szCs w:val="20"/>
        </w:rPr>
        <w:t xml:space="preserve"> logicamente </w:t>
      </w:r>
      <w:r w:rsidR="00A37F3D" w:rsidRPr="00EB3000">
        <w:rPr>
          <w:rFonts w:ascii="Times New Roman" w:hAnsi="Times New Roman" w:cs="Times New Roman"/>
          <w:sz w:val="20"/>
          <w:szCs w:val="20"/>
        </w:rPr>
        <w:t>em dominação absoluta, pode e deve agora refazer a totalidade do espaço com o seu próprio cenário... Todas as forças técnicas da economia capitalista devem ser compreendidas como agentes de separação, o urbanismo é o equipamento da sua base geral, que prepara o solo para o seu desenvolvimento; a própria técnica da separação. (DEBORD, 1991, p.110)</w:t>
      </w:r>
    </w:p>
    <w:p w:rsidR="00A37F3D" w:rsidRPr="00973467" w:rsidRDefault="00B17E12" w:rsidP="00A37F3D">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 autor</w:t>
      </w:r>
      <w:r w:rsidR="001C259A" w:rsidRPr="00973467">
        <w:rPr>
          <w:rFonts w:ascii="Times New Roman" w:hAnsi="Times New Roman" w:cs="Times New Roman"/>
          <w:sz w:val="24"/>
          <w:szCs w:val="24"/>
        </w:rPr>
        <w:t xml:space="preserve"> indiretamente</w:t>
      </w:r>
      <w:r w:rsidR="00CA3E0F" w:rsidRPr="00973467">
        <w:rPr>
          <w:rFonts w:ascii="Times New Roman" w:hAnsi="Times New Roman" w:cs="Times New Roman"/>
          <w:sz w:val="24"/>
          <w:szCs w:val="24"/>
        </w:rPr>
        <w:t xml:space="preserve"> evoca outro francês</w:t>
      </w:r>
      <w:r w:rsidR="006F0C8F" w:rsidRPr="00973467">
        <w:rPr>
          <w:rFonts w:ascii="Times New Roman" w:hAnsi="Times New Roman" w:cs="Times New Roman"/>
          <w:sz w:val="24"/>
          <w:szCs w:val="24"/>
        </w:rPr>
        <w:t xml:space="preserve"> que é seu contemporâneo,</w:t>
      </w:r>
      <w:r w:rsidR="00CA3E0F" w:rsidRPr="00973467">
        <w:rPr>
          <w:rFonts w:ascii="Times New Roman" w:hAnsi="Times New Roman" w:cs="Times New Roman"/>
          <w:sz w:val="24"/>
          <w:szCs w:val="24"/>
        </w:rPr>
        <w:t xml:space="preserve"> </w:t>
      </w:r>
      <w:r w:rsidR="001C259A" w:rsidRPr="00973467">
        <w:rPr>
          <w:rFonts w:ascii="Times New Roman" w:hAnsi="Times New Roman" w:cs="Times New Roman"/>
          <w:sz w:val="24"/>
          <w:szCs w:val="24"/>
        </w:rPr>
        <w:t>Henri Lefebvre,</w:t>
      </w:r>
      <w:r w:rsidR="00EC5F21" w:rsidRPr="00973467">
        <w:rPr>
          <w:rFonts w:ascii="Times New Roman" w:hAnsi="Times New Roman" w:cs="Times New Roman"/>
          <w:sz w:val="24"/>
          <w:szCs w:val="24"/>
        </w:rPr>
        <w:t xml:space="preserve"> e</w:t>
      </w:r>
      <w:r w:rsidR="001C259A" w:rsidRPr="00973467">
        <w:rPr>
          <w:rFonts w:ascii="Times New Roman" w:hAnsi="Times New Roman" w:cs="Times New Roman"/>
          <w:sz w:val="24"/>
          <w:szCs w:val="24"/>
        </w:rPr>
        <w:t xml:space="preserve"> critica</w:t>
      </w:r>
      <w:r w:rsidR="006F0C8F" w:rsidRPr="00973467">
        <w:rPr>
          <w:rFonts w:ascii="Times New Roman" w:hAnsi="Times New Roman" w:cs="Times New Roman"/>
          <w:sz w:val="24"/>
          <w:szCs w:val="24"/>
        </w:rPr>
        <w:t xml:space="preserve"> um cer</w:t>
      </w:r>
      <w:r w:rsidR="001C259A" w:rsidRPr="00973467">
        <w:rPr>
          <w:rFonts w:ascii="Times New Roman" w:hAnsi="Times New Roman" w:cs="Times New Roman"/>
          <w:sz w:val="24"/>
          <w:szCs w:val="24"/>
        </w:rPr>
        <w:t>to tipo de urbanismo excludente</w:t>
      </w:r>
      <w:r w:rsidR="00EC5F21" w:rsidRPr="00973467">
        <w:rPr>
          <w:rFonts w:ascii="Times New Roman" w:hAnsi="Times New Roman" w:cs="Times New Roman"/>
          <w:sz w:val="24"/>
          <w:szCs w:val="24"/>
        </w:rPr>
        <w:t>. A</w:t>
      </w:r>
      <w:r w:rsidR="006F0C8F" w:rsidRPr="00973467">
        <w:rPr>
          <w:rFonts w:ascii="Times New Roman" w:hAnsi="Times New Roman" w:cs="Times New Roman"/>
          <w:sz w:val="24"/>
          <w:szCs w:val="24"/>
        </w:rPr>
        <w:t>o fazê-lo reivindica o direito à cidade.</w:t>
      </w:r>
      <w:r w:rsidR="00CA3E0F" w:rsidRPr="00973467">
        <w:rPr>
          <w:rFonts w:ascii="Times New Roman" w:hAnsi="Times New Roman" w:cs="Times New Roman"/>
          <w:sz w:val="24"/>
          <w:szCs w:val="24"/>
        </w:rPr>
        <w:t xml:space="preserve"> Ambos</w:t>
      </w:r>
      <w:r w:rsidR="00EC5F21" w:rsidRPr="00973467">
        <w:rPr>
          <w:rFonts w:ascii="Times New Roman" w:hAnsi="Times New Roman" w:cs="Times New Roman"/>
          <w:sz w:val="24"/>
          <w:szCs w:val="24"/>
        </w:rPr>
        <w:t xml:space="preserve">, tanto </w:t>
      </w:r>
      <w:proofErr w:type="spellStart"/>
      <w:r w:rsidR="00EC5F21" w:rsidRPr="00973467">
        <w:rPr>
          <w:rFonts w:ascii="Times New Roman" w:hAnsi="Times New Roman" w:cs="Times New Roman"/>
          <w:sz w:val="24"/>
          <w:szCs w:val="24"/>
        </w:rPr>
        <w:lastRenderedPageBreak/>
        <w:t>Debord</w:t>
      </w:r>
      <w:proofErr w:type="spellEnd"/>
      <w:r w:rsidR="00EC5F21" w:rsidRPr="00973467">
        <w:rPr>
          <w:rFonts w:ascii="Times New Roman" w:hAnsi="Times New Roman" w:cs="Times New Roman"/>
          <w:sz w:val="24"/>
          <w:szCs w:val="24"/>
        </w:rPr>
        <w:t xml:space="preserve"> como </w:t>
      </w:r>
      <w:proofErr w:type="spellStart"/>
      <w:r w:rsidR="00EC5F21" w:rsidRPr="00973467">
        <w:rPr>
          <w:rFonts w:ascii="Times New Roman" w:hAnsi="Times New Roman" w:cs="Times New Roman"/>
          <w:sz w:val="24"/>
          <w:szCs w:val="24"/>
        </w:rPr>
        <w:t>Lefbvre</w:t>
      </w:r>
      <w:proofErr w:type="spellEnd"/>
      <w:r w:rsidR="00EC5F21" w:rsidRPr="00973467">
        <w:rPr>
          <w:rFonts w:ascii="Times New Roman" w:hAnsi="Times New Roman" w:cs="Times New Roman"/>
          <w:sz w:val="24"/>
          <w:szCs w:val="24"/>
        </w:rPr>
        <w:t>,</w:t>
      </w:r>
      <w:r w:rsidR="00CA3E0F" w:rsidRPr="00973467">
        <w:rPr>
          <w:rFonts w:ascii="Times New Roman" w:hAnsi="Times New Roman" w:cs="Times New Roman"/>
          <w:sz w:val="24"/>
          <w:szCs w:val="24"/>
        </w:rPr>
        <w:t xml:space="preserve"> influencia</w:t>
      </w:r>
      <w:r w:rsidR="00EC5F21" w:rsidRPr="00973467">
        <w:rPr>
          <w:rFonts w:ascii="Times New Roman" w:hAnsi="Times New Roman" w:cs="Times New Roman"/>
          <w:sz w:val="24"/>
          <w:szCs w:val="24"/>
        </w:rPr>
        <w:t>ra</w:t>
      </w:r>
      <w:r w:rsidR="00CA3E0F" w:rsidRPr="00973467">
        <w:rPr>
          <w:rFonts w:ascii="Times New Roman" w:hAnsi="Times New Roman" w:cs="Times New Roman"/>
          <w:sz w:val="24"/>
          <w:szCs w:val="24"/>
        </w:rPr>
        <w:t>m o que veio a ficar conhecido como o maio de 1968 parisiense.</w:t>
      </w:r>
      <w:r w:rsidR="009C10D1" w:rsidRPr="00973467">
        <w:rPr>
          <w:rFonts w:ascii="Times New Roman" w:hAnsi="Times New Roman" w:cs="Times New Roman"/>
          <w:sz w:val="24"/>
          <w:szCs w:val="24"/>
        </w:rPr>
        <w:t xml:space="preserve"> (JACQUES, 2003)</w:t>
      </w:r>
      <w:r w:rsidR="006F0C8F" w:rsidRPr="00973467">
        <w:rPr>
          <w:rFonts w:ascii="Times New Roman" w:hAnsi="Times New Roman" w:cs="Times New Roman"/>
          <w:sz w:val="24"/>
          <w:szCs w:val="24"/>
        </w:rPr>
        <w:t xml:space="preserve"> </w:t>
      </w:r>
      <w:proofErr w:type="spellStart"/>
      <w:r w:rsidR="006F0C8F" w:rsidRPr="00973467">
        <w:rPr>
          <w:rFonts w:ascii="Times New Roman" w:hAnsi="Times New Roman" w:cs="Times New Roman"/>
          <w:sz w:val="24"/>
          <w:szCs w:val="24"/>
        </w:rPr>
        <w:t>Debord</w:t>
      </w:r>
      <w:proofErr w:type="spellEnd"/>
      <w:r w:rsidR="006F0C8F" w:rsidRPr="00973467">
        <w:rPr>
          <w:rFonts w:ascii="Times New Roman" w:hAnsi="Times New Roman" w:cs="Times New Roman"/>
          <w:sz w:val="24"/>
          <w:szCs w:val="24"/>
        </w:rPr>
        <w:t xml:space="preserve"> parte daquilo que chama de “sociedade do espetáculo”</w:t>
      </w:r>
      <w:r w:rsidR="00CA3E0F" w:rsidRPr="00973467">
        <w:rPr>
          <w:rFonts w:ascii="Times New Roman" w:hAnsi="Times New Roman" w:cs="Times New Roman"/>
          <w:sz w:val="24"/>
          <w:szCs w:val="24"/>
        </w:rPr>
        <w:t>, ao apontar o modelo de produção capitalista</w:t>
      </w:r>
      <w:r w:rsidR="00EC5F21" w:rsidRPr="00973467">
        <w:rPr>
          <w:rFonts w:ascii="Times New Roman" w:hAnsi="Times New Roman" w:cs="Times New Roman"/>
          <w:sz w:val="24"/>
          <w:szCs w:val="24"/>
        </w:rPr>
        <w:t xml:space="preserve"> como responsável</w:t>
      </w:r>
      <w:r w:rsidR="00CA3E0F" w:rsidRPr="00973467">
        <w:rPr>
          <w:rFonts w:ascii="Times New Roman" w:hAnsi="Times New Roman" w:cs="Times New Roman"/>
          <w:sz w:val="24"/>
          <w:szCs w:val="24"/>
        </w:rPr>
        <w:t xml:space="preserve"> por formatar tanto um tipo característico de</w:t>
      </w:r>
      <w:r w:rsidR="00592D8F" w:rsidRPr="00973467">
        <w:rPr>
          <w:rFonts w:ascii="Times New Roman" w:hAnsi="Times New Roman" w:cs="Times New Roman"/>
          <w:sz w:val="24"/>
          <w:szCs w:val="24"/>
        </w:rPr>
        <w:t xml:space="preserve"> entretenimento</w:t>
      </w:r>
      <w:r w:rsidR="00CA3E0F" w:rsidRPr="00973467">
        <w:rPr>
          <w:rFonts w:ascii="Times New Roman" w:hAnsi="Times New Roman" w:cs="Times New Roman"/>
          <w:sz w:val="24"/>
          <w:szCs w:val="24"/>
        </w:rPr>
        <w:t xml:space="preserve"> midiático, quanto a forma como as metrópoles são planejadas e </w:t>
      </w:r>
      <w:r w:rsidR="00EC5F21" w:rsidRPr="00973467">
        <w:rPr>
          <w:rFonts w:ascii="Times New Roman" w:hAnsi="Times New Roman" w:cs="Times New Roman"/>
          <w:sz w:val="24"/>
          <w:szCs w:val="24"/>
        </w:rPr>
        <w:t>desenvolvidas urbanisticamente nas democracias liberais modernas.</w:t>
      </w:r>
    </w:p>
    <w:p w:rsidR="00B17E12" w:rsidRPr="00973467" w:rsidRDefault="00592D8F" w:rsidP="00A37F3D">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O conceito de</w:t>
      </w:r>
      <w:r w:rsidR="00CA3E0F" w:rsidRPr="00973467">
        <w:rPr>
          <w:rFonts w:ascii="Times New Roman" w:hAnsi="Times New Roman" w:cs="Times New Roman"/>
          <w:sz w:val="24"/>
          <w:szCs w:val="24"/>
        </w:rPr>
        <w:t xml:space="preserve"> arquipélagos carcerários que Edward Soja trata em</w:t>
      </w:r>
      <w:r w:rsidR="006B7A8B" w:rsidRPr="00973467">
        <w:rPr>
          <w:rFonts w:ascii="Times New Roman" w:hAnsi="Times New Roman" w:cs="Times New Roman"/>
          <w:sz w:val="24"/>
          <w:szCs w:val="24"/>
        </w:rPr>
        <w:t xml:space="preserve"> um</w:t>
      </w:r>
      <w:r w:rsidR="00CA3E0F" w:rsidRPr="00973467">
        <w:rPr>
          <w:rFonts w:ascii="Times New Roman" w:hAnsi="Times New Roman" w:cs="Times New Roman"/>
          <w:sz w:val="24"/>
          <w:szCs w:val="24"/>
        </w:rPr>
        <w:t xml:space="preserve"> dos seis discursos </w:t>
      </w:r>
      <w:r w:rsidR="006B7A8B" w:rsidRPr="00973467">
        <w:rPr>
          <w:rFonts w:ascii="Times New Roman" w:hAnsi="Times New Roman" w:cs="Times New Roman"/>
          <w:sz w:val="24"/>
          <w:szCs w:val="24"/>
        </w:rPr>
        <w:t xml:space="preserve">de seu livro “Pós-Metrópole”, </w:t>
      </w:r>
      <w:r w:rsidRPr="00973467">
        <w:rPr>
          <w:rFonts w:ascii="Times New Roman" w:hAnsi="Times New Roman" w:cs="Times New Roman"/>
          <w:sz w:val="24"/>
          <w:szCs w:val="24"/>
        </w:rPr>
        <w:t>dialoga</w:t>
      </w:r>
      <w:r w:rsidR="006B7A8B" w:rsidRPr="00973467">
        <w:rPr>
          <w:rFonts w:ascii="Times New Roman" w:hAnsi="Times New Roman" w:cs="Times New Roman"/>
          <w:sz w:val="24"/>
          <w:szCs w:val="24"/>
        </w:rPr>
        <w:t xml:space="preserve"> em</w:t>
      </w:r>
      <w:r w:rsidRPr="00973467">
        <w:rPr>
          <w:rFonts w:ascii="Times New Roman" w:hAnsi="Times New Roman" w:cs="Times New Roman"/>
          <w:sz w:val="24"/>
          <w:szCs w:val="24"/>
        </w:rPr>
        <w:t xml:space="preserve"> alguma medida com o</w:t>
      </w:r>
      <w:r w:rsidR="006B7A8B" w:rsidRPr="00973467">
        <w:rPr>
          <w:rFonts w:ascii="Times New Roman" w:hAnsi="Times New Roman" w:cs="Times New Roman"/>
          <w:sz w:val="24"/>
          <w:szCs w:val="24"/>
        </w:rPr>
        <w:t xml:space="preserve"> que esses autores</w:t>
      </w:r>
      <w:r w:rsidR="00EC5F21" w:rsidRPr="00973467">
        <w:rPr>
          <w:rFonts w:ascii="Times New Roman" w:hAnsi="Times New Roman" w:cs="Times New Roman"/>
          <w:sz w:val="24"/>
          <w:szCs w:val="24"/>
        </w:rPr>
        <w:t xml:space="preserve"> (</w:t>
      </w:r>
      <w:proofErr w:type="spellStart"/>
      <w:r w:rsidR="00EC5F21" w:rsidRPr="00973467">
        <w:rPr>
          <w:rFonts w:ascii="Times New Roman" w:hAnsi="Times New Roman" w:cs="Times New Roman"/>
          <w:sz w:val="24"/>
          <w:szCs w:val="24"/>
        </w:rPr>
        <w:t>Debord</w:t>
      </w:r>
      <w:proofErr w:type="spellEnd"/>
      <w:r w:rsidR="00EC5F21" w:rsidRPr="00973467">
        <w:rPr>
          <w:rFonts w:ascii="Times New Roman" w:hAnsi="Times New Roman" w:cs="Times New Roman"/>
          <w:sz w:val="24"/>
          <w:szCs w:val="24"/>
        </w:rPr>
        <w:t xml:space="preserve"> e</w:t>
      </w:r>
      <w:r w:rsidR="00B17E12" w:rsidRPr="00973467">
        <w:rPr>
          <w:rFonts w:ascii="Times New Roman" w:hAnsi="Times New Roman" w:cs="Times New Roman"/>
          <w:sz w:val="24"/>
          <w:szCs w:val="24"/>
        </w:rPr>
        <w:t xml:space="preserve"> Lefebvre)</w:t>
      </w:r>
      <w:r w:rsidRPr="00973467">
        <w:rPr>
          <w:rFonts w:ascii="Times New Roman" w:hAnsi="Times New Roman" w:cs="Times New Roman"/>
          <w:sz w:val="24"/>
          <w:szCs w:val="24"/>
        </w:rPr>
        <w:t xml:space="preserve"> disseram. Ao passo</w:t>
      </w:r>
      <w:r w:rsidR="006B7A8B" w:rsidRPr="00973467">
        <w:rPr>
          <w:rFonts w:ascii="Times New Roman" w:hAnsi="Times New Roman" w:cs="Times New Roman"/>
          <w:sz w:val="24"/>
          <w:szCs w:val="24"/>
        </w:rPr>
        <w:t xml:space="preserve"> qu</w:t>
      </w:r>
      <w:r w:rsidR="00B17E12" w:rsidRPr="00973467">
        <w:rPr>
          <w:rFonts w:ascii="Times New Roman" w:hAnsi="Times New Roman" w:cs="Times New Roman"/>
          <w:sz w:val="24"/>
          <w:szCs w:val="24"/>
        </w:rPr>
        <w:t>e o autor foca em mecanismos adotados nas pós metrópoles que caracterizam uma disposição sócio espacial segregacionista,</w:t>
      </w:r>
      <w:r w:rsidRPr="00973467">
        <w:rPr>
          <w:rFonts w:ascii="Times New Roman" w:hAnsi="Times New Roman" w:cs="Times New Roman"/>
          <w:sz w:val="24"/>
          <w:szCs w:val="24"/>
        </w:rPr>
        <w:t xml:space="preserve"> utilizando-se</w:t>
      </w:r>
      <w:r w:rsidR="00B17E12" w:rsidRPr="00973467">
        <w:rPr>
          <w:rFonts w:ascii="Times New Roman" w:hAnsi="Times New Roman" w:cs="Times New Roman"/>
          <w:sz w:val="24"/>
          <w:szCs w:val="24"/>
        </w:rPr>
        <w:t xml:space="preserve"> de artifícios, como por exemplo o de policiamento ostensivo, para repelir as ameaças que porventura possam pôr em risco a integridade física e/ou bens</w:t>
      </w:r>
      <w:r w:rsidR="00EC5F21" w:rsidRPr="00973467">
        <w:rPr>
          <w:rFonts w:ascii="Times New Roman" w:hAnsi="Times New Roman" w:cs="Times New Roman"/>
          <w:sz w:val="24"/>
          <w:szCs w:val="24"/>
        </w:rPr>
        <w:t xml:space="preserve"> pessoais</w:t>
      </w:r>
      <w:r w:rsidR="00B17E12" w:rsidRPr="00973467">
        <w:rPr>
          <w:rFonts w:ascii="Times New Roman" w:hAnsi="Times New Roman" w:cs="Times New Roman"/>
          <w:sz w:val="24"/>
          <w:szCs w:val="24"/>
        </w:rPr>
        <w:t xml:space="preserve"> de seus respectivos proprietários. </w:t>
      </w:r>
    </w:p>
    <w:p w:rsidR="00B17E12" w:rsidRPr="00EB3000" w:rsidRDefault="00B17E12" w:rsidP="00EB3000">
      <w:pPr>
        <w:spacing w:line="240" w:lineRule="auto"/>
        <w:ind w:left="2124"/>
        <w:jc w:val="both"/>
        <w:rPr>
          <w:rFonts w:ascii="Times New Roman" w:hAnsi="Times New Roman" w:cs="Times New Roman"/>
          <w:sz w:val="20"/>
          <w:szCs w:val="20"/>
        </w:rPr>
      </w:pPr>
      <w:r w:rsidRPr="00EB3000">
        <w:rPr>
          <w:rFonts w:ascii="Times New Roman" w:hAnsi="Times New Roman" w:cs="Times New Roman"/>
          <w:sz w:val="20"/>
          <w:szCs w:val="20"/>
        </w:rPr>
        <w:t xml:space="preserve">“Adotando as ideias de </w:t>
      </w:r>
      <w:proofErr w:type="spellStart"/>
      <w:r w:rsidRPr="00EB3000">
        <w:rPr>
          <w:rFonts w:ascii="Times New Roman" w:hAnsi="Times New Roman" w:cs="Times New Roman"/>
          <w:sz w:val="20"/>
          <w:szCs w:val="20"/>
        </w:rPr>
        <w:t>Foucalt</w:t>
      </w:r>
      <w:proofErr w:type="spellEnd"/>
      <w:r w:rsidRPr="00EB3000">
        <w:rPr>
          <w:rFonts w:ascii="Times New Roman" w:hAnsi="Times New Roman" w:cs="Times New Roman"/>
          <w:sz w:val="20"/>
          <w:szCs w:val="20"/>
        </w:rPr>
        <w:t>, a pós metrópole se representa como uma coleção de cidades carcerárias, um arquipélago de ‘recintos normalizados’ e espaços fortificados que entrincheiram, tanto voluntaria como involuntariamente, aos indivíduos e as comunidades nas ilhas urbanas visíveis, supervisadas por formas reestruturadas de poder e autoridade pública e privada.” (SOJA, 2000, p.420)</w:t>
      </w:r>
    </w:p>
    <w:p w:rsidR="00B17E12" w:rsidRPr="00973467" w:rsidRDefault="0007594B"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No contexto das pós metrópoles latino america</w:t>
      </w:r>
      <w:r w:rsidR="00592D8F" w:rsidRPr="00973467">
        <w:rPr>
          <w:rFonts w:ascii="Times New Roman" w:hAnsi="Times New Roman" w:cs="Times New Roman"/>
          <w:sz w:val="24"/>
          <w:szCs w:val="24"/>
        </w:rPr>
        <w:t>nas,</w:t>
      </w:r>
      <w:r w:rsidR="009C10D1" w:rsidRPr="00973467">
        <w:rPr>
          <w:rFonts w:ascii="Times New Roman" w:hAnsi="Times New Roman" w:cs="Times New Roman"/>
          <w:sz w:val="24"/>
          <w:szCs w:val="24"/>
        </w:rPr>
        <w:t xml:space="preserve"> ao que tudo indica</w:t>
      </w:r>
      <w:r w:rsidR="00592D8F" w:rsidRPr="00973467">
        <w:rPr>
          <w:rFonts w:ascii="Times New Roman" w:hAnsi="Times New Roman" w:cs="Times New Roman"/>
          <w:sz w:val="24"/>
          <w:szCs w:val="24"/>
        </w:rPr>
        <w:t xml:space="preserve"> fica evidente que um</w:t>
      </w:r>
      <w:r w:rsidRPr="00973467">
        <w:rPr>
          <w:rFonts w:ascii="Times New Roman" w:hAnsi="Times New Roman" w:cs="Times New Roman"/>
          <w:sz w:val="24"/>
          <w:szCs w:val="24"/>
        </w:rPr>
        <w:t>a cultura do medo, associada a uma população midiatizada através da espetacularização da violência, proporciona um desejo por políticas de segurança pública o</w:t>
      </w:r>
      <w:r w:rsidR="00592D8F" w:rsidRPr="00973467">
        <w:rPr>
          <w:rFonts w:ascii="Times New Roman" w:hAnsi="Times New Roman" w:cs="Times New Roman"/>
          <w:sz w:val="24"/>
          <w:szCs w:val="24"/>
        </w:rPr>
        <w:t>stensivas. Caso empírico recente</w:t>
      </w:r>
      <w:r w:rsidRPr="00973467">
        <w:rPr>
          <w:rFonts w:ascii="Times New Roman" w:hAnsi="Times New Roman" w:cs="Times New Roman"/>
          <w:sz w:val="24"/>
          <w:szCs w:val="24"/>
        </w:rPr>
        <w:t xml:space="preserve"> foi o alto índice de aprovação da intervenção do exército brasileiro nas favelas cariocas</w:t>
      </w:r>
      <w:r w:rsidR="009C10D1" w:rsidRPr="00973467">
        <w:rPr>
          <w:rStyle w:val="Refdenotaderodap"/>
          <w:rFonts w:ascii="Times New Roman" w:hAnsi="Times New Roman" w:cs="Times New Roman"/>
          <w:sz w:val="24"/>
          <w:szCs w:val="24"/>
        </w:rPr>
        <w:footnoteReference w:id="4"/>
      </w:r>
      <w:r w:rsidRPr="00973467">
        <w:rPr>
          <w:rFonts w:ascii="Times New Roman" w:hAnsi="Times New Roman" w:cs="Times New Roman"/>
          <w:sz w:val="24"/>
          <w:szCs w:val="24"/>
        </w:rPr>
        <w:t>.</w:t>
      </w:r>
      <w:r w:rsidR="0033796D" w:rsidRPr="00973467">
        <w:rPr>
          <w:rFonts w:ascii="Times New Roman" w:hAnsi="Times New Roman" w:cs="Times New Roman"/>
          <w:sz w:val="24"/>
          <w:szCs w:val="24"/>
        </w:rPr>
        <w:t xml:space="preserve"> </w:t>
      </w:r>
      <w:r w:rsidRPr="00973467">
        <w:rPr>
          <w:rFonts w:ascii="Times New Roman" w:hAnsi="Times New Roman" w:cs="Times New Roman"/>
          <w:sz w:val="24"/>
          <w:szCs w:val="24"/>
        </w:rPr>
        <w:t>Podemos nos pe</w:t>
      </w:r>
      <w:r w:rsidR="00A92F91" w:rsidRPr="00973467">
        <w:rPr>
          <w:rFonts w:ascii="Times New Roman" w:hAnsi="Times New Roman" w:cs="Times New Roman"/>
          <w:sz w:val="24"/>
          <w:szCs w:val="24"/>
        </w:rPr>
        <w:t>rguntar em que medida</w:t>
      </w:r>
      <w:r w:rsidRPr="00973467">
        <w:rPr>
          <w:rFonts w:ascii="Times New Roman" w:hAnsi="Times New Roman" w:cs="Times New Roman"/>
          <w:sz w:val="24"/>
          <w:szCs w:val="24"/>
        </w:rPr>
        <w:t xml:space="preserve"> a sensação de segurança advém do perigo real, e até que ponto</w:t>
      </w:r>
      <w:r w:rsidR="00A92F91" w:rsidRPr="00973467">
        <w:rPr>
          <w:rFonts w:ascii="Times New Roman" w:hAnsi="Times New Roman" w:cs="Times New Roman"/>
          <w:sz w:val="24"/>
          <w:szCs w:val="24"/>
        </w:rPr>
        <w:t xml:space="preserve"> ela se faz presente dado a essa espetacularização. Aquilo que pode ser chamado como “indústria do medo” lucra montantes bilionários todos os anos através de mão de obra e produtos especializados em segurança. Desde as rondas feitas por segurança privada, os alarmes, cercas, trancas, câmeras, toda infraestrutura dos condomínios fechados, e a legalização do porte de arma pode aumentar ainda mais os lucros desse segmento caso seja aprovada no que diz respeito ao Brasil.</w:t>
      </w:r>
    </w:p>
    <w:p w:rsidR="00A92F91" w:rsidRPr="00973467" w:rsidRDefault="00A92F91"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A violência ocasionada pelo tráfico de drogas, que se concentra nas periferias pobres das pós metrópoles latino americanas, criou todo um imaginário acerca da vida do crime. Estereótipos e arquétipos que remetem a violência exclusivamente às comunidades em que a população vive em situação social de risco, fortalecem uma narrativa de criminalização da pobreza.</w:t>
      </w:r>
      <w:r w:rsidR="00C21DE1" w:rsidRPr="00973467">
        <w:rPr>
          <w:rFonts w:ascii="Times New Roman" w:hAnsi="Times New Roman" w:cs="Times New Roman"/>
          <w:sz w:val="24"/>
          <w:szCs w:val="24"/>
        </w:rPr>
        <w:t xml:space="preserve"> (DA </w:t>
      </w:r>
      <w:r w:rsidR="00C21DE1" w:rsidRPr="00973467">
        <w:rPr>
          <w:rFonts w:ascii="Times New Roman" w:hAnsi="Times New Roman" w:cs="Times New Roman"/>
          <w:sz w:val="24"/>
          <w:szCs w:val="24"/>
        </w:rPr>
        <w:lastRenderedPageBreak/>
        <w:t>SILVA, 2010)</w:t>
      </w:r>
      <w:r w:rsidRPr="00973467">
        <w:rPr>
          <w:rFonts w:ascii="Times New Roman" w:hAnsi="Times New Roman" w:cs="Times New Roman"/>
          <w:sz w:val="24"/>
          <w:szCs w:val="24"/>
        </w:rPr>
        <w:t xml:space="preserve"> </w:t>
      </w:r>
      <w:r w:rsidR="00FC53B1" w:rsidRPr="00973467">
        <w:rPr>
          <w:rFonts w:ascii="Times New Roman" w:hAnsi="Times New Roman" w:cs="Times New Roman"/>
          <w:sz w:val="24"/>
          <w:szCs w:val="24"/>
        </w:rPr>
        <w:t xml:space="preserve">Em que medida o cenário exposto anteriormente, influencia na disposição urbanística das pós metrópoles latino-americanas e em seus complexos arquipélagos carcerários relatados por Edward Soja? Como a sociedade do espetáculo explicitada por Guy </w:t>
      </w:r>
      <w:proofErr w:type="spellStart"/>
      <w:r w:rsidR="00FC53B1" w:rsidRPr="00973467">
        <w:rPr>
          <w:rFonts w:ascii="Times New Roman" w:hAnsi="Times New Roman" w:cs="Times New Roman"/>
          <w:sz w:val="24"/>
          <w:szCs w:val="24"/>
        </w:rPr>
        <w:t>Debord</w:t>
      </w:r>
      <w:proofErr w:type="spellEnd"/>
      <w:r w:rsidR="00FC53B1" w:rsidRPr="00973467">
        <w:rPr>
          <w:rFonts w:ascii="Times New Roman" w:hAnsi="Times New Roman" w:cs="Times New Roman"/>
          <w:sz w:val="24"/>
          <w:szCs w:val="24"/>
        </w:rPr>
        <w:t>, infla uma cultura do medo que proporciona um cenário sócio espacial que conta com uma população que clama por políticas de segurança ostensiva na esperança de viver em territórios pacificados?</w:t>
      </w:r>
    </w:p>
    <w:p w:rsidR="00FC53B1" w:rsidRPr="00973467" w:rsidRDefault="0033796D"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Essas perguntas nos levam à tentativa de aplicar uma correlação interdisciplinar de</w:t>
      </w:r>
      <w:r w:rsidR="00C21DE1" w:rsidRPr="00973467">
        <w:rPr>
          <w:rFonts w:ascii="Times New Roman" w:hAnsi="Times New Roman" w:cs="Times New Roman"/>
          <w:sz w:val="24"/>
          <w:szCs w:val="24"/>
        </w:rPr>
        <w:t xml:space="preserve"> várias</w:t>
      </w:r>
      <w:r w:rsidR="00FC53B1" w:rsidRPr="00973467">
        <w:rPr>
          <w:rFonts w:ascii="Times New Roman" w:hAnsi="Times New Roman" w:cs="Times New Roman"/>
          <w:sz w:val="24"/>
          <w:szCs w:val="24"/>
        </w:rPr>
        <w:t xml:space="preserve"> vertentes das ciências sociais aplicadas</w:t>
      </w:r>
      <w:r w:rsidR="00C21DE1" w:rsidRPr="00973467">
        <w:rPr>
          <w:rFonts w:ascii="Times New Roman" w:hAnsi="Times New Roman" w:cs="Times New Roman"/>
          <w:sz w:val="24"/>
          <w:szCs w:val="24"/>
        </w:rPr>
        <w:t>, mas com enfoque principal em</w:t>
      </w:r>
      <w:r w:rsidR="00FC53B1" w:rsidRPr="00973467">
        <w:rPr>
          <w:rFonts w:ascii="Times New Roman" w:hAnsi="Times New Roman" w:cs="Times New Roman"/>
          <w:sz w:val="24"/>
          <w:szCs w:val="24"/>
        </w:rPr>
        <w:t xml:space="preserve"> autores que trabalham a comunicação social e o planejamento urbano, na tentativa de compreender esses processos e pensar formatos de segurança pública que se distinguem desses que reforçam uma disposição espacial de arquipélago carcerário, na busca de esm</w:t>
      </w:r>
      <w:r w:rsidR="004D396D" w:rsidRPr="00973467">
        <w:rPr>
          <w:rFonts w:ascii="Times New Roman" w:hAnsi="Times New Roman" w:cs="Times New Roman"/>
          <w:sz w:val="24"/>
          <w:szCs w:val="24"/>
        </w:rPr>
        <w:t>iuçar as causas que legitimam</w:t>
      </w:r>
      <w:r w:rsidR="00FC53B1" w:rsidRPr="00973467">
        <w:rPr>
          <w:rFonts w:ascii="Times New Roman" w:hAnsi="Times New Roman" w:cs="Times New Roman"/>
          <w:sz w:val="24"/>
          <w:szCs w:val="24"/>
        </w:rPr>
        <w:t xml:space="preserve"> para grande parte da população a criminalização da pobreza</w:t>
      </w:r>
      <w:r w:rsidR="004D396D" w:rsidRPr="00973467">
        <w:rPr>
          <w:rFonts w:ascii="Times New Roman" w:hAnsi="Times New Roman" w:cs="Times New Roman"/>
          <w:sz w:val="24"/>
          <w:szCs w:val="24"/>
        </w:rPr>
        <w:t xml:space="preserve"> e assim desmistifica-la, apresentando alternativa</w:t>
      </w:r>
      <w:r w:rsidRPr="00973467">
        <w:rPr>
          <w:rFonts w:ascii="Times New Roman" w:hAnsi="Times New Roman" w:cs="Times New Roman"/>
          <w:sz w:val="24"/>
          <w:szCs w:val="24"/>
        </w:rPr>
        <w:t>s distintas de combate ao crim</w:t>
      </w:r>
      <w:r w:rsidR="009B4AE3" w:rsidRPr="00973467">
        <w:rPr>
          <w:rFonts w:ascii="Times New Roman" w:hAnsi="Times New Roman" w:cs="Times New Roman"/>
          <w:sz w:val="24"/>
          <w:szCs w:val="24"/>
        </w:rPr>
        <w:t>e e a redução da violência urbana.</w:t>
      </w:r>
      <w:r w:rsidRPr="00973467">
        <w:rPr>
          <w:rFonts w:ascii="Times New Roman" w:hAnsi="Times New Roman" w:cs="Times New Roman"/>
          <w:sz w:val="24"/>
          <w:szCs w:val="24"/>
        </w:rPr>
        <w:t xml:space="preserve"> </w:t>
      </w:r>
    </w:p>
    <w:p w:rsidR="00EB3000" w:rsidRDefault="00EB3000" w:rsidP="0007594B">
      <w:pPr>
        <w:spacing w:line="360" w:lineRule="auto"/>
        <w:jc w:val="both"/>
        <w:rPr>
          <w:rFonts w:ascii="Times New Roman" w:hAnsi="Times New Roman" w:cs="Times New Roman"/>
          <w:b/>
          <w:sz w:val="24"/>
          <w:szCs w:val="24"/>
        </w:rPr>
      </w:pPr>
    </w:p>
    <w:p w:rsidR="0033796D" w:rsidRPr="00973467" w:rsidRDefault="009B4AE3" w:rsidP="0007594B">
      <w:pPr>
        <w:spacing w:line="360" w:lineRule="auto"/>
        <w:jc w:val="both"/>
        <w:rPr>
          <w:rFonts w:ascii="Times New Roman" w:hAnsi="Times New Roman" w:cs="Times New Roman"/>
          <w:b/>
          <w:sz w:val="24"/>
          <w:szCs w:val="24"/>
        </w:rPr>
      </w:pPr>
      <w:r w:rsidRPr="00973467">
        <w:rPr>
          <w:rFonts w:ascii="Times New Roman" w:hAnsi="Times New Roman" w:cs="Times New Roman"/>
          <w:b/>
          <w:sz w:val="24"/>
          <w:szCs w:val="24"/>
        </w:rPr>
        <w:t>A importância de se buscar novos formatos de segurança pública para as pós metrópoles na América Latina:</w:t>
      </w:r>
    </w:p>
    <w:p w:rsidR="004C6989" w:rsidRPr="00973467" w:rsidRDefault="00EB55D3"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As cidades latino americana</w:t>
      </w:r>
      <w:r w:rsidR="009F4E5B" w:rsidRPr="00973467">
        <w:rPr>
          <w:rFonts w:ascii="Times New Roman" w:hAnsi="Times New Roman" w:cs="Times New Roman"/>
          <w:sz w:val="24"/>
          <w:szCs w:val="24"/>
        </w:rPr>
        <w:t>s sofrem com a violência urbana. Isso ocorre com tanta intensidade que até em partes do planeta onde há conflitos de guerra declarada, como na Síria, por exemplo, os níveis de homicídio não são tão alarmantes</w:t>
      </w:r>
      <w:r w:rsidRPr="00973467">
        <w:rPr>
          <w:rFonts w:ascii="Times New Roman" w:hAnsi="Times New Roman" w:cs="Times New Roman"/>
          <w:sz w:val="24"/>
          <w:szCs w:val="24"/>
        </w:rPr>
        <w:t>. A região</w:t>
      </w:r>
      <w:r w:rsidR="00D2250E" w:rsidRPr="00973467">
        <w:rPr>
          <w:rFonts w:ascii="Times New Roman" w:hAnsi="Times New Roman" w:cs="Times New Roman"/>
          <w:sz w:val="24"/>
          <w:szCs w:val="24"/>
        </w:rPr>
        <w:t xml:space="preserve"> </w:t>
      </w:r>
      <w:r w:rsidRPr="00973467">
        <w:rPr>
          <w:rFonts w:ascii="Times New Roman" w:hAnsi="Times New Roman" w:cs="Times New Roman"/>
          <w:sz w:val="24"/>
          <w:szCs w:val="24"/>
        </w:rPr>
        <w:t>é considerad</w:t>
      </w:r>
      <w:r w:rsidR="009F4E5B" w:rsidRPr="00973467">
        <w:rPr>
          <w:rFonts w:ascii="Times New Roman" w:hAnsi="Times New Roman" w:cs="Times New Roman"/>
          <w:sz w:val="24"/>
          <w:szCs w:val="24"/>
        </w:rPr>
        <w:t xml:space="preserve">a a mais violenta do </w:t>
      </w:r>
      <w:proofErr w:type="gramStart"/>
      <w:r w:rsidR="009F4E5B" w:rsidRPr="00973467">
        <w:rPr>
          <w:rFonts w:ascii="Times New Roman" w:hAnsi="Times New Roman" w:cs="Times New Roman"/>
          <w:sz w:val="24"/>
          <w:szCs w:val="24"/>
        </w:rPr>
        <w:t>mundo.</w:t>
      </w:r>
      <w:r w:rsidRPr="00973467">
        <w:rPr>
          <w:rStyle w:val="Refdenotaderodap"/>
          <w:rFonts w:ascii="Times New Roman" w:hAnsi="Times New Roman" w:cs="Times New Roman"/>
          <w:sz w:val="24"/>
          <w:szCs w:val="24"/>
        </w:rPr>
        <w:footnoteReference w:id="5"/>
      </w:r>
      <w:r w:rsidRPr="00973467">
        <w:rPr>
          <w:rFonts w:ascii="Times New Roman" w:hAnsi="Times New Roman" w:cs="Times New Roman"/>
          <w:sz w:val="24"/>
          <w:szCs w:val="24"/>
        </w:rPr>
        <w:t>.</w:t>
      </w:r>
      <w:proofErr w:type="gramEnd"/>
      <w:r w:rsidR="00783A49" w:rsidRPr="00973467">
        <w:rPr>
          <w:rFonts w:ascii="Times New Roman" w:hAnsi="Times New Roman" w:cs="Times New Roman"/>
          <w:sz w:val="24"/>
          <w:szCs w:val="24"/>
        </w:rPr>
        <w:t xml:space="preserve"> O conceito de arquipélago carcerário explicitado por Soja se enquadra bem nesse contexto do </w:t>
      </w:r>
      <w:r w:rsidR="009F4E5B" w:rsidRPr="00973467">
        <w:rPr>
          <w:rFonts w:ascii="Times New Roman" w:hAnsi="Times New Roman" w:cs="Times New Roman"/>
          <w:sz w:val="24"/>
          <w:szCs w:val="24"/>
        </w:rPr>
        <w:t>sub</w:t>
      </w:r>
      <w:r w:rsidR="00783A49" w:rsidRPr="00973467">
        <w:rPr>
          <w:rFonts w:ascii="Times New Roman" w:hAnsi="Times New Roman" w:cs="Times New Roman"/>
          <w:sz w:val="24"/>
          <w:szCs w:val="24"/>
        </w:rPr>
        <w:t>continente, dado que os altos índices de violência provocam na população o ímpeto de</w:t>
      </w:r>
      <w:r w:rsidR="00D2250E" w:rsidRPr="00973467">
        <w:rPr>
          <w:rFonts w:ascii="Times New Roman" w:hAnsi="Times New Roman" w:cs="Times New Roman"/>
          <w:sz w:val="24"/>
          <w:szCs w:val="24"/>
        </w:rPr>
        <w:t xml:space="preserve"> tentar</w:t>
      </w:r>
      <w:r w:rsidR="00783A49" w:rsidRPr="00973467">
        <w:rPr>
          <w:rFonts w:ascii="Times New Roman" w:hAnsi="Times New Roman" w:cs="Times New Roman"/>
          <w:sz w:val="24"/>
          <w:szCs w:val="24"/>
        </w:rPr>
        <w:t xml:space="preserve"> pro</w:t>
      </w:r>
      <w:r w:rsidR="00D2250E" w:rsidRPr="00973467">
        <w:rPr>
          <w:rFonts w:ascii="Times New Roman" w:hAnsi="Times New Roman" w:cs="Times New Roman"/>
          <w:sz w:val="24"/>
          <w:szCs w:val="24"/>
        </w:rPr>
        <w:t>teger</w:t>
      </w:r>
      <w:r w:rsidR="00783A49" w:rsidRPr="00973467">
        <w:rPr>
          <w:rFonts w:ascii="Times New Roman" w:hAnsi="Times New Roman" w:cs="Times New Roman"/>
          <w:sz w:val="24"/>
          <w:szCs w:val="24"/>
        </w:rPr>
        <w:t xml:space="preserve"> sua integridade física e seus bens pessoais. </w:t>
      </w:r>
    </w:p>
    <w:p w:rsidR="00EB55D3" w:rsidRPr="00973467" w:rsidRDefault="00783A49"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Grandes muros são erguidos, cães de guarda, sistemas eletrônicos de segur</w:t>
      </w:r>
      <w:r w:rsidR="009F4E5B" w:rsidRPr="00973467">
        <w:rPr>
          <w:rFonts w:ascii="Times New Roman" w:hAnsi="Times New Roman" w:cs="Times New Roman"/>
          <w:sz w:val="24"/>
          <w:szCs w:val="24"/>
        </w:rPr>
        <w:t>ança, condomínios fechados da alta classe</w:t>
      </w:r>
      <w:r w:rsidR="00D2250E" w:rsidRPr="00973467">
        <w:rPr>
          <w:rFonts w:ascii="Times New Roman" w:hAnsi="Times New Roman" w:cs="Times New Roman"/>
          <w:sz w:val="24"/>
          <w:szCs w:val="24"/>
        </w:rPr>
        <w:t>, rondas de segurança privada</w:t>
      </w:r>
      <w:r w:rsidRPr="00973467">
        <w:rPr>
          <w:rFonts w:ascii="Times New Roman" w:hAnsi="Times New Roman" w:cs="Times New Roman"/>
          <w:sz w:val="24"/>
          <w:szCs w:val="24"/>
        </w:rPr>
        <w:t xml:space="preserve"> nos bairros de classe média, “soldados” do tráfico fazendo o controle do fluxo de entrada e saída de pessoas em comunidades onde as facções criminosas controlam o território.</w:t>
      </w:r>
      <w:r w:rsidR="00D2250E" w:rsidRPr="00973467">
        <w:rPr>
          <w:rFonts w:ascii="Times New Roman" w:hAnsi="Times New Roman" w:cs="Times New Roman"/>
          <w:sz w:val="24"/>
          <w:szCs w:val="24"/>
        </w:rPr>
        <w:t xml:space="preserve"> A região</w:t>
      </w:r>
      <w:r w:rsidR="004C6989" w:rsidRPr="00973467">
        <w:rPr>
          <w:rFonts w:ascii="Times New Roman" w:hAnsi="Times New Roman" w:cs="Times New Roman"/>
          <w:sz w:val="24"/>
          <w:szCs w:val="24"/>
        </w:rPr>
        <w:t xml:space="preserve"> em que Soja se debruça para observar esse fenômeno, é a cidade de Lo</w:t>
      </w:r>
      <w:r w:rsidR="009F4E5B" w:rsidRPr="00973467">
        <w:rPr>
          <w:rFonts w:ascii="Times New Roman" w:hAnsi="Times New Roman" w:cs="Times New Roman"/>
          <w:sz w:val="24"/>
          <w:szCs w:val="24"/>
        </w:rPr>
        <w:t>s Angeles, que mesmo tendo uma</w:t>
      </w:r>
      <w:r w:rsidR="004C6989" w:rsidRPr="00973467">
        <w:rPr>
          <w:rFonts w:ascii="Times New Roman" w:hAnsi="Times New Roman" w:cs="Times New Roman"/>
          <w:sz w:val="24"/>
          <w:szCs w:val="24"/>
        </w:rPr>
        <w:t xml:space="preserve"> forte ligação com a história do México, ainda assim faz parte de um país desenvolvido</w:t>
      </w:r>
      <w:r w:rsidR="009F4E5B" w:rsidRPr="00973467">
        <w:rPr>
          <w:rFonts w:ascii="Times New Roman" w:hAnsi="Times New Roman" w:cs="Times New Roman"/>
          <w:sz w:val="24"/>
          <w:szCs w:val="24"/>
        </w:rPr>
        <w:t>, que a distingue das pós metrópoles latino americanas</w:t>
      </w:r>
      <w:r w:rsidR="004C6989" w:rsidRPr="00973467">
        <w:rPr>
          <w:rFonts w:ascii="Times New Roman" w:hAnsi="Times New Roman" w:cs="Times New Roman"/>
          <w:sz w:val="24"/>
          <w:szCs w:val="24"/>
        </w:rPr>
        <w:t xml:space="preserve">. Seria de grande valia fazer um levantamento de como os arquipélagos </w:t>
      </w:r>
      <w:r w:rsidR="004C6989" w:rsidRPr="00973467">
        <w:rPr>
          <w:rFonts w:ascii="Times New Roman" w:hAnsi="Times New Roman" w:cs="Times New Roman"/>
          <w:sz w:val="24"/>
          <w:szCs w:val="24"/>
        </w:rPr>
        <w:lastRenderedPageBreak/>
        <w:t>carcerários se for</w:t>
      </w:r>
      <w:r w:rsidR="009F4E5B" w:rsidRPr="00973467">
        <w:rPr>
          <w:rFonts w:ascii="Times New Roman" w:hAnsi="Times New Roman" w:cs="Times New Roman"/>
          <w:sz w:val="24"/>
          <w:szCs w:val="24"/>
        </w:rPr>
        <w:t>mam no contexto de nossa região, partindo do exemplo de alguma de nossas cidades, assim com Soja fez com Los Angeles.</w:t>
      </w:r>
    </w:p>
    <w:p w:rsidR="004C6989" w:rsidRPr="00973467" w:rsidRDefault="004C6989"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Umas das maneiras de fazê-lo é partindo de uma perspectiva comunicacional</w:t>
      </w:r>
      <w:r w:rsidR="009F4E5B" w:rsidRPr="00973467">
        <w:rPr>
          <w:rFonts w:ascii="Times New Roman" w:hAnsi="Times New Roman" w:cs="Times New Roman"/>
          <w:sz w:val="24"/>
          <w:szCs w:val="24"/>
        </w:rPr>
        <w:t xml:space="preserve"> que se correlacione com a dinâmico espacial</w:t>
      </w:r>
      <w:r w:rsidRPr="00973467">
        <w:rPr>
          <w:rFonts w:ascii="Times New Roman" w:hAnsi="Times New Roman" w:cs="Times New Roman"/>
          <w:sz w:val="24"/>
          <w:szCs w:val="24"/>
        </w:rPr>
        <w:t>, através da relação que dada população estabelece entre as informações que recebe e suas concepções acerca de como deve se conceber a segurança pública para lidar com os conflitos que ocorrem nos grandes centros urbanos</w:t>
      </w:r>
      <w:r w:rsidR="009F4E5B" w:rsidRPr="00973467">
        <w:rPr>
          <w:rFonts w:ascii="Times New Roman" w:hAnsi="Times New Roman" w:cs="Times New Roman"/>
          <w:sz w:val="24"/>
          <w:szCs w:val="24"/>
        </w:rPr>
        <w:t xml:space="preserve"> no que diz respeito à criminalidade e à violência</w:t>
      </w:r>
      <w:r w:rsidRPr="00973467">
        <w:rPr>
          <w:rFonts w:ascii="Times New Roman" w:hAnsi="Times New Roman" w:cs="Times New Roman"/>
          <w:sz w:val="24"/>
          <w:szCs w:val="24"/>
        </w:rPr>
        <w:t>. O espaço público urbano, fundamental para que se façam exercer os princípios de cidadania nos regimes democráticos</w:t>
      </w:r>
      <w:r w:rsidR="009F4E5B" w:rsidRPr="00973467">
        <w:rPr>
          <w:rFonts w:ascii="Times New Roman" w:hAnsi="Times New Roman" w:cs="Times New Roman"/>
          <w:sz w:val="24"/>
          <w:szCs w:val="24"/>
        </w:rPr>
        <w:t>, é</w:t>
      </w:r>
      <w:r w:rsidRPr="00973467">
        <w:rPr>
          <w:rFonts w:ascii="Times New Roman" w:hAnsi="Times New Roman" w:cs="Times New Roman"/>
          <w:sz w:val="24"/>
          <w:szCs w:val="24"/>
        </w:rPr>
        <w:t xml:space="preserve"> constituído a partir de valores soci</w:t>
      </w:r>
      <w:r w:rsidR="00DF19F5" w:rsidRPr="00973467">
        <w:rPr>
          <w:rFonts w:ascii="Times New Roman" w:hAnsi="Times New Roman" w:cs="Times New Roman"/>
          <w:sz w:val="24"/>
          <w:szCs w:val="24"/>
        </w:rPr>
        <w:t>almente construídos. (KURI, 2003</w:t>
      </w:r>
      <w:r w:rsidRPr="00973467">
        <w:rPr>
          <w:rFonts w:ascii="Times New Roman" w:hAnsi="Times New Roman" w:cs="Times New Roman"/>
          <w:sz w:val="24"/>
          <w:szCs w:val="24"/>
        </w:rPr>
        <w:t>) Até que ponto o anseio por uma segurança ostensiva não impe</w:t>
      </w:r>
      <w:r w:rsidR="00D2250E" w:rsidRPr="00973467">
        <w:rPr>
          <w:rFonts w:ascii="Times New Roman" w:hAnsi="Times New Roman" w:cs="Times New Roman"/>
          <w:sz w:val="24"/>
          <w:szCs w:val="24"/>
        </w:rPr>
        <w:t>de que esses espaços floresçam na pós metrópole latino americana? O encarceramento em massa que é proveniente da criminalização da pobreza, tem feito com que as penitenciárias contem com um contingente cada vez mais numeroso de prisioneiros, e isso tem despertado o interesse da inicia</w:t>
      </w:r>
      <w:r w:rsidR="00D40ADA" w:rsidRPr="00973467">
        <w:rPr>
          <w:rFonts w:ascii="Times New Roman" w:hAnsi="Times New Roman" w:cs="Times New Roman"/>
          <w:sz w:val="24"/>
          <w:szCs w:val="24"/>
        </w:rPr>
        <w:t>tiva privada. O Brasil tem</w:t>
      </w:r>
      <w:r w:rsidR="00D2250E" w:rsidRPr="00973467">
        <w:rPr>
          <w:rFonts w:ascii="Times New Roman" w:hAnsi="Times New Roman" w:cs="Times New Roman"/>
          <w:sz w:val="24"/>
          <w:szCs w:val="24"/>
        </w:rPr>
        <w:t xml:space="preserve"> uma das maiores populações carcerárias do planeta, e isso não chega sequer, próximo de solucionar os problemas que enfrentamos de criminalidade nas nossas pós metrópoles, mas pode gerar uma alta margem de lucro para aqueles que desejam investir no sistema penitenciário</w:t>
      </w:r>
      <w:r w:rsidR="00F20977" w:rsidRPr="00973467">
        <w:rPr>
          <w:rStyle w:val="Refdenotaderodap"/>
          <w:rFonts w:ascii="Times New Roman" w:hAnsi="Times New Roman" w:cs="Times New Roman"/>
          <w:sz w:val="24"/>
          <w:szCs w:val="24"/>
        </w:rPr>
        <w:footnoteReference w:id="6"/>
      </w:r>
      <w:r w:rsidR="00D2250E" w:rsidRPr="00973467">
        <w:rPr>
          <w:rFonts w:ascii="Times New Roman" w:hAnsi="Times New Roman" w:cs="Times New Roman"/>
          <w:sz w:val="24"/>
          <w:szCs w:val="24"/>
        </w:rPr>
        <w:t xml:space="preserve">. </w:t>
      </w:r>
    </w:p>
    <w:p w:rsidR="00D40ADA" w:rsidRPr="00973467" w:rsidRDefault="00D40ADA"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t xml:space="preserve">O discurso de um policiamento ostensivo tem ganhado força </w:t>
      </w:r>
      <w:r w:rsidR="00471D05" w:rsidRPr="00973467">
        <w:rPr>
          <w:rFonts w:ascii="Times New Roman" w:hAnsi="Times New Roman" w:cs="Times New Roman"/>
          <w:sz w:val="24"/>
          <w:szCs w:val="24"/>
        </w:rPr>
        <w:t>no Brasil e em outras regiões da América Latina, quando por exemplo, os colombianos rejeitaram em plebiscito o acordo de paz que colocava fim ao conflito com as FARC</w:t>
      </w:r>
      <w:r w:rsidR="00F20977" w:rsidRPr="00973467">
        <w:rPr>
          <w:rFonts w:ascii="Times New Roman" w:hAnsi="Times New Roman" w:cs="Times New Roman"/>
          <w:sz w:val="24"/>
          <w:szCs w:val="24"/>
        </w:rPr>
        <w:t>,</w:t>
      </w:r>
      <w:r w:rsidR="00471D05" w:rsidRPr="00973467">
        <w:rPr>
          <w:rFonts w:ascii="Times New Roman" w:hAnsi="Times New Roman" w:cs="Times New Roman"/>
          <w:sz w:val="24"/>
          <w:szCs w:val="24"/>
        </w:rPr>
        <w:t xml:space="preserve"> em 2016, tendo posteriormente eleito um presidente conservador que defende esse modelo de segurança.</w:t>
      </w:r>
      <w:r w:rsidR="00F20977" w:rsidRPr="00973467">
        <w:rPr>
          <w:rStyle w:val="Refdenotaderodap"/>
          <w:rFonts w:ascii="Times New Roman" w:hAnsi="Times New Roman" w:cs="Times New Roman"/>
          <w:sz w:val="24"/>
          <w:szCs w:val="24"/>
        </w:rPr>
        <w:footnoteReference w:id="7"/>
      </w:r>
      <w:r w:rsidR="00471D05" w:rsidRPr="00973467">
        <w:rPr>
          <w:rFonts w:ascii="Times New Roman" w:hAnsi="Times New Roman" w:cs="Times New Roman"/>
          <w:sz w:val="24"/>
          <w:szCs w:val="24"/>
        </w:rPr>
        <w:t xml:space="preserve"> No caso brasileiro, também foi eleito um novo presidente da República que faz uso de um discurso enérgico de combate à criminalidade através de po</w:t>
      </w:r>
      <w:r w:rsidR="00F20977" w:rsidRPr="00973467">
        <w:rPr>
          <w:rFonts w:ascii="Times New Roman" w:hAnsi="Times New Roman" w:cs="Times New Roman"/>
          <w:sz w:val="24"/>
          <w:szCs w:val="24"/>
        </w:rPr>
        <w:t>líticas de segurança ostensiva, tendo dito, inclusive, que não apoiava a intervenção militar das tropas do exército nas favelas do Rio de Janeiro porque defende que o agente de segurança nesses casos, teria de ter salvaguarda em caso de execução de algum suspeito no exercício das funções.</w:t>
      </w:r>
      <w:r w:rsidR="008E0EE5" w:rsidRPr="00973467">
        <w:rPr>
          <w:rStyle w:val="Refdenotaderodap"/>
          <w:rFonts w:ascii="Times New Roman" w:hAnsi="Times New Roman" w:cs="Times New Roman"/>
          <w:sz w:val="24"/>
          <w:szCs w:val="24"/>
        </w:rPr>
        <w:footnoteReference w:id="8"/>
      </w:r>
    </w:p>
    <w:p w:rsidR="00471D05" w:rsidRPr="00973467" w:rsidRDefault="00471D05" w:rsidP="0007594B">
      <w:pPr>
        <w:spacing w:line="360" w:lineRule="auto"/>
        <w:jc w:val="both"/>
        <w:rPr>
          <w:rFonts w:ascii="Times New Roman" w:hAnsi="Times New Roman" w:cs="Times New Roman"/>
          <w:sz w:val="24"/>
          <w:szCs w:val="24"/>
        </w:rPr>
      </w:pPr>
      <w:r w:rsidRPr="00973467">
        <w:rPr>
          <w:rFonts w:ascii="Times New Roman" w:hAnsi="Times New Roman" w:cs="Times New Roman"/>
          <w:sz w:val="24"/>
          <w:szCs w:val="24"/>
        </w:rPr>
        <w:lastRenderedPageBreak/>
        <w:t xml:space="preserve">Não é simples falar de segurança pública através de uma perspectiva progressista, todavia faz-se necessário que alternativas distintas à esta que trata da segurança de modo a torna-la um espetáculo que se assemelhe aos filmes hollywoodianos de ação se faça presente, tanto para combater os problemas que envolvem a criminalidade à fundo, quanto para que esse tipo de modelo de segurança não se apresente como um risco que comprometa as liberdades democráticas, afinal de contas, a sociedade do espetáculo que </w:t>
      </w:r>
      <w:proofErr w:type="spellStart"/>
      <w:r w:rsidRPr="00973467">
        <w:rPr>
          <w:rFonts w:ascii="Times New Roman" w:hAnsi="Times New Roman" w:cs="Times New Roman"/>
          <w:sz w:val="24"/>
          <w:szCs w:val="24"/>
        </w:rPr>
        <w:t>Debord</w:t>
      </w:r>
      <w:proofErr w:type="spellEnd"/>
      <w:r w:rsidRPr="00973467">
        <w:rPr>
          <w:rFonts w:ascii="Times New Roman" w:hAnsi="Times New Roman" w:cs="Times New Roman"/>
          <w:sz w:val="24"/>
          <w:szCs w:val="24"/>
        </w:rPr>
        <w:t xml:space="preserve"> nos fala a respeito, tem uma capacidade poderosa de reconfigurar arquétipos para remodelar o conceito de quem são os mocinhos e os bandidos</w:t>
      </w:r>
      <w:r w:rsidR="008E0EE5" w:rsidRPr="00973467">
        <w:rPr>
          <w:rFonts w:ascii="Times New Roman" w:hAnsi="Times New Roman" w:cs="Times New Roman"/>
          <w:sz w:val="24"/>
          <w:szCs w:val="24"/>
        </w:rPr>
        <w:t xml:space="preserve"> n</w:t>
      </w:r>
      <w:r w:rsidRPr="00973467">
        <w:rPr>
          <w:rFonts w:ascii="Times New Roman" w:hAnsi="Times New Roman" w:cs="Times New Roman"/>
          <w:sz w:val="24"/>
          <w:szCs w:val="24"/>
        </w:rPr>
        <w:t>a vida cotidiana das pós metrópoles.</w:t>
      </w:r>
    </w:p>
    <w:p w:rsidR="00143A54" w:rsidRPr="00973467" w:rsidRDefault="00143A54" w:rsidP="0007594B">
      <w:pPr>
        <w:spacing w:line="360" w:lineRule="auto"/>
        <w:jc w:val="both"/>
        <w:rPr>
          <w:rFonts w:ascii="Times New Roman" w:hAnsi="Times New Roman" w:cs="Times New Roman"/>
          <w:b/>
          <w:i/>
          <w:sz w:val="24"/>
          <w:szCs w:val="24"/>
        </w:rPr>
      </w:pPr>
    </w:p>
    <w:p w:rsidR="00143A54" w:rsidRPr="00973467" w:rsidRDefault="00143A54" w:rsidP="0007594B">
      <w:pPr>
        <w:spacing w:line="360" w:lineRule="auto"/>
        <w:jc w:val="both"/>
        <w:rPr>
          <w:rFonts w:ascii="Times New Roman" w:hAnsi="Times New Roman" w:cs="Times New Roman"/>
          <w:b/>
          <w:i/>
          <w:sz w:val="24"/>
          <w:szCs w:val="24"/>
        </w:rPr>
      </w:pPr>
    </w:p>
    <w:p w:rsidR="00CA3E0F" w:rsidRPr="00973467" w:rsidRDefault="00CA3E0F" w:rsidP="00A37F3D">
      <w:pPr>
        <w:spacing w:line="360" w:lineRule="auto"/>
        <w:jc w:val="both"/>
        <w:rPr>
          <w:rFonts w:ascii="Times New Roman" w:hAnsi="Times New Roman" w:cs="Times New Roman"/>
          <w:sz w:val="24"/>
          <w:szCs w:val="24"/>
        </w:rPr>
      </w:pPr>
    </w:p>
    <w:p w:rsidR="006447A3" w:rsidRPr="00973467" w:rsidRDefault="006447A3" w:rsidP="00EF5B54">
      <w:pPr>
        <w:spacing w:line="360" w:lineRule="auto"/>
        <w:jc w:val="both"/>
        <w:rPr>
          <w:rFonts w:ascii="Times New Roman" w:hAnsi="Times New Roman" w:cs="Times New Roman"/>
          <w:sz w:val="24"/>
          <w:szCs w:val="24"/>
        </w:rPr>
      </w:pPr>
    </w:p>
    <w:p w:rsidR="00AD3F22" w:rsidRPr="00973467" w:rsidRDefault="00AD3F22" w:rsidP="00EF5B54">
      <w:pPr>
        <w:spacing w:line="360" w:lineRule="auto"/>
        <w:jc w:val="both"/>
        <w:rPr>
          <w:rFonts w:ascii="Times New Roman" w:hAnsi="Times New Roman" w:cs="Times New Roman"/>
          <w:sz w:val="24"/>
          <w:szCs w:val="24"/>
        </w:rPr>
      </w:pPr>
    </w:p>
    <w:p w:rsidR="005C29EC" w:rsidRPr="00973467" w:rsidRDefault="005C29EC" w:rsidP="00EF5B54">
      <w:pPr>
        <w:spacing w:line="360" w:lineRule="auto"/>
        <w:jc w:val="both"/>
        <w:rPr>
          <w:rFonts w:ascii="Times New Roman" w:hAnsi="Times New Roman" w:cs="Times New Roman"/>
          <w:sz w:val="24"/>
          <w:szCs w:val="24"/>
        </w:rPr>
      </w:pPr>
    </w:p>
    <w:p w:rsidR="005C29EC" w:rsidRPr="00973467" w:rsidRDefault="005C29EC" w:rsidP="00EF5B54">
      <w:pPr>
        <w:spacing w:line="360" w:lineRule="auto"/>
        <w:jc w:val="both"/>
        <w:rPr>
          <w:rFonts w:ascii="Times New Roman" w:hAnsi="Times New Roman" w:cs="Times New Roman"/>
          <w:sz w:val="24"/>
          <w:szCs w:val="24"/>
        </w:rPr>
      </w:pPr>
    </w:p>
    <w:p w:rsidR="008F6111" w:rsidRPr="00973467" w:rsidRDefault="008F6111" w:rsidP="00EF5B54">
      <w:pPr>
        <w:spacing w:line="360" w:lineRule="auto"/>
        <w:jc w:val="both"/>
        <w:rPr>
          <w:rFonts w:ascii="Times New Roman" w:hAnsi="Times New Roman" w:cs="Times New Roman"/>
          <w:sz w:val="24"/>
          <w:szCs w:val="24"/>
        </w:rPr>
      </w:pPr>
    </w:p>
    <w:p w:rsidR="00AA40CE" w:rsidRPr="00973467" w:rsidRDefault="00AA40CE" w:rsidP="00EF5B54">
      <w:pPr>
        <w:spacing w:line="360" w:lineRule="auto"/>
        <w:jc w:val="both"/>
        <w:rPr>
          <w:rFonts w:ascii="Times New Roman" w:hAnsi="Times New Roman" w:cs="Times New Roman"/>
          <w:sz w:val="24"/>
          <w:szCs w:val="24"/>
        </w:rPr>
      </w:pPr>
    </w:p>
    <w:p w:rsidR="00143A54" w:rsidRPr="00973467" w:rsidRDefault="00143A54" w:rsidP="00EF5B54">
      <w:pPr>
        <w:spacing w:line="360" w:lineRule="auto"/>
        <w:jc w:val="both"/>
        <w:rPr>
          <w:rFonts w:ascii="Times New Roman" w:hAnsi="Times New Roman" w:cs="Times New Roman"/>
          <w:sz w:val="24"/>
          <w:szCs w:val="24"/>
        </w:rPr>
      </w:pPr>
    </w:p>
    <w:p w:rsidR="00143A54" w:rsidRPr="00973467" w:rsidRDefault="00143A54" w:rsidP="00EF5B54">
      <w:pPr>
        <w:spacing w:line="360" w:lineRule="auto"/>
        <w:jc w:val="both"/>
        <w:rPr>
          <w:rFonts w:ascii="Times New Roman" w:hAnsi="Times New Roman" w:cs="Times New Roman"/>
          <w:sz w:val="24"/>
          <w:szCs w:val="24"/>
        </w:rPr>
      </w:pPr>
    </w:p>
    <w:p w:rsidR="00143A54" w:rsidRPr="00973467" w:rsidRDefault="00143A54" w:rsidP="00EF5B54">
      <w:pPr>
        <w:spacing w:line="360" w:lineRule="auto"/>
        <w:jc w:val="both"/>
        <w:rPr>
          <w:rFonts w:ascii="Times New Roman" w:hAnsi="Times New Roman" w:cs="Times New Roman"/>
          <w:sz w:val="24"/>
          <w:szCs w:val="24"/>
        </w:rPr>
      </w:pPr>
    </w:p>
    <w:p w:rsidR="00143A54" w:rsidRPr="00973467" w:rsidRDefault="00143A54" w:rsidP="00EF5B54">
      <w:pPr>
        <w:spacing w:line="360" w:lineRule="auto"/>
        <w:jc w:val="both"/>
        <w:rPr>
          <w:rFonts w:ascii="Times New Roman" w:hAnsi="Times New Roman" w:cs="Times New Roman"/>
          <w:sz w:val="24"/>
          <w:szCs w:val="24"/>
        </w:rPr>
      </w:pPr>
    </w:p>
    <w:p w:rsidR="00143A54" w:rsidRPr="00973467" w:rsidRDefault="00143A54" w:rsidP="00EF5B54">
      <w:pPr>
        <w:spacing w:line="360" w:lineRule="auto"/>
        <w:jc w:val="both"/>
        <w:rPr>
          <w:rFonts w:ascii="Times New Roman" w:hAnsi="Times New Roman" w:cs="Times New Roman"/>
          <w:sz w:val="24"/>
          <w:szCs w:val="24"/>
        </w:rPr>
      </w:pPr>
    </w:p>
    <w:p w:rsidR="00A67E93" w:rsidRDefault="00A67E93" w:rsidP="00EF5B54">
      <w:pPr>
        <w:spacing w:line="360" w:lineRule="auto"/>
        <w:jc w:val="both"/>
        <w:rPr>
          <w:rFonts w:ascii="Times New Roman" w:hAnsi="Times New Roman" w:cs="Times New Roman"/>
          <w:b/>
          <w:sz w:val="24"/>
          <w:szCs w:val="24"/>
        </w:rPr>
      </w:pPr>
    </w:p>
    <w:p w:rsidR="0030175E" w:rsidRDefault="0030175E" w:rsidP="00EF5B54">
      <w:pPr>
        <w:spacing w:line="360" w:lineRule="auto"/>
        <w:jc w:val="both"/>
        <w:rPr>
          <w:rFonts w:ascii="Times New Roman" w:hAnsi="Times New Roman" w:cs="Times New Roman"/>
          <w:b/>
          <w:sz w:val="24"/>
          <w:szCs w:val="24"/>
        </w:rPr>
      </w:pPr>
    </w:p>
    <w:p w:rsidR="0030175E" w:rsidRDefault="0030175E" w:rsidP="00EF5B54">
      <w:pPr>
        <w:spacing w:line="360" w:lineRule="auto"/>
        <w:jc w:val="both"/>
        <w:rPr>
          <w:rFonts w:ascii="Times New Roman" w:hAnsi="Times New Roman" w:cs="Times New Roman"/>
          <w:b/>
          <w:sz w:val="24"/>
          <w:szCs w:val="24"/>
        </w:rPr>
      </w:pPr>
    </w:p>
    <w:p w:rsidR="0030175E" w:rsidRDefault="0030175E" w:rsidP="00EF5B54">
      <w:pPr>
        <w:spacing w:line="360" w:lineRule="auto"/>
        <w:jc w:val="both"/>
        <w:rPr>
          <w:rFonts w:ascii="Times New Roman" w:hAnsi="Times New Roman" w:cs="Times New Roman"/>
          <w:b/>
          <w:sz w:val="24"/>
          <w:szCs w:val="24"/>
        </w:rPr>
      </w:pPr>
    </w:p>
    <w:p w:rsidR="00143A54" w:rsidRPr="00973467" w:rsidRDefault="00143A54" w:rsidP="00EF5B54">
      <w:pPr>
        <w:spacing w:line="360" w:lineRule="auto"/>
        <w:jc w:val="both"/>
        <w:rPr>
          <w:rFonts w:ascii="Times New Roman" w:hAnsi="Times New Roman" w:cs="Times New Roman"/>
          <w:b/>
          <w:sz w:val="24"/>
          <w:szCs w:val="24"/>
        </w:rPr>
      </w:pPr>
      <w:r w:rsidRPr="00973467">
        <w:rPr>
          <w:rFonts w:ascii="Times New Roman" w:hAnsi="Times New Roman" w:cs="Times New Roman"/>
          <w:b/>
          <w:sz w:val="24"/>
          <w:szCs w:val="24"/>
        </w:rPr>
        <w:lastRenderedPageBreak/>
        <w:t>REFERÊNCIAS BIBLIOGRÁFICAS:</w:t>
      </w:r>
    </w:p>
    <w:p w:rsidR="00556C17" w:rsidRPr="00973467" w:rsidRDefault="00556C17"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ADORNO, Theodor W. A indústria cultural. </w:t>
      </w:r>
      <w:r w:rsidRPr="00973467">
        <w:rPr>
          <w:rFonts w:ascii="Times New Roman" w:hAnsi="Times New Roman" w:cs="Times New Roman"/>
          <w:b/>
          <w:bCs/>
          <w:color w:val="222222"/>
          <w:sz w:val="24"/>
          <w:szCs w:val="24"/>
          <w:shd w:val="clear" w:color="auto" w:fill="FFFFFF"/>
        </w:rPr>
        <w:t>Comunicação e</w:t>
      </w:r>
      <w:r w:rsidRPr="00973467">
        <w:rPr>
          <w:rFonts w:ascii="Times New Roman" w:hAnsi="Times New Roman" w:cs="Times New Roman"/>
          <w:color w:val="222222"/>
          <w:sz w:val="24"/>
          <w:szCs w:val="24"/>
          <w:shd w:val="clear" w:color="auto" w:fill="FFFFFF"/>
        </w:rPr>
        <w:t>, 1997.</w:t>
      </w:r>
    </w:p>
    <w:p w:rsidR="00A75968" w:rsidRPr="00973467" w:rsidRDefault="00A75968"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 xml:space="preserve">BAUMAN, </w:t>
      </w:r>
      <w:proofErr w:type="spellStart"/>
      <w:r w:rsidRPr="00973467">
        <w:rPr>
          <w:rFonts w:ascii="Times New Roman" w:hAnsi="Times New Roman" w:cs="Times New Roman"/>
          <w:color w:val="222222"/>
          <w:sz w:val="24"/>
          <w:szCs w:val="24"/>
          <w:shd w:val="clear" w:color="auto" w:fill="FFFFFF"/>
        </w:rPr>
        <w:t>Zygmunt</w:t>
      </w:r>
      <w:proofErr w:type="spellEnd"/>
      <w:r w:rsidRPr="00973467">
        <w:rPr>
          <w:rFonts w:ascii="Times New Roman" w:hAnsi="Times New Roman" w:cs="Times New Roman"/>
          <w:color w:val="222222"/>
          <w:sz w:val="24"/>
          <w:szCs w:val="24"/>
          <w:shd w:val="clear" w:color="auto" w:fill="FFFFFF"/>
        </w:rPr>
        <w:t>. </w:t>
      </w:r>
      <w:r w:rsidRPr="00973467">
        <w:rPr>
          <w:rFonts w:ascii="Times New Roman" w:hAnsi="Times New Roman" w:cs="Times New Roman"/>
          <w:b/>
          <w:bCs/>
          <w:color w:val="222222"/>
          <w:sz w:val="24"/>
          <w:szCs w:val="24"/>
          <w:shd w:val="clear" w:color="auto" w:fill="FFFFFF"/>
        </w:rPr>
        <w:t>Medo líquido</w:t>
      </w:r>
      <w:r w:rsidRPr="00973467">
        <w:rPr>
          <w:rFonts w:ascii="Times New Roman" w:hAnsi="Times New Roman" w:cs="Times New Roman"/>
          <w:color w:val="222222"/>
          <w:sz w:val="24"/>
          <w:szCs w:val="24"/>
          <w:shd w:val="clear" w:color="auto" w:fill="FFFFFF"/>
        </w:rPr>
        <w:t>. Zahar, 2008.</w:t>
      </w:r>
    </w:p>
    <w:p w:rsidR="00556C17" w:rsidRPr="00973467" w:rsidRDefault="00556C17"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BENJAMIN, Walter et al. A obra de arte na era de sua reprodutibilidade técnica. 2013.</w:t>
      </w:r>
    </w:p>
    <w:p w:rsidR="00556C17" w:rsidRPr="00973467" w:rsidRDefault="00556C17" w:rsidP="00973467">
      <w:pPr>
        <w:spacing w:line="240" w:lineRule="auto"/>
        <w:jc w:val="both"/>
        <w:rPr>
          <w:rFonts w:ascii="Times New Roman" w:hAnsi="Times New Roman" w:cs="Times New Roman"/>
          <w:b/>
          <w:sz w:val="24"/>
          <w:szCs w:val="24"/>
        </w:rPr>
      </w:pPr>
      <w:r w:rsidRPr="00973467">
        <w:rPr>
          <w:rFonts w:ascii="Times New Roman" w:hAnsi="Times New Roman" w:cs="Times New Roman"/>
          <w:color w:val="222222"/>
          <w:sz w:val="24"/>
          <w:szCs w:val="24"/>
          <w:shd w:val="clear" w:color="auto" w:fill="FFFFFF"/>
        </w:rPr>
        <w:t xml:space="preserve">CASTELLS, Manuel; MAJER, </w:t>
      </w:r>
      <w:proofErr w:type="spellStart"/>
      <w:r w:rsidRPr="00973467">
        <w:rPr>
          <w:rFonts w:ascii="Times New Roman" w:hAnsi="Times New Roman" w:cs="Times New Roman"/>
          <w:color w:val="222222"/>
          <w:sz w:val="24"/>
          <w:szCs w:val="24"/>
          <w:shd w:val="clear" w:color="auto" w:fill="FFFFFF"/>
        </w:rPr>
        <w:t>Roneide</w:t>
      </w:r>
      <w:proofErr w:type="spellEnd"/>
      <w:r w:rsidRPr="00973467">
        <w:rPr>
          <w:rFonts w:ascii="Times New Roman" w:hAnsi="Times New Roman" w:cs="Times New Roman"/>
          <w:color w:val="222222"/>
          <w:sz w:val="24"/>
          <w:szCs w:val="24"/>
          <w:shd w:val="clear" w:color="auto" w:fill="FFFFFF"/>
        </w:rPr>
        <w:t xml:space="preserve"> Venâncio; GERHARDT, </w:t>
      </w:r>
      <w:proofErr w:type="spellStart"/>
      <w:r w:rsidRPr="00973467">
        <w:rPr>
          <w:rFonts w:ascii="Times New Roman" w:hAnsi="Times New Roman" w:cs="Times New Roman"/>
          <w:color w:val="222222"/>
          <w:sz w:val="24"/>
          <w:szCs w:val="24"/>
          <w:shd w:val="clear" w:color="auto" w:fill="FFFFFF"/>
        </w:rPr>
        <w:t>Klauss</w:t>
      </w:r>
      <w:proofErr w:type="spellEnd"/>
      <w:r w:rsidRPr="00973467">
        <w:rPr>
          <w:rFonts w:ascii="Times New Roman" w:hAnsi="Times New Roman" w:cs="Times New Roman"/>
          <w:color w:val="222222"/>
          <w:sz w:val="24"/>
          <w:szCs w:val="24"/>
          <w:shd w:val="clear" w:color="auto" w:fill="FFFFFF"/>
        </w:rPr>
        <w:t xml:space="preserve"> </w:t>
      </w:r>
      <w:proofErr w:type="spellStart"/>
      <w:r w:rsidRPr="00973467">
        <w:rPr>
          <w:rFonts w:ascii="Times New Roman" w:hAnsi="Times New Roman" w:cs="Times New Roman"/>
          <w:color w:val="222222"/>
          <w:sz w:val="24"/>
          <w:szCs w:val="24"/>
          <w:shd w:val="clear" w:color="auto" w:fill="FFFFFF"/>
        </w:rPr>
        <w:t>Brandini</w:t>
      </w:r>
      <w:proofErr w:type="spellEnd"/>
      <w:r w:rsidRPr="00973467">
        <w:rPr>
          <w:rFonts w:ascii="Times New Roman" w:hAnsi="Times New Roman" w:cs="Times New Roman"/>
          <w:color w:val="222222"/>
          <w:sz w:val="24"/>
          <w:szCs w:val="24"/>
          <w:shd w:val="clear" w:color="auto" w:fill="FFFFFF"/>
        </w:rPr>
        <w:t>. </w:t>
      </w:r>
      <w:r w:rsidRPr="00973467">
        <w:rPr>
          <w:rFonts w:ascii="Times New Roman" w:hAnsi="Times New Roman" w:cs="Times New Roman"/>
          <w:b/>
          <w:bCs/>
          <w:color w:val="222222"/>
          <w:sz w:val="24"/>
          <w:szCs w:val="24"/>
          <w:shd w:val="clear" w:color="auto" w:fill="FFFFFF"/>
        </w:rPr>
        <w:t>A sociedade em rede</w:t>
      </w:r>
      <w:r w:rsidRPr="00973467">
        <w:rPr>
          <w:rFonts w:ascii="Times New Roman" w:hAnsi="Times New Roman" w:cs="Times New Roman"/>
          <w:color w:val="222222"/>
          <w:sz w:val="24"/>
          <w:szCs w:val="24"/>
          <w:shd w:val="clear" w:color="auto" w:fill="FFFFFF"/>
        </w:rPr>
        <w:t xml:space="preserve">. Fundação </w:t>
      </w:r>
      <w:proofErr w:type="spellStart"/>
      <w:r w:rsidRPr="00973467">
        <w:rPr>
          <w:rFonts w:ascii="Times New Roman" w:hAnsi="Times New Roman" w:cs="Times New Roman"/>
          <w:color w:val="222222"/>
          <w:sz w:val="24"/>
          <w:szCs w:val="24"/>
          <w:shd w:val="clear" w:color="auto" w:fill="FFFFFF"/>
        </w:rPr>
        <w:t>Calouste</w:t>
      </w:r>
      <w:proofErr w:type="spellEnd"/>
      <w:r w:rsidRPr="00973467">
        <w:rPr>
          <w:rFonts w:ascii="Times New Roman" w:hAnsi="Times New Roman" w:cs="Times New Roman"/>
          <w:color w:val="222222"/>
          <w:sz w:val="24"/>
          <w:szCs w:val="24"/>
          <w:shd w:val="clear" w:color="auto" w:fill="FFFFFF"/>
        </w:rPr>
        <w:t xml:space="preserve"> </w:t>
      </w:r>
      <w:proofErr w:type="spellStart"/>
      <w:r w:rsidRPr="00973467">
        <w:rPr>
          <w:rFonts w:ascii="Times New Roman" w:hAnsi="Times New Roman" w:cs="Times New Roman"/>
          <w:color w:val="222222"/>
          <w:sz w:val="24"/>
          <w:szCs w:val="24"/>
          <w:shd w:val="clear" w:color="auto" w:fill="FFFFFF"/>
        </w:rPr>
        <w:t>Gulbenkian</w:t>
      </w:r>
      <w:proofErr w:type="spellEnd"/>
      <w:r w:rsidRPr="00973467">
        <w:rPr>
          <w:rFonts w:ascii="Times New Roman" w:hAnsi="Times New Roman" w:cs="Times New Roman"/>
          <w:color w:val="222222"/>
          <w:sz w:val="24"/>
          <w:szCs w:val="24"/>
          <w:shd w:val="clear" w:color="auto" w:fill="FFFFFF"/>
        </w:rPr>
        <w:t>, 2002.</w:t>
      </w:r>
    </w:p>
    <w:tbl>
      <w:tblPr>
        <w:tblW w:w="9071" w:type="dxa"/>
        <w:shd w:val="clear" w:color="auto" w:fill="FFFFFF"/>
        <w:tblCellMar>
          <w:left w:w="0" w:type="dxa"/>
          <w:right w:w="0" w:type="dxa"/>
        </w:tblCellMar>
        <w:tblLook w:val="04A0" w:firstRow="1" w:lastRow="0" w:firstColumn="1" w:lastColumn="0" w:noHBand="0" w:noVBand="1"/>
      </w:tblPr>
      <w:tblGrid>
        <w:gridCol w:w="9066"/>
        <w:gridCol w:w="5"/>
      </w:tblGrid>
      <w:tr w:rsidR="00556C17" w:rsidRPr="00556C17" w:rsidTr="00DF19F5">
        <w:trPr>
          <w:gridAfter w:val="1"/>
        </w:trPr>
        <w:tc>
          <w:tcPr>
            <w:tcW w:w="0" w:type="auto"/>
            <w:shd w:val="clear" w:color="auto" w:fill="FFFFFF"/>
            <w:vAlign w:val="center"/>
            <w:hideMark/>
          </w:tcPr>
          <w:p w:rsidR="00556C17" w:rsidRPr="00556C17" w:rsidRDefault="00556C17" w:rsidP="00973467">
            <w:pPr>
              <w:spacing w:after="0" w:line="240" w:lineRule="auto"/>
              <w:rPr>
                <w:rFonts w:ascii="Times New Roman" w:eastAsia="Times New Roman" w:hAnsi="Times New Roman" w:cs="Times New Roman"/>
                <w:sz w:val="24"/>
                <w:szCs w:val="24"/>
                <w:lang w:eastAsia="pt-BR"/>
              </w:rPr>
            </w:pPr>
          </w:p>
        </w:tc>
      </w:tr>
      <w:tr w:rsidR="00556C17" w:rsidRPr="00556C17" w:rsidTr="00DF19F5">
        <w:trPr>
          <w:gridAfter w:val="1"/>
          <w:trHeight w:val="544"/>
        </w:trPr>
        <w:tc>
          <w:tcPr>
            <w:tcW w:w="0" w:type="auto"/>
            <w:shd w:val="clear" w:color="auto" w:fill="FFFFFF"/>
            <w:tcMar>
              <w:top w:w="120" w:type="dxa"/>
              <w:left w:w="0" w:type="dxa"/>
              <w:bottom w:w="120" w:type="dxa"/>
              <w:right w:w="0" w:type="dxa"/>
            </w:tcMar>
            <w:hideMark/>
          </w:tcPr>
          <w:p w:rsidR="00DF19F5" w:rsidRPr="00973467" w:rsidRDefault="00DF19F5" w:rsidP="00973467">
            <w:pPr>
              <w:spacing w:after="0" w:line="240" w:lineRule="auto"/>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 xml:space="preserve">DA SILVA, Luiz </w:t>
            </w:r>
            <w:proofErr w:type="spellStart"/>
            <w:r w:rsidRPr="00973467">
              <w:rPr>
                <w:rFonts w:ascii="Times New Roman" w:hAnsi="Times New Roman" w:cs="Times New Roman"/>
                <w:color w:val="222222"/>
                <w:sz w:val="24"/>
                <w:szCs w:val="24"/>
                <w:shd w:val="clear" w:color="auto" w:fill="FFFFFF"/>
              </w:rPr>
              <w:t>Antonio</w:t>
            </w:r>
            <w:proofErr w:type="spellEnd"/>
            <w:r w:rsidRPr="00973467">
              <w:rPr>
                <w:rFonts w:ascii="Times New Roman" w:hAnsi="Times New Roman" w:cs="Times New Roman"/>
                <w:color w:val="222222"/>
                <w:sz w:val="24"/>
                <w:szCs w:val="24"/>
                <w:shd w:val="clear" w:color="auto" w:fill="FFFFFF"/>
              </w:rPr>
              <w:t xml:space="preserve"> Machado. “VIOLÊNCIA URBANA”, SEGURANÇA PÚBLICA E FAVELAS-O CASO DO RIO DE JANEIRO ATUAL. </w:t>
            </w:r>
            <w:r w:rsidRPr="00973467">
              <w:rPr>
                <w:rFonts w:ascii="Times New Roman" w:hAnsi="Times New Roman" w:cs="Times New Roman"/>
                <w:b/>
                <w:bCs/>
                <w:color w:val="222222"/>
                <w:sz w:val="24"/>
                <w:szCs w:val="24"/>
                <w:shd w:val="clear" w:color="auto" w:fill="FFFFFF"/>
              </w:rPr>
              <w:t xml:space="preserve">Caderno </w:t>
            </w:r>
            <w:proofErr w:type="spellStart"/>
            <w:r w:rsidRPr="00973467">
              <w:rPr>
                <w:rFonts w:ascii="Times New Roman" w:hAnsi="Times New Roman" w:cs="Times New Roman"/>
                <w:b/>
                <w:bCs/>
                <w:color w:val="222222"/>
                <w:sz w:val="24"/>
                <w:szCs w:val="24"/>
                <w:shd w:val="clear" w:color="auto" w:fill="FFFFFF"/>
              </w:rPr>
              <w:t>Crh</w:t>
            </w:r>
            <w:proofErr w:type="spellEnd"/>
            <w:r w:rsidRPr="00973467">
              <w:rPr>
                <w:rFonts w:ascii="Times New Roman" w:hAnsi="Times New Roman" w:cs="Times New Roman"/>
                <w:color w:val="222222"/>
                <w:sz w:val="24"/>
                <w:szCs w:val="24"/>
                <w:shd w:val="clear" w:color="auto" w:fill="FFFFFF"/>
              </w:rPr>
              <w:t>, v. 23, n. 59, 2010.</w:t>
            </w:r>
          </w:p>
          <w:p w:rsidR="00973467" w:rsidRDefault="00973467" w:rsidP="00973467">
            <w:pPr>
              <w:spacing w:after="0" w:line="240" w:lineRule="auto"/>
              <w:rPr>
                <w:rFonts w:ascii="Times New Roman" w:hAnsi="Times New Roman" w:cs="Times New Roman"/>
                <w:color w:val="222222"/>
                <w:sz w:val="24"/>
                <w:szCs w:val="24"/>
                <w:shd w:val="clear" w:color="auto" w:fill="FFFFFF"/>
              </w:rPr>
            </w:pPr>
          </w:p>
          <w:p w:rsidR="00A75968" w:rsidRPr="00973467" w:rsidRDefault="00A75968" w:rsidP="00973467">
            <w:pPr>
              <w:spacing w:after="0" w:line="240" w:lineRule="auto"/>
              <w:rPr>
                <w:rFonts w:ascii="Times New Roman" w:eastAsia="Times New Roman" w:hAnsi="Times New Roman" w:cs="Times New Roman"/>
                <w:color w:val="222222"/>
                <w:sz w:val="24"/>
                <w:szCs w:val="24"/>
                <w:lang w:eastAsia="pt-BR"/>
              </w:rPr>
            </w:pPr>
            <w:r w:rsidRPr="00973467">
              <w:rPr>
                <w:rFonts w:ascii="Times New Roman" w:hAnsi="Times New Roman" w:cs="Times New Roman"/>
                <w:color w:val="222222"/>
                <w:sz w:val="24"/>
                <w:szCs w:val="24"/>
                <w:shd w:val="clear" w:color="auto" w:fill="FFFFFF"/>
              </w:rPr>
              <w:t>DAVIS, Mike. </w:t>
            </w:r>
            <w:r w:rsidRPr="00973467">
              <w:rPr>
                <w:rFonts w:ascii="Times New Roman" w:hAnsi="Times New Roman" w:cs="Times New Roman"/>
                <w:b/>
                <w:bCs/>
                <w:color w:val="222222"/>
                <w:sz w:val="24"/>
                <w:szCs w:val="24"/>
                <w:shd w:val="clear" w:color="auto" w:fill="FFFFFF"/>
              </w:rPr>
              <w:t>Planeta favela</w:t>
            </w:r>
            <w:r w:rsidRPr="00973467">
              <w:rPr>
                <w:rFonts w:ascii="Times New Roman" w:hAnsi="Times New Roman" w:cs="Times New Roman"/>
                <w:color w:val="222222"/>
                <w:sz w:val="24"/>
                <w:szCs w:val="24"/>
                <w:shd w:val="clear" w:color="auto" w:fill="FFFFFF"/>
              </w:rPr>
              <w:t xml:space="preserve">. </w:t>
            </w:r>
            <w:proofErr w:type="spellStart"/>
            <w:r w:rsidRPr="00973467">
              <w:rPr>
                <w:rFonts w:ascii="Times New Roman" w:hAnsi="Times New Roman" w:cs="Times New Roman"/>
                <w:color w:val="222222"/>
                <w:sz w:val="24"/>
                <w:szCs w:val="24"/>
                <w:shd w:val="clear" w:color="auto" w:fill="FFFFFF"/>
              </w:rPr>
              <w:t>Boitempo</w:t>
            </w:r>
            <w:proofErr w:type="spellEnd"/>
            <w:r w:rsidRPr="00973467">
              <w:rPr>
                <w:rFonts w:ascii="Times New Roman" w:hAnsi="Times New Roman" w:cs="Times New Roman"/>
                <w:color w:val="222222"/>
                <w:sz w:val="24"/>
                <w:szCs w:val="24"/>
                <w:shd w:val="clear" w:color="auto" w:fill="FFFFFF"/>
              </w:rPr>
              <w:t xml:space="preserve"> Editorial, 2015.</w:t>
            </w:r>
          </w:p>
          <w:p w:rsidR="00A75968" w:rsidRPr="00973467" w:rsidRDefault="00A75968" w:rsidP="00973467">
            <w:pPr>
              <w:spacing w:after="0" w:line="240" w:lineRule="auto"/>
              <w:rPr>
                <w:rFonts w:ascii="Times New Roman" w:eastAsia="Times New Roman" w:hAnsi="Times New Roman" w:cs="Times New Roman"/>
                <w:color w:val="222222"/>
                <w:sz w:val="24"/>
                <w:szCs w:val="24"/>
                <w:lang w:eastAsia="pt-BR"/>
              </w:rPr>
            </w:pPr>
          </w:p>
          <w:p w:rsidR="00A75968" w:rsidRPr="00973467" w:rsidRDefault="00A75968" w:rsidP="00973467">
            <w:pPr>
              <w:spacing w:after="0" w:line="240" w:lineRule="auto"/>
              <w:rPr>
                <w:rFonts w:ascii="Times New Roman" w:hAnsi="Times New Roman" w:cs="Times New Roman"/>
                <w:b/>
                <w:bCs/>
                <w:color w:val="222222"/>
                <w:sz w:val="24"/>
                <w:szCs w:val="24"/>
                <w:shd w:val="clear" w:color="auto" w:fill="FFFFFF"/>
              </w:rPr>
            </w:pPr>
            <w:r w:rsidRPr="00973467">
              <w:rPr>
                <w:rFonts w:ascii="Times New Roman" w:hAnsi="Times New Roman" w:cs="Times New Roman"/>
                <w:color w:val="222222"/>
                <w:sz w:val="24"/>
                <w:szCs w:val="24"/>
                <w:shd w:val="clear" w:color="auto" w:fill="FFFFFF"/>
              </w:rPr>
              <w:t>DAVIS, Mike. </w:t>
            </w:r>
            <w:r w:rsidRPr="00973467">
              <w:rPr>
                <w:rFonts w:ascii="Times New Roman" w:hAnsi="Times New Roman" w:cs="Times New Roman"/>
                <w:b/>
                <w:bCs/>
                <w:color w:val="222222"/>
                <w:sz w:val="24"/>
                <w:szCs w:val="24"/>
                <w:shd w:val="clear" w:color="auto" w:fill="FFFFFF"/>
              </w:rPr>
              <w:t xml:space="preserve">Cidade de quartzo: escavando o futuro em Los </w:t>
            </w:r>
          </w:p>
          <w:p w:rsidR="00A75968" w:rsidRPr="00973467" w:rsidRDefault="00A75968" w:rsidP="00973467">
            <w:pPr>
              <w:spacing w:after="0" w:line="240" w:lineRule="auto"/>
              <w:rPr>
                <w:rFonts w:ascii="Times New Roman" w:eastAsia="Times New Roman" w:hAnsi="Times New Roman" w:cs="Times New Roman"/>
                <w:color w:val="222222"/>
                <w:sz w:val="24"/>
                <w:szCs w:val="24"/>
                <w:lang w:eastAsia="pt-BR"/>
              </w:rPr>
            </w:pPr>
            <w:r w:rsidRPr="00973467">
              <w:rPr>
                <w:rFonts w:ascii="Times New Roman" w:hAnsi="Times New Roman" w:cs="Times New Roman"/>
                <w:b/>
                <w:bCs/>
                <w:color w:val="222222"/>
                <w:sz w:val="24"/>
                <w:szCs w:val="24"/>
                <w:shd w:val="clear" w:color="auto" w:fill="FFFFFF"/>
              </w:rPr>
              <w:t>Angeles</w:t>
            </w:r>
            <w:r w:rsidRPr="00973467">
              <w:rPr>
                <w:rFonts w:ascii="Times New Roman" w:hAnsi="Times New Roman" w:cs="Times New Roman"/>
                <w:color w:val="222222"/>
                <w:sz w:val="24"/>
                <w:szCs w:val="24"/>
                <w:shd w:val="clear" w:color="auto" w:fill="FFFFFF"/>
              </w:rPr>
              <w:t xml:space="preserve">. </w:t>
            </w:r>
            <w:proofErr w:type="spellStart"/>
            <w:r w:rsidRPr="00973467">
              <w:rPr>
                <w:rFonts w:ascii="Times New Roman" w:hAnsi="Times New Roman" w:cs="Times New Roman"/>
                <w:color w:val="222222"/>
                <w:sz w:val="24"/>
                <w:szCs w:val="24"/>
                <w:shd w:val="clear" w:color="auto" w:fill="FFFFFF"/>
              </w:rPr>
              <w:t>Boitempo</w:t>
            </w:r>
            <w:proofErr w:type="spellEnd"/>
            <w:r w:rsidRPr="00973467">
              <w:rPr>
                <w:rFonts w:ascii="Times New Roman" w:hAnsi="Times New Roman" w:cs="Times New Roman"/>
                <w:color w:val="222222"/>
                <w:sz w:val="24"/>
                <w:szCs w:val="24"/>
                <w:shd w:val="clear" w:color="auto" w:fill="FFFFFF"/>
              </w:rPr>
              <w:t xml:space="preserve"> Editorial, 2015.</w:t>
            </w:r>
          </w:p>
          <w:p w:rsidR="00A75968" w:rsidRPr="00973467" w:rsidRDefault="00A75968" w:rsidP="00973467">
            <w:pPr>
              <w:spacing w:after="0" w:line="240" w:lineRule="auto"/>
              <w:rPr>
                <w:rFonts w:ascii="Times New Roman" w:eastAsia="Times New Roman" w:hAnsi="Times New Roman" w:cs="Times New Roman"/>
                <w:color w:val="222222"/>
                <w:sz w:val="24"/>
                <w:szCs w:val="24"/>
                <w:lang w:eastAsia="pt-BR"/>
              </w:rPr>
            </w:pPr>
          </w:p>
          <w:p w:rsidR="00DF19F5" w:rsidRPr="00973467" w:rsidRDefault="00DF19F5" w:rsidP="00973467">
            <w:pPr>
              <w:spacing w:after="0" w:line="240" w:lineRule="auto"/>
              <w:rPr>
                <w:rFonts w:ascii="Times New Roman" w:eastAsia="Times New Roman" w:hAnsi="Times New Roman" w:cs="Times New Roman"/>
                <w:color w:val="222222"/>
                <w:sz w:val="24"/>
                <w:szCs w:val="24"/>
                <w:lang w:eastAsia="pt-BR"/>
              </w:rPr>
            </w:pPr>
            <w:r w:rsidRPr="00973467">
              <w:rPr>
                <w:rFonts w:ascii="Times New Roman" w:hAnsi="Times New Roman" w:cs="Times New Roman"/>
                <w:color w:val="222222"/>
                <w:sz w:val="24"/>
                <w:szCs w:val="24"/>
                <w:shd w:val="clear" w:color="auto" w:fill="FFFFFF"/>
              </w:rPr>
              <w:t xml:space="preserve">DEBORD, Guy. A sociedade do </w:t>
            </w:r>
            <w:proofErr w:type="spellStart"/>
            <w:r w:rsidRPr="00973467">
              <w:rPr>
                <w:rFonts w:ascii="Times New Roman" w:hAnsi="Times New Roman" w:cs="Times New Roman"/>
                <w:color w:val="222222"/>
                <w:sz w:val="24"/>
                <w:szCs w:val="24"/>
                <w:shd w:val="clear" w:color="auto" w:fill="FFFFFF"/>
              </w:rPr>
              <w:t>espectáculo</w:t>
            </w:r>
            <w:proofErr w:type="spellEnd"/>
            <w:r w:rsidRPr="00973467">
              <w:rPr>
                <w:rFonts w:ascii="Times New Roman" w:hAnsi="Times New Roman" w:cs="Times New Roman"/>
                <w:color w:val="222222"/>
                <w:sz w:val="24"/>
                <w:szCs w:val="24"/>
                <w:shd w:val="clear" w:color="auto" w:fill="FFFFFF"/>
              </w:rPr>
              <w:t>. 1991.</w:t>
            </w:r>
          </w:p>
          <w:p w:rsidR="00DF19F5" w:rsidRPr="00973467" w:rsidRDefault="00DF19F5" w:rsidP="00973467">
            <w:pPr>
              <w:spacing w:after="0" w:line="240" w:lineRule="auto"/>
              <w:rPr>
                <w:rFonts w:ascii="Times New Roman" w:eastAsia="Times New Roman" w:hAnsi="Times New Roman" w:cs="Times New Roman"/>
                <w:color w:val="222222"/>
                <w:sz w:val="24"/>
                <w:szCs w:val="24"/>
                <w:lang w:eastAsia="pt-BR"/>
              </w:rPr>
            </w:pPr>
          </w:p>
          <w:p w:rsidR="00DF19F5" w:rsidRPr="00973467" w:rsidRDefault="00DF19F5" w:rsidP="00973467">
            <w:pPr>
              <w:spacing w:after="0" w:line="240" w:lineRule="auto"/>
              <w:rPr>
                <w:rFonts w:ascii="Times New Roman" w:eastAsia="Times New Roman" w:hAnsi="Times New Roman" w:cs="Times New Roman"/>
                <w:color w:val="222222"/>
                <w:sz w:val="24"/>
                <w:szCs w:val="24"/>
                <w:lang w:eastAsia="pt-BR"/>
              </w:rPr>
            </w:pPr>
            <w:r w:rsidRPr="00973467">
              <w:rPr>
                <w:rFonts w:ascii="Times New Roman" w:hAnsi="Times New Roman" w:cs="Times New Roman"/>
                <w:color w:val="222222"/>
                <w:sz w:val="24"/>
                <w:szCs w:val="24"/>
                <w:shd w:val="clear" w:color="auto" w:fill="FFFFFF"/>
              </w:rPr>
              <w:t>FOUCAULT, Michel. </w:t>
            </w:r>
            <w:r w:rsidRPr="00973467">
              <w:rPr>
                <w:rFonts w:ascii="Times New Roman" w:hAnsi="Times New Roman" w:cs="Times New Roman"/>
                <w:b/>
                <w:bCs/>
                <w:color w:val="222222"/>
                <w:sz w:val="24"/>
                <w:szCs w:val="24"/>
                <w:shd w:val="clear" w:color="auto" w:fill="FFFFFF"/>
              </w:rPr>
              <w:t>Vigiar e punir</w:t>
            </w:r>
            <w:r w:rsidRPr="00973467">
              <w:rPr>
                <w:rFonts w:ascii="Times New Roman" w:hAnsi="Times New Roman" w:cs="Times New Roman"/>
                <w:color w:val="222222"/>
                <w:sz w:val="24"/>
                <w:szCs w:val="24"/>
                <w:shd w:val="clear" w:color="auto" w:fill="FFFFFF"/>
              </w:rPr>
              <w:t xml:space="preserve">. </w:t>
            </w:r>
            <w:proofErr w:type="spellStart"/>
            <w:r w:rsidRPr="00973467">
              <w:rPr>
                <w:rFonts w:ascii="Times New Roman" w:hAnsi="Times New Roman" w:cs="Times New Roman"/>
                <w:color w:val="222222"/>
                <w:sz w:val="24"/>
                <w:szCs w:val="24"/>
                <w:shd w:val="clear" w:color="auto" w:fill="FFFFFF"/>
              </w:rPr>
              <w:t>Leya</w:t>
            </w:r>
            <w:proofErr w:type="spellEnd"/>
            <w:r w:rsidRPr="00973467">
              <w:rPr>
                <w:rFonts w:ascii="Times New Roman" w:hAnsi="Times New Roman" w:cs="Times New Roman"/>
                <w:color w:val="222222"/>
                <w:sz w:val="24"/>
                <w:szCs w:val="24"/>
                <w:shd w:val="clear" w:color="auto" w:fill="FFFFFF"/>
              </w:rPr>
              <w:t>, 2014.</w:t>
            </w:r>
          </w:p>
          <w:p w:rsidR="00DF19F5" w:rsidRPr="00973467" w:rsidRDefault="00DF19F5" w:rsidP="00973467">
            <w:pPr>
              <w:spacing w:after="0" w:line="240" w:lineRule="auto"/>
              <w:rPr>
                <w:rFonts w:ascii="Times New Roman" w:eastAsia="Times New Roman" w:hAnsi="Times New Roman" w:cs="Times New Roman"/>
                <w:color w:val="222222"/>
                <w:sz w:val="24"/>
                <w:szCs w:val="24"/>
                <w:lang w:eastAsia="pt-BR"/>
              </w:rPr>
            </w:pPr>
          </w:p>
          <w:p w:rsidR="00556C17" w:rsidRPr="00556C17" w:rsidRDefault="00556C17" w:rsidP="00973467">
            <w:pPr>
              <w:spacing w:after="0" w:line="240" w:lineRule="auto"/>
              <w:rPr>
                <w:rFonts w:ascii="Times New Roman" w:eastAsia="Times New Roman" w:hAnsi="Times New Roman" w:cs="Times New Roman"/>
                <w:color w:val="222222"/>
                <w:sz w:val="24"/>
                <w:szCs w:val="24"/>
                <w:lang w:eastAsia="pt-BR"/>
              </w:rPr>
            </w:pPr>
            <w:r w:rsidRPr="00556C17">
              <w:rPr>
                <w:rFonts w:ascii="Times New Roman" w:eastAsia="Times New Roman" w:hAnsi="Times New Roman" w:cs="Times New Roman"/>
                <w:color w:val="222222"/>
                <w:sz w:val="24"/>
                <w:szCs w:val="24"/>
                <w:lang w:eastAsia="pt-BR"/>
              </w:rPr>
              <w:t xml:space="preserve">HARVEY, David; SOCIAL, A. Justiça. </w:t>
            </w:r>
            <w:proofErr w:type="gramStart"/>
            <w:r w:rsidRPr="00556C17">
              <w:rPr>
                <w:rFonts w:ascii="Times New Roman" w:eastAsia="Times New Roman" w:hAnsi="Times New Roman" w:cs="Times New Roman"/>
                <w:color w:val="222222"/>
                <w:sz w:val="24"/>
                <w:szCs w:val="24"/>
                <w:lang w:eastAsia="pt-BR"/>
              </w:rPr>
              <w:t>a</w:t>
            </w:r>
            <w:proofErr w:type="gramEnd"/>
            <w:r w:rsidRPr="00556C17">
              <w:rPr>
                <w:rFonts w:ascii="Times New Roman" w:eastAsia="Times New Roman" w:hAnsi="Times New Roman" w:cs="Times New Roman"/>
                <w:color w:val="222222"/>
                <w:sz w:val="24"/>
                <w:szCs w:val="24"/>
                <w:lang w:eastAsia="pt-BR"/>
              </w:rPr>
              <w:t xml:space="preserve"> Cidade. </w:t>
            </w:r>
            <w:r w:rsidRPr="00556C17">
              <w:rPr>
                <w:rFonts w:ascii="Times New Roman" w:eastAsia="Times New Roman" w:hAnsi="Times New Roman" w:cs="Times New Roman"/>
                <w:b/>
                <w:bCs/>
                <w:color w:val="222222"/>
                <w:sz w:val="24"/>
                <w:szCs w:val="24"/>
                <w:lang w:eastAsia="pt-BR"/>
              </w:rPr>
              <w:t xml:space="preserve">São Paulo: </w:t>
            </w:r>
            <w:proofErr w:type="spellStart"/>
            <w:r w:rsidRPr="00556C17">
              <w:rPr>
                <w:rFonts w:ascii="Times New Roman" w:eastAsia="Times New Roman" w:hAnsi="Times New Roman" w:cs="Times New Roman"/>
                <w:b/>
                <w:bCs/>
                <w:color w:val="222222"/>
                <w:sz w:val="24"/>
                <w:szCs w:val="24"/>
                <w:lang w:eastAsia="pt-BR"/>
              </w:rPr>
              <w:t>Hucitec</w:t>
            </w:r>
            <w:proofErr w:type="spellEnd"/>
            <w:r w:rsidRPr="00556C17">
              <w:rPr>
                <w:rFonts w:ascii="Times New Roman" w:eastAsia="Times New Roman" w:hAnsi="Times New Roman" w:cs="Times New Roman"/>
                <w:color w:val="222222"/>
                <w:sz w:val="24"/>
                <w:szCs w:val="24"/>
                <w:lang w:eastAsia="pt-BR"/>
              </w:rPr>
              <w:t>, 1980.</w:t>
            </w:r>
          </w:p>
        </w:tc>
      </w:tr>
      <w:tr w:rsidR="00556C17" w:rsidRPr="00556C17" w:rsidTr="00DF19F5">
        <w:trPr>
          <w:trHeight w:val="20"/>
        </w:trPr>
        <w:tc>
          <w:tcPr>
            <w:tcW w:w="0" w:type="auto"/>
            <w:shd w:val="clear" w:color="auto" w:fill="FFFFFF"/>
            <w:noWrap/>
            <w:tcMar>
              <w:top w:w="120" w:type="dxa"/>
              <w:left w:w="0" w:type="dxa"/>
              <w:bottom w:w="120" w:type="dxa"/>
              <w:right w:w="240" w:type="dxa"/>
            </w:tcMar>
            <w:hideMark/>
          </w:tcPr>
          <w:p w:rsidR="00DF19F5" w:rsidRPr="00973467" w:rsidRDefault="00DF19F5" w:rsidP="00973467">
            <w:pPr>
              <w:spacing w:after="0" w:line="240" w:lineRule="auto"/>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 xml:space="preserve">JACQUES, Paola </w:t>
            </w:r>
            <w:proofErr w:type="spellStart"/>
            <w:r w:rsidRPr="00973467">
              <w:rPr>
                <w:rFonts w:ascii="Times New Roman" w:hAnsi="Times New Roman" w:cs="Times New Roman"/>
                <w:color w:val="222222"/>
                <w:sz w:val="24"/>
                <w:szCs w:val="24"/>
                <w:shd w:val="clear" w:color="auto" w:fill="FFFFFF"/>
              </w:rPr>
              <w:t>Berenstein</w:t>
            </w:r>
            <w:proofErr w:type="spellEnd"/>
            <w:r w:rsidRPr="00973467">
              <w:rPr>
                <w:rFonts w:ascii="Times New Roman" w:hAnsi="Times New Roman" w:cs="Times New Roman"/>
                <w:color w:val="222222"/>
                <w:sz w:val="24"/>
                <w:szCs w:val="24"/>
                <w:shd w:val="clear" w:color="auto" w:fill="FFFFFF"/>
              </w:rPr>
              <w:t>. Breve histórico da Internacional Situacionista–IS. </w:t>
            </w:r>
            <w:r w:rsidRPr="00973467">
              <w:rPr>
                <w:rFonts w:ascii="Times New Roman" w:hAnsi="Times New Roman" w:cs="Times New Roman"/>
                <w:b/>
                <w:bCs/>
                <w:color w:val="222222"/>
                <w:sz w:val="24"/>
                <w:szCs w:val="24"/>
                <w:shd w:val="clear" w:color="auto" w:fill="FFFFFF"/>
              </w:rPr>
              <w:t>Arquitextos, São Paulo, ano</w:t>
            </w:r>
            <w:r w:rsidRPr="00973467">
              <w:rPr>
                <w:rFonts w:ascii="Times New Roman" w:hAnsi="Times New Roman" w:cs="Times New Roman"/>
                <w:color w:val="222222"/>
                <w:sz w:val="24"/>
                <w:szCs w:val="24"/>
                <w:shd w:val="clear" w:color="auto" w:fill="FFFFFF"/>
              </w:rPr>
              <w:t>, v. 3, 2003.</w:t>
            </w:r>
          </w:p>
          <w:p w:rsidR="00DF19F5" w:rsidRPr="00973467" w:rsidRDefault="00DF19F5" w:rsidP="00973467">
            <w:pPr>
              <w:spacing w:after="0" w:line="240" w:lineRule="auto"/>
              <w:rPr>
                <w:rFonts w:ascii="Times New Roman" w:hAnsi="Times New Roman" w:cs="Times New Roman"/>
                <w:color w:val="222222"/>
                <w:sz w:val="24"/>
                <w:szCs w:val="24"/>
                <w:shd w:val="clear" w:color="auto" w:fill="FFFFFF"/>
              </w:rPr>
            </w:pPr>
          </w:p>
          <w:p w:rsidR="00556C17" w:rsidRPr="00556C17" w:rsidRDefault="00A75968" w:rsidP="00973467">
            <w:pPr>
              <w:spacing w:after="0" w:line="240" w:lineRule="auto"/>
              <w:rPr>
                <w:rFonts w:ascii="Times New Roman" w:eastAsia="Times New Roman" w:hAnsi="Times New Roman" w:cs="Times New Roman"/>
                <w:color w:val="777777"/>
                <w:sz w:val="24"/>
                <w:szCs w:val="24"/>
                <w:lang w:eastAsia="pt-BR"/>
              </w:rPr>
            </w:pPr>
            <w:r w:rsidRPr="00973467">
              <w:rPr>
                <w:rFonts w:ascii="Times New Roman" w:hAnsi="Times New Roman" w:cs="Times New Roman"/>
                <w:color w:val="222222"/>
                <w:sz w:val="24"/>
                <w:szCs w:val="24"/>
                <w:shd w:val="clear" w:color="auto" w:fill="FFFFFF"/>
              </w:rPr>
              <w:t>JENKINS, Henry. </w:t>
            </w:r>
            <w:r w:rsidRPr="00973467">
              <w:rPr>
                <w:rFonts w:ascii="Times New Roman" w:hAnsi="Times New Roman" w:cs="Times New Roman"/>
                <w:b/>
                <w:bCs/>
                <w:color w:val="222222"/>
                <w:sz w:val="24"/>
                <w:szCs w:val="24"/>
                <w:shd w:val="clear" w:color="auto" w:fill="FFFFFF"/>
              </w:rPr>
              <w:t>Cultura da convergência</w:t>
            </w:r>
            <w:r w:rsidRPr="00973467">
              <w:rPr>
                <w:rFonts w:ascii="Times New Roman" w:hAnsi="Times New Roman" w:cs="Times New Roman"/>
                <w:color w:val="222222"/>
                <w:sz w:val="24"/>
                <w:szCs w:val="24"/>
                <w:shd w:val="clear" w:color="auto" w:fill="FFFFFF"/>
              </w:rPr>
              <w:t>. Aleph, 2015.</w:t>
            </w:r>
          </w:p>
        </w:tc>
        <w:tc>
          <w:tcPr>
            <w:tcW w:w="0" w:type="auto"/>
            <w:shd w:val="clear" w:color="auto" w:fill="FFFFFF"/>
            <w:tcMar>
              <w:top w:w="120" w:type="dxa"/>
              <w:left w:w="0" w:type="dxa"/>
              <w:bottom w:w="120" w:type="dxa"/>
              <w:right w:w="0" w:type="dxa"/>
            </w:tcMar>
            <w:hideMark/>
          </w:tcPr>
          <w:p w:rsidR="00556C17" w:rsidRPr="00556C17" w:rsidRDefault="00556C17" w:rsidP="00973467">
            <w:pPr>
              <w:spacing w:after="0" w:line="240" w:lineRule="auto"/>
              <w:jc w:val="right"/>
              <w:rPr>
                <w:rFonts w:ascii="Times New Roman" w:eastAsia="Times New Roman" w:hAnsi="Times New Roman" w:cs="Times New Roman"/>
                <w:color w:val="777777"/>
                <w:sz w:val="24"/>
                <w:szCs w:val="24"/>
                <w:lang w:eastAsia="pt-BR"/>
              </w:rPr>
            </w:pPr>
          </w:p>
        </w:tc>
      </w:tr>
    </w:tbl>
    <w:p w:rsidR="00DF19F5" w:rsidRPr="00973467" w:rsidRDefault="00DF19F5"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 xml:space="preserve">KURI, </w:t>
      </w:r>
      <w:proofErr w:type="spellStart"/>
      <w:r w:rsidRPr="00973467">
        <w:rPr>
          <w:rFonts w:ascii="Times New Roman" w:hAnsi="Times New Roman" w:cs="Times New Roman"/>
          <w:color w:val="222222"/>
          <w:sz w:val="24"/>
          <w:szCs w:val="24"/>
          <w:shd w:val="clear" w:color="auto" w:fill="FFFFFF"/>
        </w:rPr>
        <w:t>Patricia</w:t>
      </w:r>
      <w:proofErr w:type="spellEnd"/>
      <w:r w:rsidRPr="00973467">
        <w:rPr>
          <w:rFonts w:ascii="Times New Roman" w:hAnsi="Times New Roman" w:cs="Times New Roman"/>
          <w:color w:val="222222"/>
          <w:sz w:val="24"/>
          <w:szCs w:val="24"/>
          <w:shd w:val="clear" w:color="auto" w:fill="FFFFFF"/>
        </w:rPr>
        <w:t xml:space="preserve"> Ramírez (Ed.). </w:t>
      </w:r>
      <w:proofErr w:type="spellStart"/>
      <w:r w:rsidRPr="00973467">
        <w:rPr>
          <w:rFonts w:ascii="Times New Roman" w:hAnsi="Times New Roman" w:cs="Times New Roman"/>
          <w:b/>
          <w:bCs/>
          <w:color w:val="222222"/>
          <w:sz w:val="24"/>
          <w:szCs w:val="24"/>
          <w:shd w:val="clear" w:color="auto" w:fill="FFFFFF"/>
        </w:rPr>
        <w:t>Espacio</w:t>
      </w:r>
      <w:proofErr w:type="spellEnd"/>
      <w:r w:rsidRPr="00973467">
        <w:rPr>
          <w:rFonts w:ascii="Times New Roman" w:hAnsi="Times New Roman" w:cs="Times New Roman"/>
          <w:b/>
          <w:bCs/>
          <w:color w:val="222222"/>
          <w:sz w:val="24"/>
          <w:szCs w:val="24"/>
          <w:shd w:val="clear" w:color="auto" w:fill="FFFFFF"/>
        </w:rPr>
        <w:t xml:space="preserve"> público y </w:t>
      </w:r>
      <w:proofErr w:type="spellStart"/>
      <w:r w:rsidRPr="00973467">
        <w:rPr>
          <w:rFonts w:ascii="Times New Roman" w:hAnsi="Times New Roman" w:cs="Times New Roman"/>
          <w:b/>
          <w:bCs/>
          <w:color w:val="222222"/>
          <w:sz w:val="24"/>
          <w:szCs w:val="24"/>
          <w:shd w:val="clear" w:color="auto" w:fill="FFFFFF"/>
        </w:rPr>
        <w:t>reconstrucción</w:t>
      </w:r>
      <w:proofErr w:type="spellEnd"/>
      <w:r w:rsidRPr="00973467">
        <w:rPr>
          <w:rFonts w:ascii="Times New Roman" w:hAnsi="Times New Roman" w:cs="Times New Roman"/>
          <w:b/>
          <w:bCs/>
          <w:color w:val="222222"/>
          <w:sz w:val="24"/>
          <w:szCs w:val="24"/>
          <w:shd w:val="clear" w:color="auto" w:fill="FFFFFF"/>
        </w:rPr>
        <w:t xml:space="preserve"> de </w:t>
      </w:r>
      <w:proofErr w:type="spellStart"/>
      <w:r w:rsidRPr="00973467">
        <w:rPr>
          <w:rFonts w:ascii="Times New Roman" w:hAnsi="Times New Roman" w:cs="Times New Roman"/>
          <w:b/>
          <w:bCs/>
          <w:color w:val="222222"/>
          <w:sz w:val="24"/>
          <w:szCs w:val="24"/>
          <w:shd w:val="clear" w:color="auto" w:fill="FFFFFF"/>
        </w:rPr>
        <w:t>ciudadanía</w:t>
      </w:r>
      <w:proofErr w:type="spellEnd"/>
      <w:r w:rsidRPr="00973467">
        <w:rPr>
          <w:rFonts w:ascii="Times New Roman" w:hAnsi="Times New Roman" w:cs="Times New Roman"/>
          <w:color w:val="222222"/>
          <w:sz w:val="24"/>
          <w:szCs w:val="24"/>
          <w:shd w:val="clear" w:color="auto" w:fill="FFFFFF"/>
        </w:rPr>
        <w:t xml:space="preserve">. </w:t>
      </w:r>
      <w:proofErr w:type="spellStart"/>
      <w:r w:rsidRPr="00973467">
        <w:rPr>
          <w:rFonts w:ascii="Times New Roman" w:hAnsi="Times New Roman" w:cs="Times New Roman"/>
          <w:color w:val="222222"/>
          <w:sz w:val="24"/>
          <w:szCs w:val="24"/>
          <w:shd w:val="clear" w:color="auto" w:fill="FFFFFF"/>
        </w:rPr>
        <w:t>Flacso</w:t>
      </w:r>
      <w:proofErr w:type="spellEnd"/>
      <w:r w:rsidRPr="00973467">
        <w:rPr>
          <w:rFonts w:ascii="Times New Roman" w:hAnsi="Times New Roman" w:cs="Times New Roman"/>
          <w:color w:val="222222"/>
          <w:sz w:val="24"/>
          <w:szCs w:val="24"/>
          <w:shd w:val="clear" w:color="auto" w:fill="FFFFFF"/>
        </w:rPr>
        <w:t xml:space="preserve"> México, MA </w:t>
      </w:r>
      <w:proofErr w:type="spellStart"/>
      <w:r w:rsidRPr="00973467">
        <w:rPr>
          <w:rFonts w:ascii="Times New Roman" w:hAnsi="Times New Roman" w:cs="Times New Roman"/>
          <w:color w:val="222222"/>
          <w:sz w:val="24"/>
          <w:szCs w:val="24"/>
          <w:shd w:val="clear" w:color="auto" w:fill="FFFFFF"/>
        </w:rPr>
        <w:t>Porrúa</w:t>
      </w:r>
      <w:proofErr w:type="spellEnd"/>
      <w:r w:rsidRPr="00973467">
        <w:rPr>
          <w:rFonts w:ascii="Times New Roman" w:hAnsi="Times New Roman" w:cs="Times New Roman"/>
          <w:color w:val="222222"/>
          <w:sz w:val="24"/>
          <w:szCs w:val="24"/>
          <w:shd w:val="clear" w:color="auto" w:fill="FFFFFF"/>
        </w:rPr>
        <w:t>, 2003.</w:t>
      </w:r>
    </w:p>
    <w:p w:rsidR="00556C17" w:rsidRPr="00973467" w:rsidRDefault="00314F60"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LEFEBVRE, Henri; FORTUNA, Carlos. </w:t>
      </w:r>
      <w:r w:rsidRPr="00973467">
        <w:rPr>
          <w:rFonts w:ascii="Times New Roman" w:hAnsi="Times New Roman" w:cs="Times New Roman"/>
          <w:b/>
          <w:bCs/>
          <w:color w:val="222222"/>
          <w:sz w:val="24"/>
          <w:szCs w:val="24"/>
          <w:shd w:val="clear" w:color="auto" w:fill="FFFFFF"/>
        </w:rPr>
        <w:t>O direito à cidade</w:t>
      </w:r>
      <w:r w:rsidRPr="00973467">
        <w:rPr>
          <w:rFonts w:ascii="Times New Roman" w:hAnsi="Times New Roman" w:cs="Times New Roman"/>
          <w:color w:val="222222"/>
          <w:sz w:val="24"/>
          <w:szCs w:val="24"/>
          <w:shd w:val="clear" w:color="auto" w:fill="FFFFFF"/>
        </w:rPr>
        <w:t>. São Paulo: Centauro, 2001.</w:t>
      </w:r>
    </w:p>
    <w:p w:rsidR="00A75968" w:rsidRPr="00973467" w:rsidRDefault="00A75968"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PIERRE LEVY. </w:t>
      </w:r>
      <w:proofErr w:type="spellStart"/>
      <w:r w:rsidRPr="00973467">
        <w:rPr>
          <w:rFonts w:ascii="Times New Roman" w:hAnsi="Times New Roman" w:cs="Times New Roman"/>
          <w:b/>
          <w:bCs/>
          <w:color w:val="222222"/>
          <w:sz w:val="24"/>
          <w:szCs w:val="24"/>
          <w:shd w:val="clear" w:color="auto" w:fill="FFFFFF"/>
        </w:rPr>
        <w:t>Cibercultura</w:t>
      </w:r>
      <w:proofErr w:type="spellEnd"/>
      <w:r w:rsidRPr="00973467">
        <w:rPr>
          <w:rFonts w:ascii="Times New Roman" w:hAnsi="Times New Roman" w:cs="Times New Roman"/>
          <w:color w:val="222222"/>
          <w:sz w:val="24"/>
          <w:szCs w:val="24"/>
          <w:shd w:val="clear" w:color="auto" w:fill="FFFFFF"/>
        </w:rPr>
        <w:t>. Editora 34, 2010.</w:t>
      </w:r>
    </w:p>
    <w:p w:rsidR="00DF19F5" w:rsidRPr="00973467" w:rsidRDefault="00DF19F5"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 xml:space="preserve">MARICATO, Ermínia et al. As </w:t>
      </w:r>
      <w:proofErr w:type="spellStart"/>
      <w:r w:rsidRPr="00973467">
        <w:rPr>
          <w:rFonts w:ascii="Times New Roman" w:hAnsi="Times New Roman" w:cs="Times New Roman"/>
          <w:color w:val="222222"/>
          <w:sz w:val="24"/>
          <w:szCs w:val="24"/>
          <w:shd w:val="clear" w:color="auto" w:fill="FFFFFF"/>
        </w:rPr>
        <w:t>idéias</w:t>
      </w:r>
      <w:proofErr w:type="spellEnd"/>
      <w:r w:rsidRPr="00973467">
        <w:rPr>
          <w:rFonts w:ascii="Times New Roman" w:hAnsi="Times New Roman" w:cs="Times New Roman"/>
          <w:color w:val="222222"/>
          <w:sz w:val="24"/>
          <w:szCs w:val="24"/>
          <w:shd w:val="clear" w:color="auto" w:fill="FFFFFF"/>
        </w:rPr>
        <w:t xml:space="preserve"> fora do lugar e o lugar fora das </w:t>
      </w:r>
      <w:proofErr w:type="spellStart"/>
      <w:r w:rsidRPr="00973467">
        <w:rPr>
          <w:rFonts w:ascii="Times New Roman" w:hAnsi="Times New Roman" w:cs="Times New Roman"/>
          <w:color w:val="222222"/>
          <w:sz w:val="24"/>
          <w:szCs w:val="24"/>
          <w:shd w:val="clear" w:color="auto" w:fill="FFFFFF"/>
        </w:rPr>
        <w:t>idéias</w:t>
      </w:r>
      <w:proofErr w:type="spellEnd"/>
      <w:r w:rsidRPr="00973467">
        <w:rPr>
          <w:rFonts w:ascii="Times New Roman" w:hAnsi="Times New Roman" w:cs="Times New Roman"/>
          <w:color w:val="222222"/>
          <w:sz w:val="24"/>
          <w:szCs w:val="24"/>
          <w:shd w:val="clear" w:color="auto" w:fill="FFFFFF"/>
        </w:rPr>
        <w:t>: planejamento urbano no Brasil. </w:t>
      </w:r>
      <w:r w:rsidRPr="00973467">
        <w:rPr>
          <w:rFonts w:ascii="Times New Roman" w:hAnsi="Times New Roman" w:cs="Times New Roman"/>
          <w:b/>
          <w:bCs/>
          <w:color w:val="222222"/>
          <w:sz w:val="24"/>
          <w:szCs w:val="24"/>
          <w:shd w:val="clear" w:color="auto" w:fill="FFFFFF"/>
        </w:rPr>
        <w:t>A cidade do pensamento único: desmanchando consensos. Petrópolis: Vozes</w:t>
      </w:r>
      <w:r w:rsidRPr="00973467">
        <w:rPr>
          <w:rFonts w:ascii="Times New Roman" w:hAnsi="Times New Roman" w:cs="Times New Roman"/>
          <w:color w:val="222222"/>
          <w:sz w:val="24"/>
          <w:szCs w:val="24"/>
          <w:shd w:val="clear" w:color="auto" w:fill="FFFFFF"/>
        </w:rPr>
        <w:t>, p. 121-192, 2000.</w:t>
      </w:r>
    </w:p>
    <w:p w:rsidR="00143A54" w:rsidRPr="00973467" w:rsidRDefault="00314F60"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MONTE-MÓR, Roberto Luís. As teorias urbanas e o planejamento urbano no Brasil. </w:t>
      </w:r>
      <w:r w:rsidRPr="00973467">
        <w:rPr>
          <w:rFonts w:ascii="Times New Roman" w:hAnsi="Times New Roman" w:cs="Times New Roman"/>
          <w:b/>
          <w:bCs/>
          <w:color w:val="222222"/>
          <w:sz w:val="24"/>
          <w:szCs w:val="24"/>
          <w:shd w:val="clear" w:color="auto" w:fill="FFFFFF"/>
        </w:rPr>
        <w:t xml:space="preserve">Economia regional e urbana: Contribuições teóricas recentes. Belo Horizonte: Editora </w:t>
      </w:r>
      <w:proofErr w:type="spellStart"/>
      <w:r w:rsidRPr="00973467">
        <w:rPr>
          <w:rFonts w:ascii="Times New Roman" w:hAnsi="Times New Roman" w:cs="Times New Roman"/>
          <w:b/>
          <w:bCs/>
          <w:color w:val="222222"/>
          <w:sz w:val="24"/>
          <w:szCs w:val="24"/>
          <w:shd w:val="clear" w:color="auto" w:fill="FFFFFF"/>
        </w:rPr>
        <w:t>ufmg</w:t>
      </w:r>
      <w:proofErr w:type="spellEnd"/>
      <w:r w:rsidRPr="00973467">
        <w:rPr>
          <w:rFonts w:ascii="Times New Roman" w:hAnsi="Times New Roman" w:cs="Times New Roman"/>
          <w:color w:val="222222"/>
          <w:sz w:val="24"/>
          <w:szCs w:val="24"/>
          <w:shd w:val="clear" w:color="auto" w:fill="FFFFFF"/>
        </w:rPr>
        <w:t>, p. 61-85, 2006.</w:t>
      </w:r>
    </w:p>
    <w:p w:rsidR="00973467" w:rsidRPr="00973467" w:rsidRDefault="00973467"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SAFATLE, Vladimir. </w:t>
      </w:r>
      <w:r w:rsidRPr="00973467">
        <w:rPr>
          <w:rFonts w:ascii="Times New Roman" w:hAnsi="Times New Roman" w:cs="Times New Roman"/>
          <w:b/>
          <w:bCs/>
          <w:color w:val="222222"/>
          <w:sz w:val="24"/>
          <w:szCs w:val="24"/>
          <w:shd w:val="clear" w:color="auto" w:fill="FFFFFF"/>
        </w:rPr>
        <w:t>O circuito dos afetos: corpos políticos, desamparo e o fim do indivíduo</w:t>
      </w:r>
      <w:r w:rsidRPr="00973467">
        <w:rPr>
          <w:rFonts w:ascii="Times New Roman" w:hAnsi="Times New Roman" w:cs="Times New Roman"/>
          <w:color w:val="222222"/>
          <w:sz w:val="24"/>
          <w:szCs w:val="24"/>
          <w:shd w:val="clear" w:color="auto" w:fill="FFFFFF"/>
        </w:rPr>
        <w:t>. Autêntica, 2016.</w:t>
      </w:r>
    </w:p>
    <w:p w:rsidR="00314F60" w:rsidRPr="00973467" w:rsidRDefault="00314F60" w:rsidP="00973467">
      <w:pPr>
        <w:spacing w:line="240" w:lineRule="auto"/>
        <w:jc w:val="both"/>
        <w:rPr>
          <w:rFonts w:ascii="Times New Roman" w:hAnsi="Times New Roman" w:cs="Times New Roman"/>
          <w:color w:val="222222"/>
          <w:sz w:val="24"/>
          <w:szCs w:val="24"/>
          <w:shd w:val="clear" w:color="auto" w:fill="FFFFFF"/>
        </w:rPr>
      </w:pPr>
      <w:r w:rsidRPr="00973467">
        <w:rPr>
          <w:rFonts w:ascii="Times New Roman" w:hAnsi="Times New Roman" w:cs="Times New Roman"/>
          <w:color w:val="222222"/>
          <w:sz w:val="24"/>
          <w:szCs w:val="24"/>
          <w:shd w:val="clear" w:color="auto" w:fill="FFFFFF"/>
        </w:rPr>
        <w:t>SANTOS, Milton. </w:t>
      </w:r>
      <w:r w:rsidRPr="00973467">
        <w:rPr>
          <w:rFonts w:ascii="Times New Roman" w:hAnsi="Times New Roman" w:cs="Times New Roman"/>
          <w:b/>
          <w:bCs/>
          <w:color w:val="222222"/>
          <w:sz w:val="24"/>
          <w:szCs w:val="24"/>
          <w:shd w:val="clear" w:color="auto" w:fill="FFFFFF"/>
        </w:rPr>
        <w:t>A urbanização brasileira</w:t>
      </w:r>
      <w:r w:rsidRPr="00973467">
        <w:rPr>
          <w:rFonts w:ascii="Times New Roman" w:hAnsi="Times New Roman" w:cs="Times New Roman"/>
          <w:color w:val="222222"/>
          <w:sz w:val="24"/>
          <w:szCs w:val="24"/>
          <w:shd w:val="clear" w:color="auto" w:fill="FFFFFF"/>
        </w:rPr>
        <w:t>. Edusp, 2005.</w:t>
      </w:r>
    </w:p>
    <w:p w:rsidR="00556C17" w:rsidRPr="00973467" w:rsidRDefault="00556C17" w:rsidP="00973467">
      <w:pPr>
        <w:spacing w:line="240" w:lineRule="auto"/>
        <w:jc w:val="both"/>
        <w:rPr>
          <w:rFonts w:ascii="Times New Roman" w:hAnsi="Times New Roman" w:cs="Times New Roman"/>
          <w:sz w:val="24"/>
          <w:szCs w:val="24"/>
        </w:rPr>
      </w:pPr>
      <w:r w:rsidRPr="00973467">
        <w:rPr>
          <w:rFonts w:ascii="Times New Roman" w:hAnsi="Times New Roman" w:cs="Times New Roman"/>
          <w:color w:val="222222"/>
          <w:sz w:val="24"/>
          <w:szCs w:val="24"/>
          <w:shd w:val="clear" w:color="auto" w:fill="FFFFFF"/>
        </w:rPr>
        <w:t>SOJA, Edward W. </w:t>
      </w:r>
      <w:proofErr w:type="spellStart"/>
      <w:r w:rsidRPr="00973467">
        <w:rPr>
          <w:rFonts w:ascii="Times New Roman" w:hAnsi="Times New Roman" w:cs="Times New Roman"/>
          <w:i/>
          <w:iCs/>
          <w:color w:val="222222"/>
          <w:sz w:val="24"/>
          <w:szCs w:val="24"/>
          <w:shd w:val="clear" w:color="auto" w:fill="FFFFFF"/>
        </w:rPr>
        <w:t>Postmetrópolis</w:t>
      </w:r>
      <w:proofErr w:type="spellEnd"/>
      <w:r w:rsidRPr="00973467">
        <w:rPr>
          <w:rFonts w:ascii="Times New Roman" w:hAnsi="Times New Roman" w:cs="Times New Roman"/>
          <w:i/>
          <w:iCs/>
          <w:color w:val="222222"/>
          <w:sz w:val="24"/>
          <w:szCs w:val="24"/>
          <w:shd w:val="clear" w:color="auto" w:fill="FFFFFF"/>
        </w:rPr>
        <w:t xml:space="preserve">: </w:t>
      </w:r>
      <w:proofErr w:type="spellStart"/>
      <w:r w:rsidRPr="00973467">
        <w:rPr>
          <w:rFonts w:ascii="Times New Roman" w:hAnsi="Times New Roman" w:cs="Times New Roman"/>
          <w:i/>
          <w:iCs/>
          <w:color w:val="222222"/>
          <w:sz w:val="24"/>
          <w:szCs w:val="24"/>
          <w:shd w:val="clear" w:color="auto" w:fill="FFFFFF"/>
        </w:rPr>
        <w:t>estudios</w:t>
      </w:r>
      <w:proofErr w:type="spellEnd"/>
      <w:r w:rsidRPr="00973467">
        <w:rPr>
          <w:rFonts w:ascii="Times New Roman" w:hAnsi="Times New Roman" w:cs="Times New Roman"/>
          <w:i/>
          <w:iCs/>
          <w:color w:val="222222"/>
          <w:sz w:val="24"/>
          <w:szCs w:val="24"/>
          <w:shd w:val="clear" w:color="auto" w:fill="FFFFFF"/>
        </w:rPr>
        <w:t xml:space="preserve"> críticos sobre </w:t>
      </w:r>
      <w:proofErr w:type="spellStart"/>
      <w:r w:rsidRPr="00973467">
        <w:rPr>
          <w:rFonts w:ascii="Times New Roman" w:hAnsi="Times New Roman" w:cs="Times New Roman"/>
          <w:i/>
          <w:iCs/>
          <w:color w:val="222222"/>
          <w:sz w:val="24"/>
          <w:szCs w:val="24"/>
          <w:shd w:val="clear" w:color="auto" w:fill="FFFFFF"/>
        </w:rPr>
        <w:t>las</w:t>
      </w:r>
      <w:proofErr w:type="spellEnd"/>
      <w:r w:rsidRPr="00973467">
        <w:rPr>
          <w:rFonts w:ascii="Times New Roman" w:hAnsi="Times New Roman" w:cs="Times New Roman"/>
          <w:i/>
          <w:iCs/>
          <w:color w:val="222222"/>
          <w:sz w:val="24"/>
          <w:szCs w:val="24"/>
          <w:shd w:val="clear" w:color="auto" w:fill="FFFFFF"/>
        </w:rPr>
        <w:t xml:space="preserve"> </w:t>
      </w:r>
      <w:proofErr w:type="spellStart"/>
      <w:r w:rsidRPr="00973467">
        <w:rPr>
          <w:rFonts w:ascii="Times New Roman" w:hAnsi="Times New Roman" w:cs="Times New Roman"/>
          <w:i/>
          <w:iCs/>
          <w:color w:val="222222"/>
          <w:sz w:val="24"/>
          <w:szCs w:val="24"/>
          <w:shd w:val="clear" w:color="auto" w:fill="FFFFFF"/>
        </w:rPr>
        <w:t>ciudades</w:t>
      </w:r>
      <w:proofErr w:type="spellEnd"/>
      <w:r w:rsidRPr="00973467">
        <w:rPr>
          <w:rFonts w:ascii="Times New Roman" w:hAnsi="Times New Roman" w:cs="Times New Roman"/>
          <w:i/>
          <w:iCs/>
          <w:color w:val="222222"/>
          <w:sz w:val="24"/>
          <w:szCs w:val="24"/>
          <w:shd w:val="clear" w:color="auto" w:fill="FFFFFF"/>
        </w:rPr>
        <w:t xml:space="preserve"> y </w:t>
      </w:r>
      <w:proofErr w:type="spellStart"/>
      <w:r w:rsidRPr="00973467">
        <w:rPr>
          <w:rFonts w:ascii="Times New Roman" w:hAnsi="Times New Roman" w:cs="Times New Roman"/>
          <w:i/>
          <w:iCs/>
          <w:color w:val="222222"/>
          <w:sz w:val="24"/>
          <w:szCs w:val="24"/>
          <w:shd w:val="clear" w:color="auto" w:fill="FFFFFF"/>
        </w:rPr>
        <w:t>las</w:t>
      </w:r>
      <w:proofErr w:type="spellEnd"/>
      <w:r w:rsidRPr="00973467">
        <w:rPr>
          <w:rFonts w:ascii="Times New Roman" w:hAnsi="Times New Roman" w:cs="Times New Roman"/>
          <w:i/>
          <w:iCs/>
          <w:color w:val="222222"/>
          <w:sz w:val="24"/>
          <w:szCs w:val="24"/>
          <w:shd w:val="clear" w:color="auto" w:fill="FFFFFF"/>
        </w:rPr>
        <w:t xml:space="preserve"> </w:t>
      </w:r>
      <w:proofErr w:type="spellStart"/>
      <w:r w:rsidRPr="00973467">
        <w:rPr>
          <w:rFonts w:ascii="Times New Roman" w:hAnsi="Times New Roman" w:cs="Times New Roman"/>
          <w:i/>
          <w:iCs/>
          <w:color w:val="222222"/>
          <w:sz w:val="24"/>
          <w:szCs w:val="24"/>
          <w:shd w:val="clear" w:color="auto" w:fill="FFFFFF"/>
        </w:rPr>
        <w:t>regiones</w:t>
      </w:r>
      <w:proofErr w:type="spellEnd"/>
      <w:r w:rsidRPr="00973467">
        <w:rPr>
          <w:rFonts w:ascii="Times New Roman" w:hAnsi="Times New Roman" w:cs="Times New Roman"/>
          <w:color w:val="222222"/>
          <w:sz w:val="24"/>
          <w:szCs w:val="24"/>
          <w:shd w:val="clear" w:color="auto" w:fill="FFFFFF"/>
        </w:rPr>
        <w:t xml:space="preserve">. Traficantes de </w:t>
      </w:r>
      <w:proofErr w:type="spellStart"/>
      <w:r w:rsidRPr="00973467">
        <w:rPr>
          <w:rFonts w:ascii="Times New Roman" w:hAnsi="Times New Roman" w:cs="Times New Roman"/>
          <w:color w:val="222222"/>
          <w:sz w:val="24"/>
          <w:szCs w:val="24"/>
          <w:shd w:val="clear" w:color="auto" w:fill="FFFFFF"/>
        </w:rPr>
        <w:t>sueños</w:t>
      </w:r>
      <w:proofErr w:type="spellEnd"/>
      <w:r w:rsidRPr="00973467">
        <w:rPr>
          <w:rFonts w:ascii="Times New Roman" w:hAnsi="Times New Roman" w:cs="Times New Roman"/>
          <w:color w:val="222222"/>
          <w:sz w:val="24"/>
          <w:szCs w:val="24"/>
          <w:shd w:val="clear" w:color="auto" w:fill="FFFFFF"/>
        </w:rPr>
        <w:t>, 2008.</w:t>
      </w:r>
    </w:p>
    <w:p w:rsidR="00556C17" w:rsidRPr="00973467" w:rsidRDefault="00556C17" w:rsidP="00973467">
      <w:pPr>
        <w:spacing w:line="240" w:lineRule="auto"/>
        <w:jc w:val="both"/>
        <w:rPr>
          <w:rFonts w:ascii="Times New Roman" w:hAnsi="Times New Roman" w:cs="Times New Roman"/>
          <w:color w:val="222222"/>
          <w:sz w:val="24"/>
          <w:szCs w:val="24"/>
          <w:shd w:val="clear" w:color="auto" w:fill="FFFFFF"/>
        </w:rPr>
      </w:pPr>
    </w:p>
    <w:p w:rsidR="00143A54" w:rsidRPr="00973467" w:rsidRDefault="00143A54" w:rsidP="00973467">
      <w:pPr>
        <w:spacing w:line="240" w:lineRule="auto"/>
        <w:jc w:val="both"/>
        <w:rPr>
          <w:rFonts w:ascii="Times New Roman" w:hAnsi="Times New Roman" w:cs="Times New Roman"/>
          <w:b/>
          <w:sz w:val="24"/>
          <w:szCs w:val="24"/>
        </w:rPr>
      </w:pPr>
    </w:p>
    <w:sectPr w:rsidR="00143A54" w:rsidRPr="00973467" w:rsidSect="00477618">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B89" w:rsidRDefault="00C61B89" w:rsidP="002D7728">
      <w:pPr>
        <w:spacing w:after="0" w:line="240" w:lineRule="auto"/>
      </w:pPr>
      <w:r>
        <w:separator/>
      </w:r>
    </w:p>
  </w:endnote>
  <w:endnote w:type="continuationSeparator" w:id="0">
    <w:p w:rsidR="00C61B89" w:rsidRDefault="00C61B89" w:rsidP="002D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818867"/>
      <w:docPartObj>
        <w:docPartGallery w:val="Page Numbers (Bottom of Page)"/>
        <w:docPartUnique/>
      </w:docPartObj>
    </w:sdtPr>
    <w:sdtEndPr/>
    <w:sdtContent>
      <w:p w:rsidR="00143A54" w:rsidRDefault="00143A54">
        <w:pPr>
          <w:pStyle w:val="Rodap"/>
          <w:jc w:val="right"/>
        </w:pPr>
        <w:r>
          <w:fldChar w:fldCharType="begin"/>
        </w:r>
        <w:r>
          <w:instrText>PAGE   \* MERGEFORMAT</w:instrText>
        </w:r>
        <w:r>
          <w:fldChar w:fldCharType="separate"/>
        </w:r>
        <w:r w:rsidR="000F2914">
          <w:rPr>
            <w:noProof/>
          </w:rPr>
          <w:t>11</w:t>
        </w:r>
        <w:r>
          <w:fldChar w:fldCharType="end"/>
        </w:r>
      </w:p>
    </w:sdtContent>
  </w:sdt>
  <w:p w:rsidR="00143A54" w:rsidRDefault="00143A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B89" w:rsidRDefault="00C61B89" w:rsidP="002D7728">
      <w:pPr>
        <w:spacing w:after="0" w:line="240" w:lineRule="auto"/>
      </w:pPr>
      <w:r>
        <w:separator/>
      </w:r>
    </w:p>
  </w:footnote>
  <w:footnote w:type="continuationSeparator" w:id="0">
    <w:p w:rsidR="00C61B89" w:rsidRDefault="00C61B89" w:rsidP="002D7728">
      <w:pPr>
        <w:spacing w:after="0" w:line="240" w:lineRule="auto"/>
      </w:pPr>
      <w:r>
        <w:continuationSeparator/>
      </w:r>
    </w:p>
  </w:footnote>
  <w:footnote w:id="1">
    <w:p w:rsidR="008E0EE5" w:rsidRPr="00EC5A30" w:rsidRDefault="008E0EE5" w:rsidP="00683145">
      <w:pPr>
        <w:pStyle w:val="Textodenotaderodap"/>
        <w:jc w:val="both"/>
        <w:rPr>
          <w:rFonts w:ascii="Times New Roman" w:hAnsi="Times New Roman" w:cs="Times New Roman"/>
        </w:rPr>
      </w:pPr>
      <w:r>
        <w:rPr>
          <w:rStyle w:val="Refdenotaderodap"/>
        </w:rPr>
        <w:footnoteRef/>
      </w:r>
      <w:r>
        <w:t xml:space="preserve"> </w:t>
      </w:r>
      <w:r w:rsidRPr="00EC5A30">
        <w:rPr>
          <w:rFonts w:ascii="Times New Roman" w:hAnsi="Times New Roman" w:cs="Times New Roman"/>
          <w:bCs/>
          <w:color w:val="222222"/>
          <w:shd w:val="clear" w:color="auto" w:fill="FFFFFF"/>
        </w:rPr>
        <w:t>Jack, o Estripador</w:t>
      </w:r>
      <w:r w:rsidRPr="00EC5A30">
        <w:rPr>
          <w:rFonts w:ascii="Times New Roman" w:hAnsi="Times New Roman" w:cs="Times New Roman"/>
          <w:color w:val="222222"/>
          <w:shd w:val="clear" w:color="auto" w:fill="FFFFFF"/>
        </w:rPr>
        <w:t> é o pseudônimo mais conhecido para designar um famoso </w:t>
      </w:r>
      <w:r w:rsidRPr="00EC5A30">
        <w:rPr>
          <w:rFonts w:ascii="Times New Roman" w:hAnsi="Times New Roman" w:cs="Times New Roman"/>
          <w:shd w:val="clear" w:color="auto" w:fill="FFFFFF"/>
        </w:rPr>
        <w:t>assassino em série</w:t>
      </w:r>
      <w:r w:rsidRPr="00EC5A30">
        <w:rPr>
          <w:rFonts w:ascii="Times New Roman" w:hAnsi="Times New Roman" w:cs="Times New Roman"/>
          <w:color w:val="222222"/>
          <w:shd w:val="clear" w:color="auto" w:fill="FFFFFF"/>
        </w:rPr>
        <w:t> não identificado que atuou na periferia de </w:t>
      </w:r>
      <w:proofErr w:type="spellStart"/>
      <w:r w:rsidRPr="00EC5A30">
        <w:rPr>
          <w:rFonts w:ascii="Times New Roman" w:hAnsi="Times New Roman" w:cs="Times New Roman"/>
          <w:shd w:val="clear" w:color="auto" w:fill="FFFFFF"/>
        </w:rPr>
        <w:t>Whitechapel</w:t>
      </w:r>
      <w:proofErr w:type="spellEnd"/>
      <w:r w:rsidRPr="00EC5A30">
        <w:rPr>
          <w:rFonts w:ascii="Times New Roman" w:hAnsi="Times New Roman" w:cs="Times New Roman"/>
          <w:color w:val="222222"/>
          <w:shd w:val="clear" w:color="auto" w:fill="FFFFFF"/>
        </w:rPr>
        <w:t>, distrito de </w:t>
      </w:r>
      <w:r w:rsidRPr="00EC5A30">
        <w:rPr>
          <w:rFonts w:ascii="Times New Roman" w:hAnsi="Times New Roman" w:cs="Times New Roman"/>
          <w:shd w:val="clear" w:color="auto" w:fill="FFFFFF"/>
        </w:rPr>
        <w:t>Londres</w:t>
      </w:r>
      <w:r w:rsidRPr="00EC5A30">
        <w:rPr>
          <w:rFonts w:ascii="Times New Roman" w:hAnsi="Times New Roman" w:cs="Times New Roman"/>
          <w:color w:val="222222"/>
          <w:shd w:val="clear" w:color="auto" w:fill="FFFFFF"/>
        </w:rPr>
        <w:t>, e arredores em 1888.</w:t>
      </w:r>
    </w:p>
  </w:footnote>
  <w:footnote w:id="2">
    <w:p w:rsidR="008E0EE5" w:rsidRPr="00EC5A30" w:rsidRDefault="008E0EE5" w:rsidP="00683145">
      <w:pPr>
        <w:pStyle w:val="Textodenotaderodap"/>
        <w:jc w:val="both"/>
        <w:rPr>
          <w:rFonts w:ascii="Times New Roman" w:hAnsi="Times New Roman" w:cs="Times New Roman"/>
        </w:rPr>
      </w:pPr>
      <w:r>
        <w:rPr>
          <w:rStyle w:val="Refdenotaderodap"/>
        </w:rPr>
        <w:footnoteRef/>
      </w:r>
      <w:r>
        <w:t xml:space="preserve"> </w:t>
      </w:r>
      <w:r w:rsidRPr="00EC5A30">
        <w:rPr>
          <w:rFonts w:ascii="Times New Roman" w:hAnsi="Times New Roman" w:cs="Times New Roman"/>
          <w:bCs/>
          <w:color w:val="222222"/>
          <w:shd w:val="clear" w:color="auto" w:fill="FFFFFF"/>
        </w:rPr>
        <w:t>Francisco de Assis Pereira</w:t>
      </w:r>
      <w:r w:rsidRPr="00EC5A30">
        <w:rPr>
          <w:rFonts w:ascii="Times New Roman" w:hAnsi="Times New Roman" w:cs="Times New Roman"/>
          <w:color w:val="222222"/>
          <w:shd w:val="clear" w:color="auto" w:fill="FFFFFF"/>
        </w:rPr>
        <w:t>, que ficou conhecido como o </w:t>
      </w:r>
      <w:r w:rsidRPr="00EC5A30">
        <w:rPr>
          <w:rFonts w:ascii="Times New Roman" w:hAnsi="Times New Roman" w:cs="Times New Roman"/>
          <w:bCs/>
          <w:color w:val="222222"/>
          <w:shd w:val="clear" w:color="auto" w:fill="FFFFFF"/>
        </w:rPr>
        <w:t>maníaco do parque</w:t>
      </w:r>
      <w:r w:rsidRPr="00EC5A30">
        <w:rPr>
          <w:rFonts w:ascii="Times New Roman" w:hAnsi="Times New Roman" w:cs="Times New Roman"/>
          <w:color w:val="222222"/>
          <w:shd w:val="clear" w:color="auto" w:fill="FFFFFF"/>
        </w:rPr>
        <w:t>, é um </w:t>
      </w:r>
      <w:r w:rsidRPr="00EC5A30">
        <w:rPr>
          <w:rFonts w:ascii="Times New Roman" w:hAnsi="Times New Roman" w:cs="Times New Roman"/>
          <w:shd w:val="clear" w:color="auto" w:fill="FFFFFF"/>
        </w:rPr>
        <w:t>assassino em série</w:t>
      </w:r>
      <w:r w:rsidRPr="00EC5A30">
        <w:rPr>
          <w:rFonts w:ascii="Times New Roman" w:hAnsi="Times New Roman" w:cs="Times New Roman"/>
          <w:color w:val="222222"/>
          <w:shd w:val="clear" w:color="auto" w:fill="FFFFFF"/>
        </w:rPr>
        <w:t> </w:t>
      </w:r>
      <w:r w:rsidRPr="00EC5A30">
        <w:rPr>
          <w:rFonts w:ascii="Times New Roman" w:hAnsi="Times New Roman" w:cs="Times New Roman"/>
          <w:shd w:val="clear" w:color="auto" w:fill="FFFFFF"/>
        </w:rPr>
        <w:t>brasileiro</w:t>
      </w:r>
      <w:r w:rsidRPr="00EC5A30">
        <w:rPr>
          <w:rFonts w:ascii="Times New Roman" w:hAnsi="Times New Roman" w:cs="Times New Roman"/>
          <w:color w:val="222222"/>
          <w:shd w:val="clear" w:color="auto" w:fill="FFFFFF"/>
        </w:rPr>
        <w:t>. O maníaco do parque estuprou e matou pelo menos seis mulheres e tentou assassinar outras nove em 1998.</w:t>
      </w:r>
    </w:p>
  </w:footnote>
  <w:footnote w:id="3">
    <w:p w:rsidR="008E0EE5" w:rsidRPr="00010036" w:rsidRDefault="008E0EE5" w:rsidP="00683145">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Presos americanos dão lucro à empresas. Folha de </w:t>
      </w:r>
      <w:proofErr w:type="spellStart"/>
      <w:r>
        <w:rPr>
          <w:rFonts w:ascii="Times New Roman" w:hAnsi="Times New Roman" w:cs="Times New Roman"/>
        </w:rPr>
        <w:t>S.Paulo</w:t>
      </w:r>
      <w:proofErr w:type="spellEnd"/>
      <w:r>
        <w:rPr>
          <w:rFonts w:ascii="Times New Roman" w:hAnsi="Times New Roman" w:cs="Times New Roman"/>
        </w:rPr>
        <w:t xml:space="preserve">, São Paulo, 11 de junho de 2000. Disponível em </w:t>
      </w:r>
      <w:hyperlink r:id="rId1" w:history="1">
        <w:r w:rsidRPr="00082ACB">
          <w:rPr>
            <w:rStyle w:val="Hyperlink"/>
            <w:rFonts w:ascii="Times New Roman" w:hAnsi="Times New Roman" w:cs="Times New Roman"/>
          </w:rPr>
          <w:t>https://www1.folha.uol.com.br/fsp/mundo/ft1106200004.htm</w:t>
        </w:r>
      </w:hyperlink>
      <w:r>
        <w:rPr>
          <w:rFonts w:ascii="Times New Roman" w:hAnsi="Times New Roman" w:cs="Times New Roman"/>
        </w:rPr>
        <w:t xml:space="preserve"> Acesso em: 08/12/2018</w:t>
      </w:r>
    </w:p>
  </w:footnote>
  <w:footnote w:id="4">
    <w:p w:rsidR="008E0EE5" w:rsidRPr="009C10D1" w:rsidRDefault="008E0EE5" w:rsidP="00683145">
      <w:pPr>
        <w:pStyle w:val="Textodenotaderodap"/>
        <w:jc w:val="both"/>
        <w:rPr>
          <w:rFonts w:ascii="Times New Roman" w:hAnsi="Times New Roman" w:cs="Times New Roman"/>
        </w:rPr>
      </w:pPr>
      <w:r>
        <w:rPr>
          <w:rStyle w:val="Refdenotaderodap"/>
        </w:rPr>
        <w:footnoteRef/>
      </w:r>
      <w:r>
        <w:t xml:space="preserve"> </w:t>
      </w:r>
      <w:r w:rsidRPr="009C10D1">
        <w:rPr>
          <w:rFonts w:ascii="Times New Roman" w:hAnsi="Times New Roman" w:cs="Times New Roman"/>
          <w:color w:val="333333"/>
          <w:shd w:val="clear" w:color="auto" w:fill="FFFFFF"/>
        </w:rPr>
        <w:t>Pesquisa Datafolha realizada nos dias 4 a 6 de setembro de 2018, com 1.357 entrevistados com 16 anos ou mais, em 35 municípios do estado do Rio de Janeiro. A margem de erro é de 3 pontos percentuais para mais ou para menos.</w:t>
      </w:r>
      <w:r>
        <w:rPr>
          <w:rFonts w:ascii="Times New Roman" w:hAnsi="Times New Roman" w:cs="Times New Roman"/>
          <w:color w:val="333333"/>
          <w:shd w:val="clear" w:color="auto" w:fill="FFFFFF"/>
        </w:rPr>
        <w:t xml:space="preserve"> Disponível em </w:t>
      </w:r>
      <w:hyperlink r:id="rId2" w:history="1">
        <w:r w:rsidRPr="00082ACB">
          <w:rPr>
            <w:rStyle w:val="Hyperlink"/>
            <w:rFonts w:ascii="Times New Roman" w:hAnsi="Times New Roman" w:cs="Times New Roman"/>
            <w:shd w:val="clear" w:color="auto" w:fill="FFFFFF"/>
          </w:rPr>
          <w:t>https://www1.folha.uol.com.br/cotidiano/2018/09/72-dos-moradores-do-estado-do-rio-querem-prorrogar-intervencao-federal.shtml</w:t>
        </w:r>
      </w:hyperlink>
      <w:r>
        <w:rPr>
          <w:rFonts w:ascii="Times New Roman" w:hAnsi="Times New Roman" w:cs="Times New Roman"/>
          <w:color w:val="333333"/>
          <w:shd w:val="clear" w:color="auto" w:fill="FFFFFF"/>
        </w:rPr>
        <w:t xml:space="preserve"> Acesso em: 08/12/2018</w:t>
      </w:r>
    </w:p>
  </w:footnote>
  <w:footnote w:id="5">
    <w:p w:rsidR="008E0EE5" w:rsidRPr="00A67E93" w:rsidRDefault="008E0EE5" w:rsidP="00683145">
      <w:pPr>
        <w:pStyle w:val="Textodenotaderodap"/>
        <w:jc w:val="both"/>
        <w:rPr>
          <w:rFonts w:ascii="Times New Roman" w:hAnsi="Times New Roman" w:cs="Times New Roman"/>
        </w:rPr>
      </w:pPr>
      <w:r>
        <w:rPr>
          <w:rStyle w:val="Refdenotaderodap"/>
        </w:rPr>
        <w:footnoteRef/>
      </w:r>
      <w:r>
        <w:t xml:space="preserve"> </w:t>
      </w:r>
      <w:r w:rsidRPr="00A67E93">
        <w:rPr>
          <w:rFonts w:ascii="Times New Roman" w:hAnsi="Times New Roman" w:cs="Times New Roman"/>
        </w:rPr>
        <w:t xml:space="preserve">Fonte: Instituto Igarapé. Pesquisa publicada em 26/04/2018. Disponível em </w:t>
      </w:r>
      <w:hyperlink r:id="rId3" w:history="1">
        <w:r w:rsidRPr="00A67E93">
          <w:rPr>
            <w:rStyle w:val="Hyperlink"/>
            <w:rFonts w:ascii="Times New Roman" w:hAnsi="Times New Roman" w:cs="Times New Roman"/>
          </w:rPr>
          <w:t>https://www.dw.com/pt-br/am%C3%A9rica-latina-%C3%A9-a-regi%C3%A3o-mais-violenta-do-mundo/a-43555490</w:t>
        </w:r>
      </w:hyperlink>
      <w:r w:rsidRPr="00A67E93">
        <w:rPr>
          <w:rFonts w:ascii="Times New Roman" w:hAnsi="Times New Roman" w:cs="Times New Roman"/>
        </w:rPr>
        <w:t xml:space="preserve"> Data de acesso: 09/12/2018</w:t>
      </w:r>
    </w:p>
  </w:footnote>
  <w:footnote w:id="6">
    <w:p w:rsidR="008E0EE5" w:rsidRPr="00A67E93" w:rsidRDefault="008E0EE5" w:rsidP="00683145">
      <w:pPr>
        <w:pStyle w:val="Textodenotaderodap"/>
        <w:jc w:val="both"/>
        <w:rPr>
          <w:rFonts w:ascii="Times New Roman" w:hAnsi="Times New Roman" w:cs="Times New Roman"/>
        </w:rPr>
      </w:pPr>
      <w:r>
        <w:rPr>
          <w:rStyle w:val="Refdenotaderodap"/>
        </w:rPr>
        <w:footnoteRef/>
      </w:r>
      <w:r>
        <w:t xml:space="preserve"> </w:t>
      </w:r>
      <w:r w:rsidR="00683145" w:rsidRPr="00A67E93">
        <w:rPr>
          <w:rFonts w:ascii="Times New Roman" w:hAnsi="Times New Roman" w:cs="Times New Roman"/>
        </w:rPr>
        <w:t xml:space="preserve">SACHETTA, Paula 27de maio de 2014. </w:t>
      </w:r>
      <w:r w:rsidRPr="00A67E93">
        <w:rPr>
          <w:rFonts w:ascii="Times New Roman" w:hAnsi="Times New Roman" w:cs="Times New Roman"/>
        </w:rPr>
        <w:t xml:space="preserve">Quanto mais presos, maior o lucro. Disponível em </w:t>
      </w:r>
      <w:hyperlink r:id="rId4" w:history="1">
        <w:r w:rsidRPr="00A67E93">
          <w:rPr>
            <w:rStyle w:val="Hyperlink"/>
            <w:rFonts w:ascii="Times New Roman" w:hAnsi="Times New Roman" w:cs="Times New Roman"/>
          </w:rPr>
          <w:t>https://apublica.org/2014/05/quanto-mais-presos-maior-o-lucro/</w:t>
        </w:r>
      </w:hyperlink>
      <w:r w:rsidRPr="00A67E93">
        <w:rPr>
          <w:rFonts w:ascii="Times New Roman" w:hAnsi="Times New Roman" w:cs="Times New Roman"/>
        </w:rPr>
        <w:t xml:space="preserve"> Acesso: 10/12/2018</w:t>
      </w:r>
    </w:p>
  </w:footnote>
  <w:footnote w:id="7">
    <w:p w:rsidR="008E0EE5" w:rsidRPr="00A67E93" w:rsidRDefault="008E0EE5" w:rsidP="00683145">
      <w:pPr>
        <w:pStyle w:val="Textodenotaderodap"/>
        <w:jc w:val="both"/>
        <w:rPr>
          <w:rFonts w:ascii="Times New Roman" w:hAnsi="Times New Roman" w:cs="Times New Roman"/>
        </w:rPr>
      </w:pPr>
      <w:r w:rsidRPr="00A67E93">
        <w:rPr>
          <w:rStyle w:val="Refdenotaderodap"/>
          <w:rFonts w:ascii="Times New Roman" w:hAnsi="Times New Roman" w:cs="Times New Roman"/>
        </w:rPr>
        <w:footnoteRef/>
      </w:r>
      <w:r w:rsidR="00683145" w:rsidRPr="00A67E93">
        <w:rPr>
          <w:rFonts w:ascii="Times New Roman" w:hAnsi="Times New Roman" w:cs="Times New Roman"/>
        </w:rPr>
        <w:t xml:space="preserve"> 02 de out. 2016:</w:t>
      </w:r>
      <w:r w:rsidRPr="00A67E93">
        <w:rPr>
          <w:rFonts w:ascii="Times New Roman" w:hAnsi="Times New Roman" w:cs="Times New Roman"/>
        </w:rPr>
        <w:t xml:space="preserve"> Em votação apertada, colombianos rejeitam acordo de paz com as FARC. Disponível em </w:t>
      </w:r>
      <w:hyperlink r:id="rId5" w:history="1">
        <w:proofErr w:type="gramStart"/>
        <w:r w:rsidRPr="00A67E93">
          <w:rPr>
            <w:rStyle w:val="Hyperlink"/>
            <w:rFonts w:ascii="Times New Roman" w:hAnsi="Times New Roman" w:cs="Times New Roman"/>
          </w:rPr>
          <w:t>https://www.bbc.com/portuguese/internacional-37532788</w:t>
        </w:r>
      </w:hyperlink>
      <w:r w:rsidRPr="00A67E93">
        <w:rPr>
          <w:rFonts w:ascii="Times New Roman" w:hAnsi="Times New Roman" w:cs="Times New Roman"/>
        </w:rPr>
        <w:t xml:space="preserve"> .</w:t>
      </w:r>
      <w:proofErr w:type="gramEnd"/>
      <w:r w:rsidRPr="00A67E93">
        <w:rPr>
          <w:rFonts w:ascii="Times New Roman" w:hAnsi="Times New Roman" w:cs="Times New Roman"/>
        </w:rPr>
        <w:t xml:space="preserve"> </w:t>
      </w:r>
      <w:r w:rsidR="00683145" w:rsidRPr="00A67E93">
        <w:rPr>
          <w:rFonts w:ascii="Times New Roman" w:hAnsi="Times New Roman" w:cs="Times New Roman"/>
        </w:rPr>
        <w:t xml:space="preserve">VASCONCELOS, Jorge, 02 de julho de 2018. </w:t>
      </w:r>
      <w:r w:rsidRPr="00A67E93">
        <w:rPr>
          <w:rFonts w:ascii="Times New Roman" w:hAnsi="Times New Roman" w:cs="Times New Roman"/>
        </w:rPr>
        <w:t xml:space="preserve">Presidente da Colômbia toma posse sob pressão de reduzir produção de drogas. Disponível em </w:t>
      </w:r>
      <w:hyperlink r:id="rId6" w:history="1">
        <w:r w:rsidRPr="00A67E93">
          <w:rPr>
            <w:rStyle w:val="Hyperlink"/>
            <w:rFonts w:ascii="Times New Roman" w:hAnsi="Times New Roman" w:cs="Times New Roman"/>
          </w:rPr>
          <w:t>https://www.correiobraziliense.com.br/app/noticia/mundo/2018/07/02/interna_mundo,692236/drogas-colombia-ivan-duque.shtml</w:t>
        </w:r>
      </w:hyperlink>
      <w:r w:rsidRPr="00A67E93">
        <w:rPr>
          <w:rFonts w:ascii="Times New Roman" w:hAnsi="Times New Roman" w:cs="Times New Roman"/>
        </w:rPr>
        <w:t xml:space="preserve"> Acesso: 10/12/2018</w:t>
      </w:r>
    </w:p>
  </w:footnote>
  <w:footnote w:id="8">
    <w:p w:rsidR="008E0EE5" w:rsidRPr="00A67E93" w:rsidRDefault="008E0EE5" w:rsidP="00683145">
      <w:pPr>
        <w:pStyle w:val="Textodenotaderodap"/>
        <w:jc w:val="both"/>
        <w:rPr>
          <w:rFonts w:ascii="Times New Roman" w:hAnsi="Times New Roman" w:cs="Times New Roman"/>
        </w:rPr>
      </w:pPr>
      <w:r w:rsidRPr="00A67E93">
        <w:rPr>
          <w:rStyle w:val="Refdenotaderodap"/>
          <w:rFonts w:ascii="Times New Roman" w:hAnsi="Times New Roman" w:cs="Times New Roman"/>
        </w:rPr>
        <w:footnoteRef/>
      </w:r>
      <w:r w:rsidR="00683145" w:rsidRPr="00A67E93">
        <w:rPr>
          <w:rFonts w:ascii="Times New Roman" w:hAnsi="Times New Roman" w:cs="Times New Roman"/>
        </w:rPr>
        <w:t xml:space="preserve"> 18 de fev. de 2018:</w:t>
      </w:r>
      <w:r w:rsidRPr="00A67E93">
        <w:rPr>
          <w:rFonts w:ascii="Times New Roman" w:hAnsi="Times New Roman" w:cs="Times New Roman"/>
        </w:rPr>
        <w:t xml:space="preserve"> “Fora Temer</w:t>
      </w:r>
      <w:r w:rsidR="00683145" w:rsidRPr="00A67E93">
        <w:rPr>
          <w:rFonts w:ascii="Times New Roman" w:hAnsi="Times New Roman" w:cs="Times New Roman"/>
        </w:rPr>
        <w:t>”</w:t>
      </w:r>
      <w:r w:rsidRPr="00A67E93">
        <w:rPr>
          <w:rFonts w:ascii="Times New Roman" w:hAnsi="Times New Roman" w:cs="Times New Roman"/>
        </w:rPr>
        <w:t xml:space="preserve"> e licença para matar: Bolsonaro opina sobre intervenção no Rio. Disponível em: </w:t>
      </w:r>
      <w:hyperlink r:id="rId7" w:history="1">
        <w:r w:rsidRPr="00A67E93">
          <w:rPr>
            <w:rStyle w:val="Hyperlink"/>
            <w:rFonts w:ascii="Times New Roman" w:hAnsi="Times New Roman" w:cs="Times New Roman"/>
          </w:rPr>
          <w:t>https://br.sputniknews.com/brasil/2018021810557771-bolsonaro-intervencao-rio-video/</w:t>
        </w:r>
      </w:hyperlink>
      <w:r w:rsidRPr="00A67E93">
        <w:rPr>
          <w:rFonts w:ascii="Times New Roman" w:hAnsi="Times New Roman" w:cs="Times New Roman"/>
        </w:rPr>
        <w:t xml:space="preserve"> Acesso: 10/12/2018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BF"/>
    <w:rsid w:val="00010036"/>
    <w:rsid w:val="00014E94"/>
    <w:rsid w:val="00042B6B"/>
    <w:rsid w:val="0007594B"/>
    <w:rsid w:val="000F2914"/>
    <w:rsid w:val="00143A54"/>
    <w:rsid w:val="001C259A"/>
    <w:rsid w:val="001F1098"/>
    <w:rsid w:val="002D6E1F"/>
    <w:rsid w:val="002D73F5"/>
    <w:rsid w:val="002D7728"/>
    <w:rsid w:val="0030175E"/>
    <w:rsid w:val="00314F60"/>
    <w:rsid w:val="00316D0C"/>
    <w:rsid w:val="0033796D"/>
    <w:rsid w:val="003961D9"/>
    <w:rsid w:val="00406EF0"/>
    <w:rsid w:val="00471D05"/>
    <w:rsid w:val="0047554C"/>
    <w:rsid w:val="00477618"/>
    <w:rsid w:val="00493345"/>
    <w:rsid w:val="004B61EF"/>
    <w:rsid w:val="004C4EA6"/>
    <w:rsid w:val="004C6989"/>
    <w:rsid w:val="004D396D"/>
    <w:rsid w:val="005157E3"/>
    <w:rsid w:val="00556C17"/>
    <w:rsid w:val="00592D8F"/>
    <w:rsid w:val="005C29EC"/>
    <w:rsid w:val="00613B5D"/>
    <w:rsid w:val="006447A3"/>
    <w:rsid w:val="00683145"/>
    <w:rsid w:val="006B7A8B"/>
    <w:rsid w:val="006F0C8F"/>
    <w:rsid w:val="00756564"/>
    <w:rsid w:val="00783A49"/>
    <w:rsid w:val="007A7490"/>
    <w:rsid w:val="007C33AA"/>
    <w:rsid w:val="007E3A8D"/>
    <w:rsid w:val="00810009"/>
    <w:rsid w:val="008E0EE5"/>
    <w:rsid w:val="008F6111"/>
    <w:rsid w:val="00973467"/>
    <w:rsid w:val="009B4AE3"/>
    <w:rsid w:val="009C10D1"/>
    <w:rsid w:val="009F4E5B"/>
    <w:rsid w:val="00A0286D"/>
    <w:rsid w:val="00A22621"/>
    <w:rsid w:val="00A37F3D"/>
    <w:rsid w:val="00A67E93"/>
    <w:rsid w:val="00A75968"/>
    <w:rsid w:val="00A81699"/>
    <w:rsid w:val="00A92F91"/>
    <w:rsid w:val="00AA40CE"/>
    <w:rsid w:val="00AD3F22"/>
    <w:rsid w:val="00B009B5"/>
    <w:rsid w:val="00B13237"/>
    <w:rsid w:val="00B17E12"/>
    <w:rsid w:val="00BC3F95"/>
    <w:rsid w:val="00C06A78"/>
    <w:rsid w:val="00C21DE1"/>
    <w:rsid w:val="00C33B4D"/>
    <w:rsid w:val="00C50407"/>
    <w:rsid w:val="00C61B89"/>
    <w:rsid w:val="00CA3125"/>
    <w:rsid w:val="00CA3E0F"/>
    <w:rsid w:val="00CB04E8"/>
    <w:rsid w:val="00CB6BD0"/>
    <w:rsid w:val="00CD58B8"/>
    <w:rsid w:val="00D10C73"/>
    <w:rsid w:val="00D2250E"/>
    <w:rsid w:val="00D22CC7"/>
    <w:rsid w:val="00D40ADA"/>
    <w:rsid w:val="00D73401"/>
    <w:rsid w:val="00DC2928"/>
    <w:rsid w:val="00DF19F5"/>
    <w:rsid w:val="00E871BF"/>
    <w:rsid w:val="00EB3000"/>
    <w:rsid w:val="00EB55D3"/>
    <w:rsid w:val="00EC5A30"/>
    <w:rsid w:val="00EC5F21"/>
    <w:rsid w:val="00ED1C94"/>
    <w:rsid w:val="00EF5B54"/>
    <w:rsid w:val="00F20977"/>
    <w:rsid w:val="00F36024"/>
    <w:rsid w:val="00F475C8"/>
    <w:rsid w:val="00F64D99"/>
    <w:rsid w:val="00FC53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359C5-761E-4994-BA1F-86F52785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77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7728"/>
  </w:style>
  <w:style w:type="paragraph" w:styleId="Rodap">
    <w:name w:val="footer"/>
    <w:basedOn w:val="Normal"/>
    <w:link w:val="RodapChar"/>
    <w:uiPriority w:val="99"/>
    <w:unhideWhenUsed/>
    <w:rsid w:val="002D7728"/>
    <w:pPr>
      <w:tabs>
        <w:tab w:val="center" w:pos="4252"/>
        <w:tab w:val="right" w:pos="8504"/>
      </w:tabs>
      <w:spacing w:after="0" w:line="240" w:lineRule="auto"/>
    </w:pPr>
  </w:style>
  <w:style w:type="character" w:customStyle="1" w:styleId="RodapChar">
    <w:name w:val="Rodapé Char"/>
    <w:basedOn w:val="Fontepargpadro"/>
    <w:link w:val="Rodap"/>
    <w:uiPriority w:val="99"/>
    <w:rsid w:val="002D7728"/>
  </w:style>
  <w:style w:type="character" w:styleId="Hyperlink">
    <w:name w:val="Hyperlink"/>
    <w:basedOn w:val="Fontepargpadro"/>
    <w:uiPriority w:val="99"/>
    <w:unhideWhenUsed/>
    <w:rsid w:val="002D7728"/>
    <w:rPr>
      <w:color w:val="0000FF"/>
      <w:u w:val="single"/>
    </w:rPr>
  </w:style>
  <w:style w:type="paragraph" w:styleId="Textodenotaderodap">
    <w:name w:val="footnote text"/>
    <w:basedOn w:val="Normal"/>
    <w:link w:val="TextodenotaderodapChar"/>
    <w:uiPriority w:val="99"/>
    <w:semiHidden/>
    <w:unhideWhenUsed/>
    <w:rsid w:val="00EC5A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5A30"/>
    <w:rPr>
      <w:sz w:val="20"/>
      <w:szCs w:val="20"/>
    </w:rPr>
  </w:style>
  <w:style w:type="character" w:styleId="Refdenotaderodap">
    <w:name w:val="footnote reference"/>
    <w:basedOn w:val="Fontepargpadro"/>
    <w:uiPriority w:val="99"/>
    <w:semiHidden/>
    <w:unhideWhenUsed/>
    <w:rsid w:val="00EC5A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186079">
      <w:bodyDiv w:val="1"/>
      <w:marLeft w:val="0"/>
      <w:marRight w:val="0"/>
      <w:marTop w:val="0"/>
      <w:marBottom w:val="0"/>
      <w:divBdr>
        <w:top w:val="none" w:sz="0" w:space="0" w:color="auto"/>
        <w:left w:val="none" w:sz="0" w:space="0" w:color="auto"/>
        <w:bottom w:val="none" w:sz="0" w:space="0" w:color="auto"/>
        <w:right w:val="none" w:sz="0" w:space="0" w:color="auto"/>
      </w:divBdr>
      <w:divsChild>
        <w:div w:id="1455831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w.com/pt-br/am%C3%A9rica-latina-%C3%A9-a-regi%C3%A3o-mais-violenta-do-mundo/a-43555490" TargetMode="External"/><Relationship Id="rId7" Type="http://schemas.openxmlformats.org/officeDocument/2006/relationships/hyperlink" Target="https://br.sputniknews.com/brasil/2018021810557771-bolsonaro-intervencao-rio-video/" TargetMode="External"/><Relationship Id="rId2" Type="http://schemas.openxmlformats.org/officeDocument/2006/relationships/hyperlink" Target="https://www1.folha.uol.com.br/cotidiano/2018/09/72-dos-moradores-do-estado-do-rio-querem-prorrogar-intervencao-federal.shtml" TargetMode="External"/><Relationship Id="rId1" Type="http://schemas.openxmlformats.org/officeDocument/2006/relationships/hyperlink" Target="https://www1.folha.uol.com.br/fsp/mundo/ft1106200004.htm" TargetMode="External"/><Relationship Id="rId6" Type="http://schemas.openxmlformats.org/officeDocument/2006/relationships/hyperlink" Target="https://www.correiobraziliense.com.br/app/noticia/mundo/2018/07/02/interna_mundo,692236/drogas-colombia-ivan-duque.shtml" TargetMode="External"/><Relationship Id="rId5" Type="http://schemas.openxmlformats.org/officeDocument/2006/relationships/hyperlink" Target="https://www.bbc.com/portuguese/internacional-37532788" TargetMode="External"/><Relationship Id="rId4" Type="http://schemas.openxmlformats.org/officeDocument/2006/relationships/hyperlink" Target="https://apublica.org/2014/05/quanto-mais-presos-maior-o-lucr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F97A1-241D-4BAD-8C61-C929F1FC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4518</TotalTime>
  <Pages>11</Pages>
  <Words>3541</Words>
  <Characters>19127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Figueiredo</dc:creator>
  <cp:keywords/>
  <dc:description/>
  <cp:lastModifiedBy>Davi Figueiredo</cp:lastModifiedBy>
  <cp:revision>10</cp:revision>
  <dcterms:created xsi:type="dcterms:W3CDTF">2018-12-06T17:22:00Z</dcterms:created>
  <dcterms:modified xsi:type="dcterms:W3CDTF">2018-12-19T01:17:00Z</dcterms:modified>
</cp:coreProperties>
</file>