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092" w:rsidRDefault="00796C4A">
      <w:pPr>
        <w:pStyle w:val="Corpo"/>
        <w:rPr>
          <w:rFonts w:ascii="Helvetica Neue" w:eastAsia="Helvetica Neue" w:hAnsi="Helvetica Neue" w:cs="Helvetica Neue"/>
          <w:b/>
          <w:bCs/>
        </w:rPr>
      </w:pPr>
      <w:r>
        <w:rPr>
          <w:rFonts w:ascii="Helvetica Neue" w:hAnsi="Helvetica Neue"/>
          <w:b/>
          <w:bCs/>
        </w:rPr>
        <w:t>Deambular enquanto abordagem crítico-propositiva</w:t>
      </w:r>
    </w:p>
    <w:p w:rsidR="00233092" w:rsidRDefault="00796C4A">
      <w:pPr>
        <w:pStyle w:val="Corpo"/>
      </w:pPr>
      <w:proofErr w:type="spellStart"/>
      <w:r>
        <w:t>Stroll</w:t>
      </w:r>
      <w:proofErr w:type="spellEnd"/>
      <w:r>
        <w:t xml:space="preserve"> as a </w:t>
      </w:r>
      <w:proofErr w:type="spellStart"/>
      <w:r>
        <w:t>critical</w:t>
      </w:r>
      <w:proofErr w:type="spellEnd"/>
      <w:r>
        <w:t xml:space="preserve"> </w:t>
      </w:r>
      <w:proofErr w:type="spellStart"/>
      <w:r>
        <w:t>and</w:t>
      </w:r>
      <w:proofErr w:type="spellEnd"/>
      <w:r>
        <w:t xml:space="preserve"> </w:t>
      </w:r>
      <w:proofErr w:type="spellStart"/>
      <w:r>
        <w:t>propositional</w:t>
      </w:r>
      <w:proofErr w:type="spellEnd"/>
      <w:r>
        <w:t xml:space="preserve"> </w:t>
      </w:r>
      <w:proofErr w:type="spellStart"/>
      <w:r>
        <w:t>approach</w:t>
      </w:r>
      <w:proofErr w:type="spellEnd"/>
    </w:p>
    <w:p w:rsidR="00233092" w:rsidRDefault="00233092">
      <w:pPr>
        <w:pStyle w:val="Corpo"/>
        <w:rPr>
          <w:rFonts w:ascii="Helvetica Neue" w:eastAsia="Helvetica Neue" w:hAnsi="Helvetica Neue" w:cs="Helvetica Neue"/>
          <w:b/>
          <w:bCs/>
        </w:rPr>
      </w:pPr>
    </w:p>
    <w:p w:rsidR="00233092" w:rsidRDefault="00796C4A">
      <w:pPr>
        <w:pStyle w:val="Corpo"/>
        <w:rPr>
          <w:rFonts w:ascii="Helvetica Neue" w:eastAsia="Helvetica Neue" w:hAnsi="Helvetica Neue" w:cs="Helvetica Neue"/>
          <w:b/>
          <w:bCs/>
          <w:sz w:val="20"/>
          <w:szCs w:val="20"/>
        </w:rPr>
      </w:pPr>
      <w:r>
        <w:rPr>
          <w:rFonts w:ascii="Helvetica Neue" w:hAnsi="Helvetica Neue"/>
          <w:b/>
          <w:bCs/>
          <w:sz w:val="20"/>
          <w:szCs w:val="20"/>
        </w:rPr>
        <w:t>Bianca Feijão de Meneses</w:t>
      </w:r>
    </w:p>
    <w:p w:rsidR="00233092" w:rsidRDefault="00796C4A">
      <w:pPr>
        <w:pStyle w:val="Corpo"/>
        <w:spacing w:line="260" w:lineRule="atLeast"/>
        <w:jc w:val="left"/>
        <w:rPr>
          <w:color w:val="5E5E5E"/>
          <w:sz w:val="20"/>
          <w:szCs w:val="20"/>
        </w:rPr>
      </w:pPr>
      <w:r>
        <w:rPr>
          <w:color w:val="5E5E5E"/>
          <w:sz w:val="20"/>
          <w:szCs w:val="20"/>
        </w:rPr>
        <w:t xml:space="preserve">Graduada em Arquitetura e Urbanismo pela Universidade Federal do Ceará (2018). Arquiteta e urbanista no escritório </w:t>
      </w:r>
      <w:proofErr w:type="spellStart"/>
      <w:r>
        <w:rPr>
          <w:color w:val="5E5E5E"/>
          <w:sz w:val="20"/>
          <w:szCs w:val="20"/>
        </w:rPr>
        <w:t>Certare</w:t>
      </w:r>
      <w:proofErr w:type="spellEnd"/>
      <w:r>
        <w:rPr>
          <w:color w:val="5E5E5E"/>
          <w:sz w:val="20"/>
          <w:szCs w:val="20"/>
        </w:rPr>
        <w:t xml:space="preserve"> Engenharia e Consultoria -</w:t>
      </w:r>
      <w:r>
        <w:rPr>
          <w:color w:val="5E5E5E"/>
          <w:sz w:val="20"/>
          <w:szCs w:val="20"/>
          <w:lang w:val="it-IT"/>
        </w:rPr>
        <w:t xml:space="preserve"> biancafmeneses@gmail.com</w:t>
      </w:r>
    </w:p>
    <w:p w:rsidR="00233092" w:rsidRDefault="00233092">
      <w:pPr>
        <w:pStyle w:val="Corpo"/>
        <w:spacing w:line="260" w:lineRule="atLeast"/>
        <w:rPr>
          <w:color w:val="919191"/>
          <w:sz w:val="20"/>
          <w:szCs w:val="20"/>
        </w:rPr>
      </w:pPr>
    </w:p>
    <w:p w:rsidR="00233092" w:rsidRDefault="00796C4A">
      <w:pPr>
        <w:pStyle w:val="Corpo"/>
        <w:rPr>
          <w:rFonts w:ascii="Helvetica Neue" w:eastAsia="Helvetica Neue" w:hAnsi="Helvetica Neue" w:cs="Helvetica Neue"/>
          <w:b/>
          <w:bCs/>
          <w:sz w:val="20"/>
          <w:szCs w:val="20"/>
        </w:rPr>
      </w:pPr>
      <w:r>
        <w:rPr>
          <w:rFonts w:ascii="Helvetica Neue" w:hAnsi="Helvetica Neue"/>
          <w:b/>
          <w:bCs/>
          <w:sz w:val="20"/>
          <w:szCs w:val="20"/>
        </w:rPr>
        <w:t>Daniel Ribeiro Cardoso</w:t>
      </w:r>
    </w:p>
    <w:p w:rsidR="00233092" w:rsidRDefault="00796C4A">
      <w:pPr>
        <w:pStyle w:val="Corpo"/>
        <w:spacing w:line="260" w:lineRule="atLeast"/>
        <w:rPr>
          <w:color w:val="5E5E5E"/>
          <w:sz w:val="20"/>
          <w:szCs w:val="20"/>
        </w:rPr>
      </w:pPr>
      <w:r>
        <w:rPr>
          <w:color w:val="5E5E5E"/>
          <w:sz w:val="20"/>
          <w:szCs w:val="20"/>
        </w:rPr>
        <w:t>Professor Associado do Departamento de Arquitetura e Urbanismo e Design da UFC. Professor efetivo do Programa da Pós-Graduação em Arquitetura, Urbanismo e Design (PPGAU+D) - danielcardoso@ufc.br</w:t>
      </w:r>
    </w:p>
    <w:p w:rsidR="00233092" w:rsidRDefault="00233092">
      <w:pPr>
        <w:pStyle w:val="Corpo"/>
        <w:spacing w:line="260" w:lineRule="atLeast"/>
        <w:rPr>
          <w:color w:val="919191"/>
          <w:sz w:val="20"/>
          <w:szCs w:val="20"/>
        </w:rPr>
      </w:pPr>
    </w:p>
    <w:p w:rsidR="00233092" w:rsidRDefault="00796C4A">
      <w:pPr>
        <w:pStyle w:val="Corpo"/>
        <w:rPr>
          <w:rFonts w:ascii="Helvetica Neue" w:eastAsia="Helvetica Neue" w:hAnsi="Helvetica Neue" w:cs="Helvetica Neue"/>
          <w:b/>
          <w:bCs/>
          <w:sz w:val="20"/>
          <w:szCs w:val="20"/>
        </w:rPr>
      </w:pPr>
      <w:r>
        <w:rPr>
          <w:rFonts w:ascii="Helvetica Neue" w:hAnsi="Helvetica Neue"/>
          <w:b/>
          <w:bCs/>
          <w:sz w:val="20"/>
          <w:szCs w:val="20"/>
        </w:rPr>
        <w:t>Bruno Melo Braga</w:t>
      </w:r>
    </w:p>
    <w:p w:rsidR="00233092" w:rsidRDefault="00796C4A">
      <w:pPr>
        <w:pStyle w:val="Corpo"/>
        <w:spacing w:line="260" w:lineRule="atLeast"/>
        <w:rPr>
          <w:color w:val="5E5E5E"/>
          <w:sz w:val="20"/>
          <w:szCs w:val="20"/>
        </w:rPr>
      </w:pPr>
      <w:r>
        <w:rPr>
          <w:color w:val="5E5E5E"/>
          <w:sz w:val="20"/>
          <w:szCs w:val="20"/>
        </w:rPr>
        <w:t>Professor Assistente do Departamento de Arquitetura e Urbanismo e Design da UFC. Arquiteto pelo CAU-UFC (2008) e mestre em Arquitetura e Urbanismo pelo PPGAU+D-UFC (2017). Foi professor substituto do DAU+D-UFC (2013-2015), professor do CAU-UNI7 (2016-2017), e, atualmente, é professor efetivo do DAU+D-UFC (desde 2017). Sócio do escritório Rede Arquitetos (desde 2013) e um dos idealizadores do Fórum Jovens Arquitetos Latino-americanos - brunobragaarq@gmail.com</w:t>
      </w:r>
    </w:p>
    <w:p w:rsidR="00233092" w:rsidRDefault="00233092">
      <w:pPr>
        <w:pStyle w:val="Corpo"/>
      </w:pPr>
    </w:p>
    <w:p w:rsidR="00233092" w:rsidRDefault="00796C4A">
      <w:pPr>
        <w:pStyle w:val="Ttulo2"/>
      </w:pPr>
      <w:r>
        <w:t>resumo</w:t>
      </w:r>
    </w:p>
    <w:p w:rsidR="00233092" w:rsidRDefault="00796C4A">
      <w:pPr>
        <w:pStyle w:val="Corpo"/>
      </w:pPr>
      <w:r>
        <w:t>Pensar o espaço enquanto campo de manifestação de diferentes agentes implica em considerar que, na sua dinâmica produção, há sujeitos de maior e de menor lugar de fala, que se manifestam por macro e micronarrativas, em momentos segregadas e, em outros, superpostas, interligadas, em diálogo. O arquiteto é, então, apenas um desses agentes. Ao longo des</w:t>
      </w:r>
      <w:r w:rsidR="008C52A8">
        <w:t>s</w:t>
      </w:r>
      <w:r>
        <w:t>a investigação, as ocupações urbanas apresentam-se enquanto importante momento de diálogo des</w:t>
      </w:r>
      <w:r w:rsidR="008C52A8">
        <w:t>s</w:t>
      </w:r>
      <w:r>
        <w:t xml:space="preserve">es diferentes sujeitos, significando uma importante resistência que </w:t>
      </w:r>
      <w:proofErr w:type="spellStart"/>
      <w:r>
        <w:t>tensiona</w:t>
      </w:r>
      <w:proofErr w:type="spellEnd"/>
      <w:r>
        <w:t xml:space="preserve"> a cidade capitalista e suas políticas neoliberais. Compreendidas enquanto limiar, as ocupações sustentam uma interpretação </w:t>
      </w:r>
      <w:r w:rsidR="008C52A8">
        <w:t>na qual</w:t>
      </w:r>
      <w:r>
        <w:t xml:space="preserve">, por um lado, são inseguras e vulneráveis e, por outro, constituem-se potentes espaços abertos à criação. Na tensão que se inicia no seu exercício de afirmação na cidade, reconhece-se uma importante resistência, da qual muitos ensinamentos podem nutrir e potencializar o exercício crítico-propositivo do arquiteto e urbanista. Explora-se o exercício de aproximações em duas ocupações em Fortaleza, e de que modo o ir e vir entre teoria, projeto e diálogo gerou importantes aprendizados relativos à cidade. Por fim, pretende-se propor uma transição da arquitetura e do urbanismo enquanto fim para que sejam compreendidos enquanto meio: sejam meio para construção de um processo propositivo aberto; ou sejam meio </w:t>
      </w:r>
      <w:proofErr w:type="gramStart"/>
      <w:r>
        <w:t>gerador</w:t>
      </w:r>
      <w:proofErr w:type="gramEnd"/>
      <w:r>
        <w:t xml:space="preserve"> de discursos e de diálogo entre as diferentes narrativas.</w:t>
      </w:r>
    </w:p>
    <w:p w:rsidR="00233092" w:rsidRDefault="00796C4A">
      <w:pPr>
        <w:pStyle w:val="Corpo"/>
      </w:pPr>
      <w:r>
        <w:rPr>
          <w:rFonts w:ascii="Helvetica Neue" w:hAnsi="Helvetica Neue"/>
          <w:b/>
          <w:bCs/>
        </w:rPr>
        <w:t>palavras-chave:</w:t>
      </w:r>
      <w:r>
        <w:t xml:space="preserve"> </w:t>
      </w:r>
      <w:r w:rsidR="008C52A8">
        <w:t>D</w:t>
      </w:r>
      <w:r>
        <w:t>eambulação</w:t>
      </w:r>
      <w:r w:rsidR="008C52A8">
        <w:t>;</w:t>
      </w:r>
      <w:r>
        <w:t xml:space="preserve"> narrativas</w:t>
      </w:r>
      <w:r w:rsidR="008C52A8">
        <w:t>;</w:t>
      </w:r>
      <w:r>
        <w:t xml:space="preserve"> ocupação</w:t>
      </w:r>
    </w:p>
    <w:p w:rsidR="00233092" w:rsidRDefault="00233092">
      <w:pPr>
        <w:pStyle w:val="Corpo"/>
        <w:spacing w:line="260" w:lineRule="atLeast"/>
        <w:rPr>
          <w:color w:val="919191"/>
          <w:sz w:val="20"/>
          <w:szCs w:val="20"/>
        </w:rPr>
      </w:pPr>
    </w:p>
    <w:p w:rsidR="00233092" w:rsidRDefault="00796C4A">
      <w:pPr>
        <w:pStyle w:val="Ttulo2"/>
      </w:pPr>
      <w:proofErr w:type="spellStart"/>
      <w:r>
        <w:t>abstract</w:t>
      </w:r>
      <w:proofErr w:type="spellEnd"/>
    </w:p>
    <w:p w:rsidR="00233092" w:rsidRPr="008C52A8" w:rsidRDefault="00796C4A">
      <w:pPr>
        <w:pStyle w:val="Corpo"/>
        <w:rPr>
          <w:lang w:val="en-US"/>
        </w:rPr>
      </w:pPr>
      <w:r w:rsidRPr="008C52A8">
        <w:rPr>
          <w:lang w:val="en-US"/>
        </w:rPr>
        <w:t xml:space="preserve">Thinking space as a manifestation field of different agents implies to consider that, in its dynamic production, there are individuals that own greater or smaller speech power, </w:t>
      </w:r>
      <w:r w:rsidR="008C52A8">
        <w:rPr>
          <w:lang w:val="en-US"/>
        </w:rPr>
        <w:t>which are</w:t>
      </w:r>
      <w:r w:rsidRPr="008C52A8">
        <w:rPr>
          <w:lang w:val="en-US"/>
        </w:rPr>
        <w:t xml:space="preserve"> manifest</w:t>
      </w:r>
      <w:r w:rsidR="008C52A8">
        <w:rPr>
          <w:lang w:val="en-US"/>
        </w:rPr>
        <w:t>ed</w:t>
      </w:r>
      <w:r w:rsidRPr="008C52A8">
        <w:rPr>
          <w:lang w:val="en-US"/>
        </w:rPr>
        <w:t xml:space="preserve"> through macro and micro narratives, sometimes </w:t>
      </w:r>
      <w:r>
        <w:rPr>
          <w:lang w:val="en-US"/>
        </w:rPr>
        <w:t>segregated</w:t>
      </w:r>
      <w:r w:rsidRPr="008C52A8">
        <w:rPr>
          <w:lang w:val="en-US"/>
        </w:rPr>
        <w:t xml:space="preserve">, and </w:t>
      </w:r>
      <w:r w:rsidR="008C52A8">
        <w:rPr>
          <w:lang w:val="en-US"/>
        </w:rPr>
        <w:t xml:space="preserve">in </w:t>
      </w:r>
      <w:r w:rsidRPr="008C52A8">
        <w:rPr>
          <w:lang w:val="en-US"/>
        </w:rPr>
        <w:t>other times overlapped, connected, in dialogue. The architect is, therefore, only one of these agents. Over this investigation, the urban settlements are presented as a relevant dialogue moment of these different individuals, meaning a</w:t>
      </w:r>
      <w:r w:rsidR="008C52A8">
        <w:rPr>
          <w:lang w:val="en-US"/>
        </w:rPr>
        <w:t>n</w:t>
      </w:r>
      <w:r w:rsidRPr="008C52A8">
        <w:rPr>
          <w:lang w:val="en-US"/>
        </w:rPr>
        <w:t xml:space="preserve"> important resistance that tenses the capitalist city and its neoliberal policies. Comprehended as a threshold, the settlements support a</w:t>
      </w:r>
      <w:r w:rsidR="008C52A8">
        <w:rPr>
          <w:lang w:val="en-US"/>
        </w:rPr>
        <w:t>n</w:t>
      </w:r>
      <w:r w:rsidRPr="008C52A8">
        <w:rPr>
          <w:lang w:val="en-US"/>
        </w:rPr>
        <w:t xml:space="preserve"> interpretation </w:t>
      </w:r>
      <w:r w:rsidR="008C52A8">
        <w:rPr>
          <w:lang w:val="en-US"/>
        </w:rPr>
        <w:t>according to which they are</w:t>
      </w:r>
      <w:r w:rsidRPr="008C52A8">
        <w:rPr>
          <w:lang w:val="en-US"/>
        </w:rPr>
        <w:t xml:space="preserve">, </w:t>
      </w:r>
      <w:r w:rsidR="008C52A8">
        <w:rPr>
          <w:lang w:val="en-US"/>
        </w:rPr>
        <w:t>on</w:t>
      </w:r>
      <w:r w:rsidRPr="008C52A8">
        <w:rPr>
          <w:lang w:val="en-US"/>
        </w:rPr>
        <w:t xml:space="preserve"> one side, insecure and vulnerable and, </w:t>
      </w:r>
      <w:r w:rsidR="008C52A8">
        <w:rPr>
          <w:lang w:val="en-US"/>
        </w:rPr>
        <w:t>on</w:t>
      </w:r>
      <w:r w:rsidRPr="008C52A8">
        <w:rPr>
          <w:lang w:val="en-US"/>
        </w:rPr>
        <w:t xml:space="preserve"> </w:t>
      </w:r>
      <w:r w:rsidR="008C52A8">
        <w:rPr>
          <w:lang w:val="en-US"/>
        </w:rPr>
        <w:t>an</w:t>
      </w:r>
      <w:r w:rsidRPr="008C52A8">
        <w:rPr>
          <w:lang w:val="en-US"/>
        </w:rPr>
        <w:t>other, they represent powerful spaces open to the creation. In this tension that begins from its assertion exercise in the city, it is possible to recognize a</w:t>
      </w:r>
      <w:r w:rsidR="008C52A8">
        <w:rPr>
          <w:lang w:val="en-US"/>
        </w:rPr>
        <w:t>m</w:t>
      </w:r>
      <w:r w:rsidRPr="008C52A8">
        <w:rPr>
          <w:lang w:val="en-US"/>
        </w:rPr>
        <w:t xml:space="preserve"> important resistance, from which several lessons can feed</w:t>
      </w:r>
      <w:r w:rsidR="008C52A8">
        <w:rPr>
          <w:lang w:val="en-US"/>
        </w:rPr>
        <w:t>, as they</w:t>
      </w:r>
      <w:r w:rsidRPr="008C52A8">
        <w:rPr>
          <w:lang w:val="en-US"/>
        </w:rPr>
        <w:t xml:space="preserve"> </w:t>
      </w:r>
      <w:proofErr w:type="spellStart"/>
      <w:r w:rsidRPr="008C52A8">
        <w:rPr>
          <w:lang w:val="en-US"/>
        </w:rPr>
        <w:t>potencialize</w:t>
      </w:r>
      <w:proofErr w:type="spellEnd"/>
      <w:r w:rsidRPr="008C52A8">
        <w:rPr>
          <w:lang w:val="en-US"/>
        </w:rPr>
        <w:t xml:space="preserve"> both</w:t>
      </w:r>
      <w:r w:rsidR="008C52A8">
        <w:rPr>
          <w:lang w:val="en-US"/>
        </w:rPr>
        <w:t xml:space="preserve"> the</w:t>
      </w:r>
      <w:r w:rsidRPr="008C52A8">
        <w:rPr>
          <w:lang w:val="en-US"/>
        </w:rPr>
        <w:t xml:space="preserve"> critical and propositional exercise made by the architect and urbanist. The approximation exercise is explored in two settlements in Fortaleza, and </w:t>
      </w:r>
      <w:r w:rsidR="008C52A8">
        <w:rPr>
          <w:lang w:val="en-US"/>
        </w:rPr>
        <w:t xml:space="preserve">it is </w:t>
      </w:r>
      <w:r w:rsidRPr="008C52A8">
        <w:rPr>
          <w:lang w:val="en-US"/>
        </w:rPr>
        <w:t xml:space="preserve">also </w:t>
      </w:r>
      <w:r w:rsidR="008C52A8">
        <w:rPr>
          <w:lang w:val="en-US"/>
        </w:rPr>
        <w:t xml:space="preserve">investigated </w:t>
      </w:r>
      <w:r w:rsidRPr="008C52A8">
        <w:rPr>
          <w:lang w:val="en-US"/>
        </w:rPr>
        <w:t xml:space="preserve">how the come and go </w:t>
      </w:r>
      <w:r w:rsidR="008C52A8">
        <w:rPr>
          <w:lang w:val="en-US"/>
        </w:rPr>
        <w:t>among</w:t>
      </w:r>
      <w:r w:rsidRPr="008C52A8">
        <w:rPr>
          <w:lang w:val="en-US"/>
        </w:rPr>
        <w:t xml:space="preserve"> theory, practice and dialogue resulted in important lessons related to the city. Thus, we intend to propose a transition </w:t>
      </w:r>
      <w:r w:rsidR="008C52A8">
        <w:rPr>
          <w:lang w:val="en-US"/>
        </w:rPr>
        <w:t>from</w:t>
      </w:r>
      <w:r w:rsidRPr="008C52A8">
        <w:rPr>
          <w:lang w:val="en-US"/>
        </w:rPr>
        <w:t xml:space="preserve"> architecture and urbanism as an end, so that they can be understood as a way: being a way to the construction of a</w:t>
      </w:r>
      <w:r w:rsidR="008C52A8">
        <w:rPr>
          <w:lang w:val="en-US"/>
        </w:rPr>
        <w:t>n</w:t>
      </w:r>
      <w:r w:rsidRPr="008C52A8">
        <w:rPr>
          <w:lang w:val="en-US"/>
        </w:rPr>
        <w:t xml:space="preserve"> open design process; or being a way to enable discourses and dialogues</w:t>
      </w:r>
      <w:r w:rsidR="008C52A8">
        <w:rPr>
          <w:lang w:val="en-US"/>
        </w:rPr>
        <w:t xml:space="preserve"> among </w:t>
      </w:r>
      <w:r w:rsidRPr="008C52A8">
        <w:rPr>
          <w:lang w:val="en-US"/>
        </w:rPr>
        <w:t>different narratives.</w:t>
      </w:r>
    </w:p>
    <w:p w:rsidR="00233092" w:rsidRDefault="008C52A8">
      <w:pPr>
        <w:pStyle w:val="Corpo"/>
      </w:pPr>
      <w:proofErr w:type="spellStart"/>
      <w:r>
        <w:rPr>
          <w:rFonts w:ascii="Helvetica Neue" w:hAnsi="Helvetica Neue"/>
          <w:b/>
          <w:bCs/>
        </w:rPr>
        <w:t>K</w:t>
      </w:r>
      <w:r w:rsidR="00796C4A">
        <w:rPr>
          <w:rFonts w:ascii="Helvetica Neue" w:hAnsi="Helvetica Neue"/>
          <w:b/>
          <w:bCs/>
        </w:rPr>
        <w:t>eywords</w:t>
      </w:r>
      <w:proofErr w:type="spellEnd"/>
      <w:r w:rsidR="00796C4A">
        <w:rPr>
          <w:rFonts w:ascii="Helvetica Neue" w:hAnsi="Helvetica Neue"/>
          <w:b/>
          <w:bCs/>
        </w:rPr>
        <w:t>:</w:t>
      </w:r>
      <w:r w:rsidR="00796C4A">
        <w:t xml:space="preserve"> </w:t>
      </w:r>
      <w:proofErr w:type="spellStart"/>
      <w:r>
        <w:t>W</w:t>
      </w:r>
      <w:r w:rsidR="00796C4A">
        <w:t>andering</w:t>
      </w:r>
      <w:proofErr w:type="spellEnd"/>
      <w:r>
        <w:t>;</w:t>
      </w:r>
      <w:r w:rsidR="00796C4A">
        <w:t xml:space="preserve"> </w:t>
      </w:r>
      <w:proofErr w:type="spellStart"/>
      <w:r w:rsidR="00796C4A">
        <w:t>narratives</w:t>
      </w:r>
      <w:proofErr w:type="spellEnd"/>
      <w:r>
        <w:t>;</w:t>
      </w:r>
      <w:r w:rsidR="00796C4A">
        <w:t xml:space="preserve"> </w:t>
      </w:r>
      <w:proofErr w:type="spellStart"/>
      <w:r w:rsidR="00796C4A">
        <w:t>settlement</w:t>
      </w:r>
      <w:proofErr w:type="spellEnd"/>
      <w:r w:rsidR="00796C4A">
        <w:rPr>
          <w:rFonts w:ascii="Arial Unicode MS" w:hAnsi="Arial Unicode MS"/>
        </w:rPr>
        <w:br w:type="page"/>
      </w:r>
    </w:p>
    <w:p w:rsidR="00233092" w:rsidRDefault="00796C4A">
      <w:pPr>
        <w:pStyle w:val="Corpo"/>
        <w:spacing w:after="260" w:line="240" w:lineRule="exact"/>
        <w:rPr>
          <w:rFonts w:ascii="Helvetica Neue" w:eastAsia="Helvetica Neue" w:hAnsi="Helvetica Neue" w:cs="Helvetica Neue"/>
          <w:b/>
          <w:bCs/>
        </w:rPr>
      </w:pPr>
      <w:r>
        <w:rPr>
          <w:rFonts w:ascii="Helvetica Neue" w:hAnsi="Helvetica Neue"/>
          <w:b/>
          <w:bCs/>
        </w:rPr>
        <w:lastRenderedPageBreak/>
        <w:t>1. Preâmbulo</w:t>
      </w:r>
    </w:p>
    <w:p w:rsidR="00233092" w:rsidRDefault="00796C4A">
      <w:pPr>
        <w:pStyle w:val="Corpo"/>
        <w:spacing w:after="240" w:line="260" w:lineRule="atLeast"/>
      </w:pPr>
      <w:r>
        <w:t xml:space="preserve">A investigação que se desenrola </w:t>
      </w:r>
      <w:r w:rsidRPr="008C52A8">
        <w:rPr>
          <w:lang w:val="pt-BR"/>
        </w:rPr>
        <w:t>no presente artigo</w:t>
      </w:r>
      <w:r>
        <w:t xml:space="preserve"> teve sua origem </w:t>
      </w:r>
      <w:r w:rsidR="008C52A8">
        <w:t xml:space="preserve">em </w:t>
      </w:r>
      <w:r>
        <w:t>2018, com o desenvolvimento do trabalho intitulado ‘Arquitetura em processo: por uma abordagem possível’</w:t>
      </w:r>
      <w:r>
        <w:rPr>
          <w:vertAlign w:val="superscript"/>
        </w:rPr>
        <w:footnoteReference w:id="2"/>
      </w:r>
      <w:r>
        <w:t xml:space="preserve">. </w:t>
      </w:r>
      <w:proofErr w:type="spellStart"/>
      <w:r>
        <w:t>Es</w:t>
      </w:r>
      <w:proofErr w:type="spellEnd"/>
      <w:r w:rsidRPr="008C52A8">
        <w:rPr>
          <w:lang w:val="pt-BR"/>
        </w:rPr>
        <w:t>s</w:t>
      </w:r>
      <w:r>
        <w:t>e trabalho teve três bases importantes</w:t>
      </w:r>
      <w:r w:rsidRPr="008C52A8">
        <w:rPr>
          <w:lang w:val="pt-BR"/>
        </w:rPr>
        <w:t xml:space="preserve"> </w:t>
      </w:r>
      <w:r>
        <w:t xml:space="preserve">em sua construção: o aprofundamento teórico, o exercício </w:t>
      </w:r>
      <w:proofErr w:type="spellStart"/>
      <w:r>
        <w:t>projetual</w:t>
      </w:r>
      <w:proofErr w:type="spellEnd"/>
      <w:r>
        <w:t xml:space="preserve"> e o diálogo com diferentes agentes. Da última base, parte significativa foi desenvolvida em colaboração com duas ocupações de Fortaleza, alimentando e potencializando a proposta </w:t>
      </w:r>
      <w:proofErr w:type="spellStart"/>
      <w:r>
        <w:t>arquitetônica</w:t>
      </w:r>
      <w:proofErr w:type="spellEnd"/>
      <w:r>
        <w:t xml:space="preserve"> fruto do trabalho, e extrapolando es</w:t>
      </w:r>
      <w:r w:rsidR="008C52A8">
        <w:t>s</w:t>
      </w:r>
      <w:r>
        <w:t xml:space="preserve">a esfera: o amadurecimento das reflexões permitiram reparar que as ocupações têm convergências em muitos </w:t>
      </w:r>
      <w:proofErr w:type="spellStart"/>
      <w:r>
        <w:t>aspectos</w:t>
      </w:r>
      <w:proofErr w:type="spellEnd"/>
      <w:r>
        <w:t>,</w:t>
      </w:r>
      <w:r w:rsidRPr="008C52A8">
        <w:rPr>
          <w:lang w:val="pt-BR"/>
        </w:rPr>
        <w:t xml:space="preserve"> ainda que haja diversas singularidades,</w:t>
      </w:r>
      <w:r>
        <w:t xml:space="preserve"> e nos falam muito sobre a cidade.</w:t>
      </w:r>
    </w:p>
    <w:p w:rsidR="00233092" w:rsidRDefault="00796C4A">
      <w:pPr>
        <w:pStyle w:val="Corpo"/>
        <w:spacing w:after="240" w:line="260" w:lineRule="atLeast"/>
      </w:pPr>
      <w:r>
        <w:t xml:space="preserve">Da experiência do trabalho de curso decorrem três pensamentos que permeiam este artigo. O primeiro pensamento é de que o espaço é composto por narrativas e, à sua maneira, nos fala sobre a cidade. O segundo é que as narrativas representam quem vive na cidade: existem, por um lado, </w:t>
      </w:r>
      <w:proofErr w:type="spellStart"/>
      <w:r>
        <w:t>macronarrativas</w:t>
      </w:r>
      <w:proofErr w:type="spellEnd"/>
      <w:r>
        <w:t xml:space="preserve">, mais poderosas, mas que representam uma minoria. </w:t>
      </w:r>
      <w:r w:rsidRPr="008C52A8">
        <w:rPr>
          <w:lang w:val="pt-BR"/>
        </w:rPr>
        <w:t>A</w:t>
      </w:r>
      <w:r>
        <w:t xml:space="preserve">s </w:t>
      </w:r>
      <w:proofErr w:type="spellStart"/>
      <w:r>
        <w:t>macronarrativas</w:t>
      </w:r>
      <w:proofErr w:type="spellEnd"/>
      <w:r>
        <w:t xml:space="preserve"> se manifestam enquanto grandes empreendimentos, exemplificados por operações urbanas, projetos e planos neoliberais. Por outro lado, ainda que por vezes silenciadas, resistem as micronarrativas, dizeres outros, singulares e pincelados por toda a cidade por meio de ocupações, favelas, autoconstruções, loteamentos informais e tantas outras falas. As diferentes narrativas manifestam-se na cidade não apenas isoladas, mas também por diferentes interações.</w:t>
      </w:r>
    </w:p>
    <w:p w:rsidR="00233092" w:rsidRDefault="00796C4A">
      <w:pPr>
        <w:pStyle w:val="Corpo"/>
        <w:spacing w:after="240" w:line="260" w:lineRule="atLeast"/>
      </w:pPr>
      <w:r>
        <w:t>A estruturação dos dois primeiros pensamentos nos permite</w:t>
      </w:r>
      <w:r w:rsidR="008C52A8">
        <w:t xml:space="preserve"> </w:t>
      </w:r>
      <w:r>
        <w:t>est</w:t>
      </w:r>
      <w:r w:rsidR="008C52A8">
        <w:t>abelece</w:t>
      </w:r>
      <w:r>
        <w:t xml:space="preserve">r o terceiro e último: a dupla interpretação que pode gerar a investigação </w:t>
      </w:r>
      <w:proofErr w:type="spellStart"/>
      <w:r>
        <w:t>des</w:t>
      </w:r>
      <w:proofErr w:type="spellEnd"/>
      <w:r w:rsidRPr="008C52A8">
        <w:rPr>
          <w:lang w:val="pt-BR"/>
        </w:rPr>
        <w:t>s</w:t>
      </w:r>
      <w:r>
        <w:t>as narrativas. A primeira delas é que o espaço consiste em um reflexo edificado da desigualdade social que vivenciamos. Isso se materializa</w:t>
      </w:r>
      <w:r w:rsidR="008C52A8">
        <w:t>,</w:t>
      </w:r>
      <w:r>
        <w:t xml:space="preserve"> pois, reconhecendo que há </w:t>
      </w:r>
      <w:proofErr w:type="spellStart"/>
      <w:r>
        <w:t>macronarrativas</w:t>
      </w:r>
      <w:proofErr w:type="spellEnd"/>
      <w:r>
        <w:t xml:space="preserve"> e micronarrativas, reconhecemos também que há sujeitos detentores de maior lugar de fala, enquanto outros precisam resistir mais fortemente às tentativas de calá-los. No entanto, não é es</w:t>
      </w:r>
      <w:r w:rsidR="008C52A8">
        <w:t>s</w:t>
      </w:r>
      <w:r>
        <w:t xml:space="preserve">a interpretação que </w:t>
      </w:r>
      <w:r w:rsidRPr="008C52A8">
        <w:rPr>
          <w:lang w:val="pt-BR"/>
        </w:rPr>
        <w:t>nos interessa</w:t>
      </w:r>
      <w:r>
        <w:t xml:space="preserve">: se por um lado é reflexo da desigualdade, por outro consiste em espaço potente e aberto à criação. Buscamos, então, abrir espaço para dizeres outros e entender de que modo eles nos orientam, em sua existência e em suas possíveis interações, para uma abordagem crítico-propositiva direcionada a uma cidade menos desigual. Assim, é de extrema relevância ressaltar que, como arquitetos e urbanistas inseridos nessa dinâmica, somos também sujeitos de fala, parciais e detentores do poder que a formação técnica nos proporciona. </w:t>
      </w:r>
      <w:r w:rsidRPr="008C52A8">
        <w:rPr>
          <w:lang w:val="pt-BR"/>
        </w:rPr>
        <w:t xml:space="preserve">O exercício de compreender os outros sujeitos de fala não significa um reposicionamento nosso para nos encaixar em realidades e perspectivas alheias, isto porque a nossa própria condição impediria qualquer reposicionamento imparcial; a </w:t>
      </w:r>
      <w:r>
        <w:t xml:space="preserve">nossa abordagem aqui se dá ao tentar compreender suas vivências por meio de </w:t>
      </w:r>
      <w:r>
        <w:rPr>
          <w:rFonts w:ascii="Helvetica Neue" w:hAnsi="Helvetica Neue"/>
          <w:b/>
          <w:bCs/>
        </w:rPr>
        <w:t>aproximações.</w:t>
      </w:r>
    </w:p>
    <w:p w:rsidR="00233092" w:rsidRDefault="00796C4A">
      <w:pPr>
        <w:pStyle w:val="Corpo"/>
        <w:spacing w:after="240" w:line="260" w:lineRule="atLeast"/>
      </w:pPr>
      <w:r>
        <w:t>A presente investigação se desenvolve enquanto caminhada, ato contínuo que permite paradas para reflexão, mas que segue. O início des</w:t>
      </w:r>
      <w:r w:rsidR="003A56E1">
        <w:t>s</w:t>
      </w:r>
      <w:r>
        <w:t xml:space="preserve">a caminhada se dá na definição de uma direção, que se delineia ao aprofundar o </w:t>
      </w:r>
      <w:r>
        <w:rPr>
          <w:rFonts w:ascii="Helvetica Neue" w:hAnsi="Helvetica Neue"/>
          <w:b/>
          <w:bCs/>
        </w:rPr>
        <w:t>espaço e as narrativas</w:t>
      </w:r>
      <w:r>
        <w:t xml:space="preserve">. Inferindo sobre nosso destino, é necessário saber também de onde partimos, que ocorre por meio da contextualização dos </w:t>
      </w:r>
      <w:r>
        <w:rPr>
          <w:rFonts w:ascii="Helvetica Neue" w:hAnsi="Helvetica Neue"/>
          <w:b/>
          <w:bCs/>
        </w:rPr>
        <w:t>cenários</w:t>
      </w:r>
      <w:r>
        <w:t xml:space="preserve">. Aí então torna-se possível a </w:t>
      </w:r>
      <w:r>
        <w:rPr>
          <w:rFonts w:ascii="Helvetica Neue" w:hAnsi="Helvetica Neue"/>
          <w:b/>
          <w:bCs/>
        </w:rPr>
        <w:t>deambulação</w:t>
      </w:r>
      <w:r>
        <w:t xml:space="preserve"> </w:t>
      </w:r>
      <w:r w:rsidR="003A56E1">
        <w:t>–</w:t>
      </w:r>
      <w:r>
        <w:t xml:space="preserve"> o caminhar </w:t>
      </w:r>
      <w:r w:rsidRPr="008C52A8">
        <w:rPr>
          <w:lang w:val="pt-BR"/>
        </w:rPr>
        <w:t xml:space="preserve">em si </w:t>
      </w:r>
      <w:r w:rsidR="003A56E1">
        <w:t>–</w:t>
      </w:r>
      <w:r>
        <w:t xml:space="preserve"> em que se investigam as ocupações, buscando compreender o que elas nos falam. A </w:t>
      </w:r>
      <w:r>
        <w:rPr>
          <w:rFonts w:ascii="Helvetica Neue" w:hAnsi="Helvetica Neue"/>
          <w:b/>
          <w:bCs/>
        </w:rPr>
        <w:t>pausa</w:t>
      </w:r>
      <w:r>
        <w:t>, momento de reflexão final deste artigo, não intenta chegar em conclusões definitivas, mas em reflexões possíveis a serem continuadas por caminhadas futuras.</w:t>
      </w:r>
    </w:p>
    <w:p w:rsidR="00233092" w:rsidRDefault="00796C4A">
      <w:pPr>
        <w:pStyle w:val="Ttulo2"/>
      </w:pPr>
      <w:r>
        <w:t>2. O espaço e as narrativas</w:t>
      </w:r>
    </w:p>
    <w:p w:rsidR="00233092" w:rsidRPr="008C52A8" w:rsidRDefault="00796C4A" w:rsidP="003A56E1">
      <w:pPr>
        <w:pStyle w:val="Padro"/>
        <w:spacing w:after="240"/>
        <w:ind w:left="2837"/>
        <w:jc w:val="both"/>
        <w:rPr>
          <w:rFonts w:ascii="Helvetica Neue Light" w:eastAsia="Helvetica Neue Light" w:hAnsi="Helvetica Neue Light" w:cs="Helvetica Neue Light"/>
          <w:sz w:val="20"/>
          <w:szCs w:val="20"/>
          <w:lang w:val="pt-BR"/>
        </w:rPr>
      </w:pPr>
      <w:r w:rsidRPr="008C52A8">
        <w:rPr>
          <w:rFonts w:ascii="Helvetica Neue Light" w:hAnsi="Helvetica Neue Light"/>
          <w:sz w:val="20"/>
          <w:szCs w:val="20"/>
          <w:lang w:val="pt-BR"/>
        </w:rPr>
        <w:t>Não existe atividade humana, histórica ou mítica, que dispense referência a um lugar real ou imaginário que lhe sirva de cenário. Nas cidades, o tempo vira uma espécie de espaço, mas cada espaço fala de muitos tempos para leitores distintos.</w:t>
      </w:r>
    </w:p>
    <w:p w:rsidR="00233092" w:rsidRPr="008C52A8" w:rsidRDefault="00796C4A">
      <w:pPr>
        <w:pStyle w:val="Padro"/>
        <w:spacing w:after="240" w:line="260" w:lineRule="atLeast"/>
        <w:ind w:left="1134"/>
        <w:jc w:val="right"/>
        <w:rPr>
          <w:rFonts w:ascii="Helvetica Neue Light" w:eastAsia="Helvetica Neue Light" w:hAnsi="Helvetica Neue Light" w:cs="Helvetica Neue Light"/>
          <w:sz w:val="20"/>
          <w:szCs w:val="20"/>
          <w:lang w:val="pt-BR"/>
        </w:rPr>
      </w:pPr>
      <w:r>
        <w:rPr>
          <w:rFonts w:ascii="Helvetica Neue Light" w:hAnsi="Helvetica Neue Light"/>
          <w:sz w:val="20"/>
          <w:szCs w:val="20"/>
          <w:lang w:val="pt-PT"/>
        </w:rPr>
        <w:lastRenderedPageBreak/>
        <w:t>SANTOS, 1988, P. 24</w:t>
      </w:r>
    </w:p>
    <w:p w:rsidR="00233092" w:rsidRDefault="00796C4A">
      <w:pPr>
        <w:pStyle w:val="Corpo"/>
        <w:spacing w:after="240" w:line="260" w:lineRule="atLeast"/>
      </w:pPr>
      <w:r>
        <w:t>Talvez seja o espaço, na ampla compreensão que lhe cabe, o principal campo de trabalho para o arquiteto e urbanista. E es</w:t>
      </w:r>
      <w:r w:rsidR="003A56E1">
        <w:t>s</w:t>
      </w:r>
      <w:r>
        <w:t xml:space="preserve">e mesmo espaço, em toda sua compreensão, é também campo de manifestação das pessoas em suas mais diversas formas. Assim, </w:t>
      </w:r>
      <w:r w:rsidR="003A56E1">
        <w:t>a</w:t>
      </w:r>
      <w:r>
        <w:t xml:space="preserve"> sua própria maneira, o espaço revela muito sobre a cidade</w:t>
      </w:r>
      <w:r w:rsidRPr="008C52A8">
        <w:rPr>
          <w:lang w:val="pt-BR"/>
        </w:rPr>
        <w:t xml:space="preserve"> em suas mais diversas manifestações</w:t>
      </w:r>
      <w:r>
        <w:t>.</w:t>
      </w:r>
    </w:p>
    <w:p w:rsidR="00233092" w:rsidRDefault="00796C4A">
      <w:pPr>
        <w:pStyle w:val="Corpo"/>
        <w:spacing w:after="240" w:line="260" w:lineRule="atLeast"/>
      </w:pPr>
      <w:r>
        <w:t>Parte-se aqui da ideia de que o espaço abriga múltiplas singularidades, menores manifestações que, em conjunto, compõem sua imagem homogênea e genérica. Es</w:t>
      </w:r>
      <w:r w:rsidR="003A56E1">
        <w:t>s</w:t>
      </w:r>
      <w:r>
        <w:t>as manifestações, ou narrativas, podem se dar por gestos, usos, hábitos, sendo uma de suas materializações o espaço construído, a sua transformação através do trabalho humano, independente de escala, função ou projeto (</w:t>
      </w:r>
      <w:r>
        <w:rPr>
          <w:lang w:val="de-DE"/>
        </w:rPr>
        <w:t>KAPP; BALTAZAR DOS SANTOS; MORADO, 2008)</w:t>
      </w:r>
      <w:r>
        <w:t>.</w:t>
      </w:r>
    </w:p>
    <w:p w:rsidR="00233092" w:rsidRDefault="00796C4A">
      <w:pPr>
        <w:pStyle w:val="Corpo"/>
        <w:spacing w:after="240" w:line="260" w:lineRule="atLeast"/>
      </w:pPr>
      <w:r>
        <w:t xml:space="preserve">Contudo, a </w:t>
      </w:r>
      <w:proofErr w:type="spellStart"/>
      <w:r>
        <w:t>percepção</w:t>
      </w:r>
      <w:proofErr w:type="spellEnd"/>
      <w:r>
        <w:t xml:space="preserve"> total do espaço é descolada da realidade à medida em que desconsidera as narrativas em suas individualidades. A essa </w:t>
      </w:r>
      <w:proofErr w:type="spellStart"/>
      <w:r>
        <w:t>percepção</w:t>
      </w:r>
      <w:proofErr w:type="spellEnd"/>
      <w:r>
        <w:t xml:space="preserve"> inicial, uniforme e genérica, dá-se o nome de espaço de informação. Assim, é necessário evoluir de</w:t>
      </w:r>
      <w:r w:rsidR="003A56E1">
        <w:t>s</w:t>
      </w:r>
      <w:r>
        <w:t xml:space="preserve">te estágio, superando sua totalidade e fragmentando-o em menores partes, de modo a compreender onde sua informação se concretiza, aprofundar as diferentes manifestações ao investigar seus signos: usos e hábitos. </w:t>
      </w:r>
      <w:proofErr w:type="spellStart"/>
      <w:r>
        <w:t>Des</w:t>
      </w:r>
      <w:proofErr w:type="spellEnd"/>
      <w:r w:rsidRPr="008C52A8">
        <w:rPr>
          <w:lang w:val="pt-BR"/>
        </w:rPr>
        <w:t>s</w:t>
      </w:r>
      <w:r>
        <w:t>e modo, é possível deslocar-se do espaço de informação para o lugar informado, onde se pode apreender as informações que ele abriga (FERRARA, 1993).</w:t>
      </w:r>
    </w:p>
    <w:p w:rsidR="00233092" w:rsidRDefault="00796C4A">
      <w:pPr>
        <w:pStyle w:val="Corpo"/>
        <w:spacing w:after="260" w:line="260" w:lineRule="atLeast"/>
      </w:pPr>
      <w:r>
        <w:t xml:space="preserve">Resgatando o pensamento de Santos (1988) acerca dos diversos leitores aos quais o espaço fala, e vinculando à cidade capitalista em que estamos inseridos, compreende-se que, dentre as diferentes falas do espaço, algumas detêm mais poder do que outras. </w:t>
      </w:r>
      <w:r w:rsidRPr="008C52A8">
        <w:rPr>
          <w:lang w:val="pt-BR"/>
        </w:rPr>
        <w:t>Então</w:t>
      </w:r>
      <w:r>
        <w:t xml:space="preserve">, se existe uma narrativa hegemônica, existem também narrativas outras: práticas cotidianas, movimentos, pequenas falas que testam e </w:t>
      </w:r>
      <w:proofErr w:type="spellStart"/>
      <w:r>
        <w:rPr>
          <w:lang w:val="it-IT"/>
        </w:rPr>
        <w:t>resistem</w:t>
      </w:r>
      <w:proofErr w:type="spellEnd"/>
      <w:r>
        <w:rPr>
          <w:lang w:val="it-IT"/>
        </w:rPr>
        <w:t xml:space="preserve"> </w:t>
      </w:r>
      <w:r>
        <w:rPr>
          <w:lang w:val="fr-FR"/>
        </w:rPr>
        <w:t>à</w:t>
      </w:r>
      <w:r>
        <w:rPr>
          <w:lang w:val="it-IT"/>
        </w:rPr>
        <w:t xml:space="preserve">s </w:t>
      </w:r>
      <w:proofErr w:type="spellStart"/>
      <w:r>
        <w:rPr>
          <w:lang w:val="it-IT"/>
        </w:rPr>
        <w:t>macronarrativas</w:t>
      </w:r>
      <w:proofErr w:type="spellEnd"/>
      <w:r>
        <w:t>.</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Essa separação em macro e micronarrativas pode porventura conduzir à impressão de dois campos completamente segregados, o que não seria completamente verdade.</w:t>
      </w:r>
      <w:r w:rsidRPr="008C52A8">
        <w:rPr>
          <w:rFonts w:ascii="Helvetica Neue Light" w:hAnsi="Helvetica Neue Light"/>
          <w:lang w:val="pt-BR"/>
        </w:rPr>
        <w:t xml:space="preserve"> </w:t>
      </w:r>
      <w:r>
        <w:rPr>
          <w:rFonts w:ascii="Helvetica Neue Light" w:hAnsi="Helvetica Neue Light"/>
          <w:lang w:val="pt-PT"/>
        </w:rPr>
        <w:t xml:space="preserve">Dentre as diferentes apropriações do espaço, as necessidades humanas de </w:t>
      </w:r>
      <w:proofErr w:type="spellStart"/>
      <w:r>
        <w:rPr>
          <w:rFonts w:ascii="Helvetica Neue Light" w:hAnsi="Helvetica Neue Light"/>
          <w:lang w:val="pt-PT"/>
        </w:rPr>
        <w:t>sobreviv</w:t>
      </w:r>
      <w:proofErr w:type="spellEnd"/>
      <w:r>
        <w:rPr>
          <w:rFonts w:ascii="Helvetica Neue Light" w:hAnsi="Helvetica Neue Light"/>
          <w:lang w:val="fr-FR"/>
        </w:rPr>
        <w:t>ê</w:t>
      </w:r>
      <w:proofErr w:type="spellStart"/>
      <w:r>
        <w:rPr>
          <w:rFonts w:ascii="Helvetica Neue Light" w:hAnsi="Helvetica Neue Light"/>
          <w:lang w:val="pt-PT"/>
        </w:rPr>
        <w:t>ncia</w:t>
      </w:r>
      <w:proofErr w:type="spellEnd"/>
      <w:r>
        <w:rPr>
          <w:rFonts w:ascii="Helvetica Neue Light" w:hAnsi="Helvetica Neue Light"/>
          <w:lang w:val="pt-PT"/>
        </w:rPr>
        <w:t xml:space="preserve"> potencializam criações e testam, cotidianamente, a disciplina</w:t>
      </w:r>
      <w:r w:rsidRPr="008C52A8">
        <w:rPr>
          <w:rFonts w:ascii="Helvetica Neue Light" w:hAnsi="Helvetica Neue Light"/>
          <w:lang w:val="pt-BR"/>
        </w:rPr>
        <w:t>, resultando em uma dinâmica complexa onde as diferentes narrativas, macro e micro, relacionam-se das mais diversas maneiras</w:t>
      </w:r>
      <w:r>
        <w:rPr>
          <w:rFonts w:ascii="Helvetica Neue Light" w:hAnsi="Helvetica Neue Light"/>
          <w:lang w:val="pt-PT"/>
        </w:rPr>
        <w:t xml:space="preserve">. E se o </w:t>
      </w:r>
      <w:proofErr w:type="spellStart"/>
      <w:r>
        <w:rPr>
          <w:rFonts w:ascii="Helvetica Neue Light" w:hAnsi="Helvetica Neue Light"/>
          <w:lang w:val="pt-PT"/>
        </w:rPr>
        <w:t>espaç</w:t>
      </w:r>
      <w:proofErr w:type="spellEnd"/>
      <w:r w:rsidRPr="008C52A8">
        <w:rPr>
          <w:rFonts w:ascii="Helvetica Neue Light" w:hAnsi="Helvetica Neue Light"/>
          <w:lang w:val="pt-BR"/>
        </w:rPr>
        <w:t xml:space="preserve">o </w:t>
      </w:r>
      <w:r>
        <w:rPr>
          <w:rFonts w:ascii="Helvetica Neue Light" w:hAnsi="Helvetica Neue Light"/>
          <w:lang w:val="fr-FR"/>
        </w:rPr>
        <w:t xml:space="preserve">é </w:t>
      </w:r>
      <w:r>
        <w:rPr>
          <w:rFonts w:ascii="Helvetica Neue Light" w:hAnsi="Helvetica Neue Light"/>
          <w:lang w:val="pt-PT"/>
        </w:rPr>
        <w:t xml:space="preserve">um campo de </w:t>
      </w:r>
      <w:proofErr w:type="spellStart"/>
      <w:r>
        <w:rPr>
          <w:rFonts w:ascii="Helvetica Neue Light" w:hAnsi="Helvetica Neue Light"/>
          <w:lang w:val="pt-PT"/>
        </w:rPr>
        <w:t>manifestaçõ</w:t>
      </w:r>
      <w:proofErr w:type="spellEnd"/>
      <w:r w:rsidRPr="008C52A8">
        <w:rPr>
          <w:rFonts w:ascii="Helvetica Neue Light" w:hAnsi="Helvetica Neue Light"/>
          <w:lang w:val="pt-BR"/>
        </w:rPr>
        <w:t>es das narrativas</w:t>
      </w:r>
      <w:r>
        <w:rPr>
          <w:rFonts w:ascii="Helvetica Neue Light" w:hAnsi="Helvetica Neue Light"/>
          <w:lang w:val="pt-PT"/>
        </w:rPr>
        <w:t>, a cidade constitui-se então, um campo paradoxal e conflituoso</w:t>
      </w:r>
      <w:r w:rsidRPr="008C52A8">
        <w:rPr>
          <w:rFonts w:ascii="Helvetica Neue Light" w:hAnsi="Helvetica Neue Light"/>
          <w:lang w:val="pt-BR"/>
        </w:rPr>
        <w:t>, que comporta, simultaneamente: “má</w:t>
      </w:r>
      <w:r>
        <w:rPr>
          <w:rFonts w:ascii="Helvetica Neue Light" w:hAnsi="Helvetica Neue Light"/>
          <w:lang w:val="pt-PT"/>
        </w:rPr>
        <w:t xml:space="preserve">quina </w:t>
      </w:r>
      <w:proofErr w:type="spellStart"/>
      <w:r>
        <w:rPr>
          <w:rFonts w:ascii="Helvetica Neue Light" w:hAnsi="Helvetica Neue Light"/>
          <w:lang w:val="pt-PT"/>
        </w:rPr>
        <w:t>autom</w:t>
      </w:r>
      <w:proofErr w:type="spellEnd"/>
      <w:r w:rsidRPr="008C52A8">
        <w:rPr>
          <w:rFonts w:ascii="Helvetica Neue Light" w:hAnsi="Helvetica Neue Light"/>
          <w:lang w:val="pt-BR"/>
        </w:rPr>
        <w:t>á</w:t>
      </w:r>
      <w:r>
        <w:rPr>
          <w:rFonts w:ascii="Helvetica Neue Light" w:hAnsi="Helvetica Neue Light"/>
          <w:lang w:val="pt-PT"/>
        </w:rPr>
        <w:t xml:space="preserve">tica e impiedosa de modernidade; suporte de </w:t>
      </w:r>
      <w:proofErr w:type="spellStart"/>
      <w:r>
        <w:rPr>
          <w:rFonts w:ascii="Helvetica Neue Light" w:hAnsi="Helvetica Neue Light"/>
          <w:lang w:val="pt-PT"/>
        </w:rPr>
        <w:t>poss</w:t>
      </w:r>
      <w:proofErr w:type="spellEnd"/>
      <w:r w:rsidRPr="008C52A8">
        <w:rPr>
          <w:rFonts w:ascii="Helvetica Neue Light" w:hAnsi="Helvetica Neue Light"/>
          <w:lang w:val="pt-BR"/>
        </w:rPr>
        <w:t>í</w:t>
      </w:r>
      <w:proofErr w:type="spellStart"/>
      <w:r>
        <w:rPr>
          <w:rFonts w:ascii="Helvetica Neue Light" w:hAnsi="Helvetica Neue Light"/>
          <w:lang w:val="pt-PT"/>
        </w:rPr>
        <w:t>veis</w:t>
      </w:r>
      <w:proofErr w:type="spellEnd"/>
      <w:r>
        <w:rPr>
          <w:rFonts w:ascii="Helvetica Neue Light" w:hAnsi="Helvetica Neue Light"/>
          <w:lang w:val="pt-PT"/>
        </w:rPr>
        <w:t xml:space="preserve"> </w:t>
      </w:r>
      <w:proofErr w:type="spellStart"/>
      <w:r>
        <w:rPr>
          <w:rFonts w:ascii="Helvetica Neue Light" w:hAnsi="Helvetica Neue Light"/>
          <w:lang w:val="pt-PT"/>
        </w:rPr>
        <w:t>liberaçõ</w:t>
      </w:r>
      <w:proofErr w:type="spellEnd"/>
      <w:r w:rsidRPr="008C52A8">
        <w:rPr>
          <w:rFonts w:ascii="Helvetica Neue Light" w:hAnsi="Helvetica Neue Light"/>
          <w:lang w:val="pt-BR"/>
        </w:rPr>
        <w:t>es” (SANTOS, 1988).</w:t>
      </w:r>
    </w:p>
    <w:p w:rsidR="00233092" w:rsidRPr="008C52A8" w:rsidRDefault="003A56E1">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I</w:t>
      </w:r>
      <w:r w:rsidR="00796C4A">
        <w:rPr>
          <w:rFonts w:ascii="Helvetica Neue Light" w:hAnsi="Helvetica Neue Light"/>
          <w:lang w:val="pt-PT"/>
        </w:rPr>
        <w:t>nteressa</w:t>
      </w:r>
      <w:r>
        <w:rPr>
          <w:rFonts w:ascii="Helvetica Neue Light" w:hAnsi="Helvetica Neue Light"/>
          <w:lang w:val="pt-PT"/>
        </w:rPr>
        <w:t>-nos</w:t>
      </w:r>
      <w:r w:rsidR="00796C4A">
        <w:rPr>
          <w:rFonts w:ascii="Helvetica Neue Light" w:hAnsi="Helvetica Neue Light"/>
          <w:lang w:val="pt-PT"/>
        </w:rPr>
        <w:t xml:space="preserve"> aqui compreender que apropriações se fazem na interação entre as diferentes falas. O estudo das </w:t>
      </w:r>
      <w:proofErr w:type="spellStart"/>
      <w:r w:rsidR="00796C4A">
        <w:rPr>
          <w:i/>
          <w:iCs/>
          <w:lang w:val="pt-PT"/>
        </w:rPr>
        <w:t>liminaridades</w:t>
      </w:r>
      <w:proofErr w:type="spellEnd"/>
      <w:r w:rsidR="00796C4A">
        <w:rPr>
          <w:rFonts w:ascii="Helvetica Neue Light" w:hAnsi="Helvetica Neue Light"/>
          <w:lang w:val="pt-PT"/>
        </w:rPr>
        <w:t xml:space="preserve">, como se vê em Rosa </w:t>
      </w:r>
      <w:proofErr w:type="spellStart"/>
      <w:r w:rsidR="00796C4A">
        <w:rPr>
          <w:rFonts w:ascii="Helvetica Neue Light" w:hAnsi="Helvetica Neue Light"/>
          <w:lang w:val="pt-PT"/>
        </w:rPr>
        <w:t>et</w:t>
      </w:r>
      <w:proofErr w:type="spellEnd"/>
      <w:r w:rsidR="00796C4A">
        <w:rPr>
          <w:rFonts w:ascii="Helvetica Neue Light" w:hAnsi="Helvetica Neue Light"/>
          <w:lang w:val="pt-PT"/>
        </w:rPr>
        <w:t xml:space="preserve"> al. (2017), aponta justamente para o encontro entre os diferentes sujeitos de fala e as possibilidades resultantes deste encontro. Para os autores, os limiares são, então, menos relativos à segregação e mais à superposição, à interligação e ao diálogo destes sujeitos.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O limiar, quando compreendido como zona de transição entre as narrativas, traz em si um caráter ambíguo e uma dimensão processual que se dá pelo caráter de transformação des</w:t>
      </w:r>
      <w:r w:rsidR="003A56E1">
        <w:rPr>
          <w:rFonts w:ascii="Helvetica Neue Light" w:hAnsi="Helvetica Neue Light"/>
          <w:lang w:val="pt-PT"/>
        </w:rPr>
        <w:t>s</w:t>
      </w:r>
      <w:r>
        <w:rPr>
          <w:rFonts w:ascii="Helvetica Neue Light" w:hAnsi="Helvetica Neue Light"/>
          <w:lang w:val="pt-PT"/>
        </w:rPr>
        <w:t>a zona. Es</w:t>
      </w:r>
      <w:r w:rsidR="003A56E1">
        <w:rPr>
          <w:rFonts w:ascii="Helvetica Neue Light" w:hAnsi="Helvetica Neue Light"/>
          <w:lang w:val="pt-PT"/>
        </w:rPr>
        <w:t>s</w:t>
      </w:r>
      <w:r>
        <w:rPr>
          <w:rFonts w:ascii="Helvetica Neue Light" w:hAnsi="Helvetica Neue Light"/>
          <w:lang w:val="pt-PT"/>
        </w:rPr>
        <w:t xml:space="preserve">es </w:t>
      </w:r>
      <w:proofErr w:type="spellStart"/>
      <w:r>
        <w:rPr>
          <w:rFonts w:ascii="Helvetica Neue Light" w:hAnsi="Helvetica Neue Light"/>
          <w:lang w:val="pt-PT"/>
        </w:rPr>
        <w:t>aspectos</w:t>
      </w:r>
      <w:proofErr w:type="spellEnd"/>
      <w:r>
        <w:rPr>
          <w:rFonts w:ascii="Helvetica Neue Light" w:hAnsi="Helvetica Neue Light"/>
          <w:lang w:val="pt-PT"/>
        </w:rPr>
        <w:t xml:space="preserve"> </w:t>
      </w:r>
      <w:proofErr w:type="spellStart"/>
      <w:r>
        <w:rPr>
          <w:rFonts w:ascii="Helvetica Neue Light" w:hAnsi="Helvetica Neue Light"/>
          <w:lang w:val="pt-PT"/>
        </w:rPr>
        <w:t>provêem</w:t>
      </w:r>
      <w:proofErr w:type="spellEnd"/>
      <w:r>
        <w:rPr>
          <w:rFonts w:ascii="Helvetica Neue Light" w:hAnsi="Helvetica Neue Light"/>
          <w:lang w:val="pt-PT"/>
        </w:rPr>
        <w:t xml:space="preserve"> ao limiar duas possibilidades: por um lado, ele carrega em si a dimensão do inseguro, do arriscado, que se daria na ausência de direitos, na invisibilidade, na vulnerabilidade. Por outro lado, reside no limiar a potência da criação, de onde novas linguagens e configurações podem surgir. </w:t>
      </w:r>
      <w:r w:rsidRPr="008C52A8">
        <w:rPr>
          <w:rFonts w:ascii="Helvetica Neue Light" w:hAnsi="Helvetica Neue Light"/>
          <w:lang w:val="pt-BR"/>
        </w:rPr>
        <w:t>Percebe-se então um limiar como uma zona ambígua, em que cabe</w:t>
      </w:r>
      <w:r>
        <w:rPr>
          <w:rFonts w:ascii="Helvetica Neue Light" w:hAnsi="Helvetica Neue Light"/>
          <w:lang w:val="pt-PT"/>
        </w:rPr>
        <w:t>, simultaneamente, “a potência da mudança, da transição, da passagem, quanto seu próprio obstáculo” (</w:t>
      </w:r>
      <w:r w:rsidRPr="008C52A8">
        <w:rPr>
          <w:rFonts w:ascii="Helvetica Neue Light" w:hAnsi="Helvetica Neue Light"/>
          <w:lang w:val="pt-BR"/>
        </w:rPr>
        <w:t>R</w:t>
      </w:r>
      <w:r>
        <w:rPr>
          <w:rFonts w:ascii="Helvetica Neue Light" w:hAnsi="Helvetica Neue Light"/>
          <w:lang w:val="pt-PT"/>
        </w:rPr>
        <w:t xml:space="preserve">OSA </w:t>
      </w:r>
      <w:proofErr w:type="spellStart"/>
      <w:r>
        <w:rPr>
          <w:rFonts w:ascii="Helvetica Neue Light" w:hAnsi="Helvetica Neue Light"/>
          <w:lang w:val="pt-PT"/>
        </w:rPr>
        <w:t>et</w:t>
      </w:r>
      <w:proofErr w:type="spellEnd"/>
      <w:r>
        <w:rPr>
          <w:rFonts w:ascii="Helvetica Neue Light" w:hAnsi="Helvetica Neue Light"/>
          <w:lang w:val="pt-PT"/>
        </w:rPr>
        <w:t xml:space="preserve"> al</w:t>
      </w:r>
      <w:r w:rsidRPr="008C52A8">
        <w:rPr>
          <w:rFonts w:ascii="Helvetica Neue Light" w:hAnsi="Helvetica Neue Light"/>
          <w:lang w:val="pt-BR"/>
        </w:rPr>
        <w:t>.</w:t>
      </w:r>
      <w:r>
        <w:rPr>
          <w:rFonts w:ascii="Helvetica Neue Light" w:hAnsi="Helvetica Neue Light"/>
          <w:lang w:val="pt-PT"/>
        </w:rPr>
        <w:t xml:space="preserve">, </w:t>
      </w:r>
      <w:r w:rsidRPr="008C52A8">
        <w:rPr>
          <w:rFonts w:ascii="Helvetica Neue Light" w:hAnsi="Helvetica Neue Light"/>
          <w:lang w:val="pt-BR"/>
        </w:rPr>
        <w:t>2017</w:t>
      </w:r>
      <w:r>
        <w:rPr>
          <w:rFonts w:ascii="Helvetica Neue Light" w:hAnsi="Helvetica Neue Light"/>
          <w:lang w:val="pt-PT"/>
        </w:rPr>
        <w:t>, p. 353</w:t>
      </w:r>
      <w:r w:rsidRPr="008C52A8">
        <w:rPr>
          <w:rFonts w:ascii="Helvetica Neue Light" w:hAnsi="Helvetica Neue Light"/>
          <w:lang w:val="pt-BR"/>
        </w:rPr>
        <w:t>)</w:t>
      </w:r>
      <w:r>
        <w:rPr>
          <w:rFonts w:ascii="Helvetica Neue Light" w:hAnsi="Helvetica Neue Light"/>
          <w:lang w:val="pt-PT"/>
        </w:rPr>
        <w:t>.</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Retomando o papel do sujeito arquiteto e urbanista, que também perpassa por es</w:t>
      </w:r>
      <w:r w:rsidR="003A56E1">
        <w:rPr>
          <w:rFonts w:ascii="Helvetica Neue Light" w:hAnsi="Helvetica Neue Light"/>
          <w:lang w:val="pt-PT"/>
        </w:rPr>
        <w:t>s</w:t>
      </w:r>
      <w:r>
        <w:rPr>
          <w:rFonts w:ascii="Helvetica Neue Light" w:hAnsi="Helvetica Neue Light"/>
          <w:lang w:val="pt-PT"/>
        </w:rPr>
        <w:t>e campo em maior ou menor grau, deve-se considerar o projeto como um importante elemento que compõe es</w:t>
      </w:r>
      <w:r w:rsidR="003A56E1">
        <w:rPr>
          <w:rFonts w:ascii="Helvetica Neue Light" w:hAnsi="Helvetica Neue Light"/>
          <w:lang w:val="pt-PT"/>
        </w:rPr>
        <w:t>s</w:t>
      </w:r>
      <w:r>
        <w:rPr>
          <w:rFonts w:ascii="Helvetica Neue Light" w:hAnsi="Helvetica Neue Light"/>
          <w:lang w:val="pt-PT"/>
        </w:rPr>
        <w:t xml:space="preserve">a </w:t>
      </w:r>
      <w:r>
        <w:rPr>
          <w:rFonts w:ascii="Helvetica Neue Light" w:hAnsi="Helvetica Neue Light"/>
          <w:lang w:val="pt-PT"/>
        </w:rPr>
        <w:lastRenderedPageBreak/>
        <w:t>dinâmica, não em representatividade</w:t>
      </w:r>
      <w:r>
        <w:rPr>
          <w:rFonts w:ascii="Helvetica Neue Light" w:eastAsia="Helvetica Neue Light" w:hAnsi="Helvetica Neue Light" w:cs="Helvetica Neue Light"/>
          <w:vertAlign w:val="superscript"/>
        </w:rPr>
        <w:footnoteReference w:id="3"/>
      </w:r>
      <w:r>
        <w:rPr>
          <w:rFonts w:ascii="Helvetica Neue Light" w:hAnsi="Helvetica Neue Light"/>
          <w:lang w:val="pt-PT"/>
        </w:rPr>
        <w:t xml:space="preserve">, mas em potencial. Interessa discutir quais as possibilidades para o projeto quando </w:t>
      </w:r>
      <w:r w:rsidRPr="008C52A8">
        <w:rPr>
          <w:rFonts w:ascii="Helvetica Neue Light" w:hAnsi="Helvetica Neue Light"/>
          <w:lang w:val="pt-BR"/>
        </w:rPr>
        <w:t>elaborado em colaboração com outros sujeitos de fala,</w:t>
      </w:r>
      <w:r>
        <w:rPr>
          <w:rFonts w:ascii="Helvetica Neue Light" w:hAnsi="Helvetica Neue Light"/>
          <w:lang w:val="pt-PT"/>
        </w:rPr>
        <w:t xml:space="preserve"> de onde podem surgir práticas alternativas. E, para tanto, "o primeiro passo </w:t>
      </w:r>
      <w:r>
        <w:rPr>
          <w:rFonts w:ascii="Helvetica Neue Light" w:hAnsi="Helvetica Neue Light"/>
          <w:lang w:val="fr-FR"/>
        </w:rPr>
        <w:t xml:space="preserve">é </w:t>
      </w:r>
      <w:r>
        <w:rPr>
          <w:rFonts w:ascii="Helvetica Neue Light" w:hAnsi="Helvetica Neue Light"/>
          <w:lang w:val="it-IT"/>
        </w:rPr>
        <w:t>romper essa l</w:t>
      </w:r>
      <w:proofErr w:type="spellStart"/>
      <w:r>
        <w:rPr>
          <w:rFonts w:ascii="Helvetica Neue Light" w:hAnsi="Helvetica Neue Light"/>
          <w:lang w:val="es-ES_tradnl"/>
        </w:rPr>
        <w:t>ó</w:t>
      </w:r>
      <w:r>
        <w:rPr>
          <w:rFonts w:ascii="Helvetica Neue Light" w:hAnsi="Helvetica Neue Light"/>
          <w:lang w:val="pt-PT"/>
        </w:rPr>
        <w:t>gica</w:t>
      </w:r>
      <w:proofErr w:type="spellEnd"/>
      <w:r>
        <w:rPr>
          <w:rFonts w:ascii="Helvetica Neue Light" w:hAnsi="Helvetica Neue Light"/>
          <w:lang w:val="pt-PT"/>
        </w:rPr>
        <w:t xml:space="preserve"> excludente e tomar toda transformação do espaço pelo trabalho humano como um objeto de investigação e </w:t>
      </w:r>
      <w:proofErr w:type="spellStart"/>
      <w:r>
        <w:rPr>
          <w:rFonts w:ascii="Helvetica Neue Light" w:hAnsi="Helvetica Neue Light"/>
          <w:lang w:val="pt-PT"/>
        </w:rPr>
        <w:t>reflexã</w:t>
      </w:r>
      <w:proofErr w:type="spellEnd"/>
      <w:r>
        <w:rPr>
          <w:rFonts w:ascii="Helvetica Neue Light" w:hAnsi="Helvetica Neue Light"/>
          <w:lang w:val="it-IT"/>
        </w:rPr>
        <w:t>o.</w:t>
      </w:r>
      <w:r>
        <w:rPr>
          <w:rFonts w:ascii="Helvetica Neue Light" w:hAnsi="Helvetica Neue Light"/>
          <w:lang w:val="pt-PT"/>
        </w:rPr>
        <w:t xml:space="preserve">” </w:t>
      </w:r>
      <w:r>
        <w:rPr>
          <w:rFonts w:ascii="Helvetica Neue Light" w:hAnsi="Helvetica Neue Light"/>
          <w:lang w:val="de-DE"/>
        </w:rPr>
        <w:t>(KAPP; BALTAZAR DOS SANTOS; MORADO, 2008</w:t>
      </w:r>
      <w:r>
        <w:rPr>
          <w:rFonts w:ascii="Helvetica Neue Light" w:hAnsi="Helvetica Neue Light"/>
          <w:lang w:val="pt-PT"/>
        </w:rPr>
        <w:t>, p. 24</w:t>
      </w:r>
      <w:r w:rsidRPr="008C52A8">
        <w:rPr>
          <w:rFonts w:ascii="Helvetica Neue Light" w:hAnsi="Helvetica Neue Light"/>
          <w:lang w:val="pt-BR"/>
        </w:rPr>
        <w:t>)</w:t>
      </w:r>
      <w:r>
        <w:rPr>
          <w:rFonts w:ascii="Helvetica Neue Light" w:hAnsi="Helvetica Neue Light"/>
          <w:lang w:val="pt-PT"/>
        </w:rPr>
        <w:t>.</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sidRPr="008C52A8">
        <w:rPr>
          <w:rFonts w:ascii="Helvetica Neue Light" w:hAnsi="Helvetica Neue Light"/>
          <w:lang w:val="pt-BR"/>
        </w:rPr>
        <w:t xml:space="preserve">Essa lógica excludente tem relação próxima com o processo de projeto tradicional. </w:t>
      </w:r>
      <w:proofErr w:type="spellStart"/>
      <w:r>
        <w:rPr>
          <w:rFonts w:ascii="Helvetica Neue Light" w:hAnsi="Helvetica Neue Light"/>
          <w:lang w:val="pt-PT"/>
        </w:rPr>
        <w:t>Reyes</w:t>
      </w:r>
      <w:proofErr w:type="spellEnd"/>
      <w:r>
        <w:rPr>
          <w:rFonts w:ascii="Helvetica Neue Light" w:hAnsi="Helvetica Neue Light"/>
          <w:lang w:val="pt-PT"/>
        </w:rPr>
        <w:t xml:space="preserve"> (2015), ao criticar </w:t>
      </w:r>
      <w:r w:rsidRPr="008C52A8">
        <w:rPr>
          <w:rFonts w:ascii="Helvetica Neue Light" w:hAnsi="Helvetica Neue Light"/>
          <w:lang w:val="pt-BR"/>
        </w:rPr>
        <w:t>a</w:t>
      </w:r>
      <w:r>
        <w:rPr>
          <w:rFonts w:ascii="Helvetica Neue Light" w:hAnsi="Helvetica Neue Light"/>
          <w:lang w:val="pt-PT"/>
        </w:rPr>
        <w:t xml:space="preserve"> síntese redutiva</w:t>
      </w:r>
      <w:r w:rsidRPr="008C52A8">
        <w:rPr>
          <w:rFonts w:ascii="Helvetica Neue Light" w:hAnsi="Helvetica Neue Light"/>
          <w:lang w:val="pt-BR"/>
        </w:rPr>
        <w:t xml:space="preserve"> desse processo</w:t>
      </w:r>
      <w:r>
        <w:rPr>
          <w:rFonts w:ascii="Helvetica Neue Light" w:hAnsi="Helvetica Neue Light"/>
          <w:lang w:val="pt-PT"/>
        </w:rPr>
        <w:t>, reforça es</w:t>
      </w:r>
      <w:r w:rsidR="003A56E1">
        <w:rPr>
          <w:rFonts w:ascii="Helvetica Neue Light" w:hAnsi="Helvetica Neue Light"/>
          <w:lang w:val="pt-PT"/>
        </w:rPr>
        <w:t>s</w:t>
      </w:r>
      <w:r>
        <w:rPr>
          <w:rFonts w:ascii="Helvetica Neue Light" w:hAnsi="Helvetica Neue Light"/>
          <w:lang w:val="pt-PT"/>
        </w:rPr>
        <w:t xml:space="preserve">e raciocínio e põe lado a lado projeto e território, de modo que para uma abordagem propositiva é necessário primeiro compreender o território, </w:t>
      </w:r>
      <w:r w:rsidRPr="008C52A8">
        <w:rPr>
          <w:rFonts w:ascii="Helvetica Neue Light" w:hAnsi="Helvetica Neue Light"/>
          <w:lang w:val="pt-BR"/>
        </w:rPr>
        <w:t>que se inicia ao</w:t>
      </w:r>
      <w:r>
        <w:rPr>
          <w:rFonts w:ascii="Helvetica Neue Light" w:hAnsi="Helvetica Neue Light"/>
          <w:lang w:val="pt-PT"/>
        </w:rPr>
        <w:t xml:space="preserve"> reconhecer seus conflitos:</w:t>
      </w:r>
    </w:p>
    <w:p w:rsidR="00233092" w:rsidRPr="003A56E1" w:rsidRDefault="00796C4A" w:rsidP="003A56E1">
      <w:pPr>
        <w:pStyle w:val="Citao"/>
        <w:spacing w:line="240" w:lineRule="auto"/>
        <w:ind w:left="2837"/>
      </w:pPr>
      <w:r>
        <w:t>Essa compreensão do território como conflito não se apresenta de maneira clara nos processos tradicionais de projeto. Pela visão de projeto como resolução de problema, muitas vezes o conflito vai sendo mascarado na tentativa de encaminhar para uma solução. Antes de avançarmos para uma leitura do projeto é preciso compreender a natureza do território.</w:t>
      </w:r>
      <w:r w:rsidR="003A56E1">
        <w:t xml:space="preserve"> (</w:t>
      </w:r>
      <w:r>
        <w:t>REYES, 2015, p. 27</w:t>
      </w:r>
      <w:r w:rsidR="003A56E1">
        <w:t>)</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Desse modo, o exercício de aprofundar as narrativas do espaço é pertinente ao se contrapor à postura tradicional generalista e a síntese redutiva da qual se utiliza. Lucrécia Ferrara, ainda que se referindo à metodologia de produção científica, pode ter seu posicionamento interpretado também na prática </w:t>
      </w:r>
      <w:proofErr w:type="spellStart"/>
      <w:r>
        <w:rPr>
          <w:rFonts w:ascii="Helvetica Neue Light" w:hAnsi="Helvetica Neue Light"/>
          <w:lang w:val="pt-PT"/>
        </w:rPr>
        <w:t>projetual</w:t>
      </w:r>
      <w:proofErr w:type="spellEnd"/>
      <w:r>
        <w:rPr>
          <w:rFonts w:ascii="Helvetica Neue Light" w:hAnsi="Helvetica Neue Light"/>
          <w:lang w:val="pt-PT"/>
        </w:rPr>
        <w:t xml:space="preserve">, quando aborda a contextualização enquanto estratégia metodológica. Para ela, a contextualização corrige um dado global à luz da </w:t>
      </w:r>
      <w:proofErr w:type="spellStart"/>
      <w:r>
        <w:rPr>
          <w:rFonts w:ascii="Helvetica Neue Light" w:hAnsi="Helvetica Neue Light"/>
          <w:lang w:val="pt-PT"/>
        </w:rPr>
        <w:t>percepção</w:t>
      </w:r>
      <w:proofErr w:type="spellEnd"/>
      <w:r>
        <w:rPr>
          <w:rFonts w:ascii="Helvetica Neue Light" w:hAnsi="Helvetica Neue Light"/>
          <w:lang w:val="pt-PT"/>
        </w:rPr>
        <w:t xml:space="preserve"> menos geral do espaço, contudo mais concreta. Busca-se, des</w:t>
      </w:r>
      <w:r w:rsidR="003A56E1">
        <w:rPr>
          <w:rFonts w:ascii="Helvetica Neue Light" w:hAnsi="Helvetica Neue Light"/>
          <w:lang w:val="pt-PT"/>
        </w:rPr>
        <w:t>s</w:t>
      </w:r>
      <w:r>
        <w:rPr>
          <w:rFonts w:ascii="Helvetica Neue Light" w:hAnsi="Helvetica Neue Light"/>
          <w:lang w:val="pt-PT"/>
        </w:rPr>
        <w:t>e modo, não comprovar o dado geral, mas testá-lo e corrigi-lo (</w:t>
      </w:r>
      <w:r w:rsidRPr="008C52A8">
        <w:rPr>
          <w:rFonts w:ascii="Helvetica Neue Light" w:hAnsi="Helvetica Neue Light"/>
          <w:lang w:val="pt-BR"/>
        </w:rPr>
        <w:t>FERRARA, 1993).</w:t>
      </w:r>
      <w:r>
        <w:rPr>
          <w:rFonts w:ascii="Helvetica Neue Light" w:hAnsi="Helvetica Neue Light"/>
          <w:lang w:val="pt-PT"/>
        </w:rPr>
        <w:t xml:space="preserve"> Assim, ao processo de projeto cabe a constante troca entre processo tradicional e contextos específicos, alimentando uma troca constante, em que se pode retomar e rever linguagens (</w:t>
      </w:r>
      <w:r w:rsidRPr="008C52A8">
        <w:rPr>
          <w:rFonts w:ascii="Helvetica Neue Light" w:hAnsi="Helvetica Neue Light"/>
          <w:lang w:val="pt-BR"/>
        </w:rPr>
        <w:t>SANTOS, 1988</w:t>
      </w:r>
      <w:r>
        <w:rPr>
          <w:rFonts w:ascii="Helvetica Neue Light" w:hAnsi="Helvetica Neue Light"/>
          <w:lang w:val="pt-PT"/>
        </w:rPr>
        <w:t>)</w:t>
      </w:r>
      <w:r w:rsidRPr="008C52A8">
        <w:rPr>
          <w:rFonts w:ascii="Helvetica Neue Light" w:hAnsi="Helvetica Neue Light"/>
          <w:lang w:val="pt-BR"/>
        </w:rPr>
        <w:t>, inserindo o projeto em um processo contínuo de teste e aperfeiçoamento.</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Entende-se, portanto, que cabe na atuação do arquiteto e urbanista um constante diálogo entre teoria e prática, entre apreensão do espaço e ação sobre ele. Es</w:t>
      </w:r>
      <w:r w:rsidR="003A56E1">
        <w:rPr>
          <w:rFonts w:ascii="Helvetica Neue Light" w:hAnsi="Helvetica Neue Light"/>
          <w:lang w:val="pt-PT"/>
        </w:rPr>
        <w:t>s</w:t>
      </w:r>
      <w:r>
        <w:rPr>
          <w:rFonts w:ascii="Helvetica Neue Light" w:hAnsi="Helvetica Neue Light"/>
          <w:lang w:val="pt-PT"/>
        </w:rPr>
        <w:t xml:space="preserve">e pensamento encontra consonância no exercício crítico proposto por </w:t>
      </w:r>
      <w:proofErr w:type="spellStart"/>
      <w:r>
        <w:rPr>
          <w:rFonts w:ascii="Helvetica Neue Light" w:hAnsi="Helvetica Neue Light"/>
          <w:lang w:val="pt-PT"/>
        </w:rPr>
        <w:t>Kapp</w:t>
      </w:r>
      <w:proofErr w:type="spellEnd"/>
      <w:r>
        <w:rPr>
          <w:rFonts w:ascii="Helvetica Neue Light" w:hAnsi="Helvetica Neue Light"/>
          <w:lang w:val="pt-PT"/>
        </w:rPr>
        <w:t>, Baltazar dos Santos e Morado (2008). Segundo as autoras, es</w:t>
      </w:r>
      <w:r w:rsidR="003A56E1">
        <w:rPr>
          <w:rFonts w:ascii="Helvetica Neue Light" w:hAnsi="Helvetica Neue Light"/>
          <w:lang w:val="pt-PT"/>
        </w:rPr>
        <w:t>s</w:t>
      </w:r>
      <w:r>
        <w:rPr>
          <w:rFonts w:ascii="Helvetica Neue Light" w:hAnsi="Helvetica Neue Light"/>
          <w:lang w:val="pt-PT"/>
        </w:rPr>
        <w:t>e exercício tende a ser mais teórico quando trata de uma abordagem mais geral, deslocando-se para um teor mais prático ao abordar situações mais específicas. Vale destacar que es</w:t>
      </w:r>
      <w:r w:rsidR="003A56E1">
        <w:rPr>
          <w:rFonts w:ascii="Helvetica Neue Light" w:hAnsi="Helvetica Neue Light"/>
          <w:lang w:val="pt-PT"/>
        </w:rPr>
        <w:t>s</w:t>
      </w:r>
      <w:r>
        <w:rPr>
          <w:rFonts w:ascii="Helvetica Neue Light" w:hAnsi="Helvetica Neue Light"/>
          <w:lang w:val="pt-PT"/>
        </w:rPr>
        <w:t>a troca entre teoria e praxis do exercício proposto não intenta gerar regras universais; ele possui, em sua essência, um teor crítico. O quadro a seguir busca exemplificar justamente as trocas proporcionadas pelo exercício crítico, em que se busca reduzir a divisão entre teoria e prática, incorporando também os conceitos de espaço de informação e de lugar informado (FERRARA, 1993).</w:t>
      </w:r>
    </w:p>
    <w:p w:rsidR="00233092" w:rsidRDefault="00796C4A">
      <w:pPr>
        <w:pStyle w:val="Legenda"/>
      </w:pPr>
      <w:r>
        <w:t xml:space="preserve">Quadro 01: síntese das trocas do exercício crítico. Fonte: Elaborado pelos autores com base em </w:t>
      </w:r>
      <w:r>
        <w:rPr>
          <w:lang w:val="de-DE"/>
        </w:rPr>
        <w:t>KAPP; BALTAZAR DOS SANTOS; MORADO, 2008</w:t>
      </w:r>
      <w:r>
        <w:t xml:space="preserve">; </w:t>
      </w:r>
      <w:r>
        <w:rPr>
          <w:lang w:val="de-DE"/>
        </w:rPr>
        <w:t>FERRARA, 1993</w:t>
      </w:r>
      <w:r>
        <w:t>.</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No contexto do trabalho de curso, o direcionamento ao exercício crítico se deu por meio das trocas entre três bases: teoria, projeto e diálogo. Assim, se a teoria a priori se debruçou sobre o espaço de informação, por meio do projeto foi possível voltar-se ao lugar informado. E nes</w:t>
      </w:r>
      <w:r w:rsidR="003A56E1">
        <w:rPr>
          <w:rFonts w:ascii="Helvetica Neue Light" w:hAnsi="Helvetica Neue Light"/>
          <w:lang w:val="pt-PT"/>
        </w:rPr>
        <w:t>s</w:t>
      </w:r>
      <w:r>
        <w:rPr>
          <w:rFonts w:ascii="Helvetica Neue Light" w:hAnsi="Helvetica Neue Light"/>
          <w:lang w:val="pt-PT"/>
        </w:rPr>
        <w:t>e lugar informado, que se materializou em duas ocupações em Fortaleza, o diálogo com outros sujeitos consistiu em uma das maiores contribuições do exercício, cujas reflexões são relatadas a seguir.</w:t>
      </w:r>
    </w:p>
    <w:p w:rsidR="00233092" w:rsidRDefault="00796C4A">
      <w:pPr>
        <w:pStyle w:val="Ttulo2"/>
      </w:pPr>
      <w:r>
        <w:t>3. Cenários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Durante o ano de 2018, entre os meses de julho e dezembro, foram feitas visitas a duas ocupações em Fortaleza, com o objetivo de elaborar projetos de moradia junto </w:t>
      </w:r>
      <w:proofErr w:type="spellStart"/>
      <w:r>
        <w:rPr>
          <w:rFonts w:ascii="Helvetica Neue Light" w:hAnsi="Helvetica Neue Light"/>
          <w:lang w:val="fr-FR"/>
        </w:rPr>
        <w:t>às</w:t>
      </w:r>
      <w:proofErr w:type="spellEnd"/>
      <w:r>
        <w:rPr>
          <w:rFonts w:ascii="Helvetica Neue Light" w:hAnsi="Helvetica Neue Light"/>
          <w:lang w:val="fr-FR"/>
        </w:rPr>
        <w:t xml:space="preserve"> </w:t>
      </w:r>
      <w:proofErr w:type="spellStart"/>
      <w:r>
        <w:rPr>
          <w:rFonts w:ascii="Helvetica Neue Light" w:hAnsi="Helvetica Neue Light"/>
          <w:lang w:val="fr-FR"/>
        </w:rPr>
        <w:t>fam</w:t>
      </w:r>
      <w:proofErr w:type="spellEnd"/>
      <w:r w:rsidRPr="008C52A8">
        <w:rPr>
          <w:rFonts w:ascii="Helvetica Neue Light" w:hAnsi="Helvetica Neue Light"/>
          <w:lang w:val="pt-BR"/>
        </w:rPr>
        <w:t>í</w:t>
      </w:r>
      <w:r>
        <w:rPr>
          <w:rFonts w:ascii="Helvetica Neue Light" w:hAnsi="Helvetica Neue Light"/>
          <w:lang w:val="pt-PT"/>
        </w:rPr>
        <w:t xml:space="preserve">lias: a Ocupação Raízes da Praia, no bairro Vicente </w:t>
      </w:r>
      <w:proofErr w:type="spellStart"/>
      <w:r>
        <w:rPr>
          <w:rFonts w:ascii="Helvetica Neue Light" w:hAnsi="Helvetica Neue Light"/>
          <w:lang w:val="pt-PT"/>
        </w:rPr>
        <w:t>Pinzón</w:t>
      </w:r>
      <w:proofErr w:type="spellEnd"/>
      <w:r>
        <w:rPr>
          <w:rFonts w:ascii="Helvetica Neue Light" w:hAnsi="Helvetica Neue Light"/>
          <w:lang w:val="pt-PT"/>
        </w:rPr>
        <w:t xml:space="preserve">, e uma breve ocupação em uma escola abandonada do Centro da </w:t>
      </w:r>
      <w:r>
        <w:rPr>
          <w:rFonts w:ascii="Helvetica Neue Light" w:hAnsi="Helvetica Neue Light"/>
          <w:lang w:val="pt-PT"/>
        </w:rPr>
        <w:lastRenderedPageBreak/>
        <w:t>cidade, chamada aqui de Ocupação do Centro</w:t>
      </w:r>
      <w:r>
        <w:rPr>
          <w:rFonts w:ascii="Helvetica Neue Light" w:eastAsia="Helvetica Neue Light" w:hAnsi="Helvetica Neue Light" w:cs="Helvetica Neue Light"/>
          <w:vertAlign w:val="superscript"/>
        </w:rPr>
        <w:footnoteReference w:id="4"/>
      </w:r>
      <w:r>
        <w:rPr>
          <w:rFonts w:ascii="Helvetica Neue Light" w:hAnsi="Helvetica Neue Light"/>
          <w:lang w:val="pt-PT"/>
        </w:rPr>
        <w:t>. As duas ocupações são apresentadas no mapa 01, a seguir:</w:t>
      </w:r>
    </w:p>
    <w:p w:rsidR="00233092" w:rsidRDefault="00796C4A">
      <w:pPr>
        <w:pStyle w:val="Legenda"/>
      </w:pPr>
      <w:r>
        <w:t>Mapa 01: Ocupações acompanhadas durante o TC. Fonte: MENESES, 2018.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A Ocupação Raízes da Praia (figura 01) teve sua origem na madrugada do dia 3 de julho de 2009, sob organização do Movimento dos Conselhos Populares (MCP), com a ocupação de um conjunto de lotes vazios, no bairro Vicente </w:t>
      </w:r>
      <w:proofErr w:type="spellStart"/>
      <w:r>
        <w:rPr>
          <w:rFonts w:ascii="Helvetica Neue Light" w:hAnsi="Helvetica Neue Light"/>
          <w:lang w:val="pt-PT"/>
        </w:rPr>
        <w:t>Pinzón</w:t>
      </w:r>
      <w:proofErr w:type="spellEnd"/>
      <w:r>
        <w:rPr>
          <w:rFonts w:ascii="Helvetica Neue Light" w:hAnsi="Helvetica Neue Light"/>
          <w:lang w:val="pt-PT"/>
        </w:rPr>
        <w:t xml:space="preserve">, em Fortaleza, por aproximadamente 80 famílias. Aquele momento se constituiu um marco simbólico, quando a ocupação fincou </w:t>
      </w:r>
      <w:proofErr w:type="spellStart"/>
      <w:r>
        <w:rPr>
          <w:rFonts w:ascii="Helvetica Neue Light" w:hAnsi="Helvetica Neue Light"/>
          <w:lang w:val="pt-PT"/>
        </w:rPr>
        <w:t>ra</w:t>
      </w:r>
      <w:proofErr w:type="spellEnd"/>
      <w:r w:rsidRPr="008C52A8">
        <w:rPr>
          <w:rFonts w:ascii="Helvetica Neue Light" w:hAnsi="Helvetica Neue Light"/>
          <w:lang w:val="pt-BR"/>
        </w:rPr>
        <w:t>í</w:t>
      </w:r>
      <w:proofErr w:type="spellStart"/>
      <w:r>
        <w:rPr>
          <w:rFonts w:ascii="Helvetica Neue Light" w:hAnsi="Helvetica Neue Light"/>
          <w:lang w:val="pt-PT"/>
        </w:rPr>
        <w:t>zes</w:t>
      </w:r>
      <w:proofErr w:type="spellEnd"/>
      <w:r>
        <w:rPr>
          <w:rFonts w:ascii="Helvetica Neue Light" w:hAnsi="Helvetica Neue Light"/>
          <w:lang w:val="pt-PT"/>
        </w:rPr>
        <w:t xml:space="preserve"> em forma de </w:t>
      </w:r>
      <w:proofErr w:type="spellStart"/>
      <w:r>
        <w:rPr>
          <w:rFonts w:ascii="Helvetica Neue Light" w:hAnsi="Helvetica Neue Light"/>
          <w:lang w:val="pt-PT"/>
        </w:rPr>
        <w:t>resist</w:t>
      </w:r>
      <w:proofErr w:type="spellEnd"/>
      <w:r>
        <w:rPr>
          <w:rFonts w:ascii="Helvetica Neue Light" w:hAnsi="Helvetica Neue Light"/>
          <w:lang w:val="fr-FR"/>
        </w:rPr>
        <w:t>ê</w:t>
      </w:r>
      <w:proofErr w:type="spellStart"/>
      <w:r>
        <w:rPr>
          <w:rFonts w:ascii="Helvetica Neue Light" w:hAnsi="Helvetica Neue Light"/>
          <w:lang w:val="pt-PT"/>
        </w:rPr>
        <w:t>ncia</w:t>
      </w:r>
      <w:proofErr w:type="spellEnd"/>
      <w:r>
        <w:rPr>
          <w:rFonts w:ascii="Helvetica Neue Light" w:hAnsi="Helvetica Neue Light"/>
          <w:lang w:val="pt-PT"/>
        </w:rPr>
        <w:t xml:space="preserve"> e por um objetivo maior: a conquista do direito </w:t>
      </w:r>
      <w:r>
        <w:rPr>
          <w:rFonts w:ascii="Helvetica Neue Light" w:hAnsi="Helvetica Neue Light"/>
          <w:lang w:val="fr-FR"/>
        </w:rPr>
        <w:t xml:space="preserve">à </w:t>
      </w:r>
      <w:r>
        <w:rPr>
          <w:rFonts w:ascii="Helvetica Neue Light" w:hAnsi="Helvetica Neue Light"/>
          <w:lang w:val="it-IT"/>
        </w:rPr>
        <w:t xml:space="preserve">terra e </w:t>
      </w:r>
      <w:r>
        <w:rPr>
          <w:rFonts w:ascii="Helvetica Neue Light" w:hAnsi="Helvetica Neue Light"/>
          <w:lang w:val="fr-FR"/>
        </w:rPr>
        <w:t xml:space="preserve">à </w:t>
      </w:r>
      <w:r>
        <w:rPr>
          <w:rFonts w:ascii="Helvetica Neue Light" w:hAnsi="Helvetica Neue Light"/>
          <w:lang w:val="pt-PT"/>
        </w:rPr>
        <w:t>moradia (</w:t>
      </w:r>
      <w:r>
        <w:rPr>
          <w:rFonts w:ascii="Helvetica Neue Light" w:hAnsi="Helvetica Neue Light"/>
          <w:lang w:val="fr-FR"/>
        </w:rPr>
        <w:t>MENESES et al., 2016)</w:t>
      </w:r>
      <w:r>
        <w:rPr>
          <w:rFonts w:ascii="Helvetica Neue Light" w:hAnsi="Helvetica Neue Light"/>
          <w:lang w:val="pt-PT"/>
        </w:rPr>
        <w:t>.</w:t>
      </w:r>
    </w:p>
    <w:p w:rsidR="00233092" w:rsidRDefault="00796C4A">
      <w:pPr>
        <w:pStyle w:val="Legenda"/>
      </w:pPr>
      <w:r>
        <w:t>Figura 01: Ocupação Raízes da Praia. Fonte: MENESES, 2018.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Durante os últimos dez anos, as famílias passaram tanto por destruição de suas estruturas e intimidação por milícias armadas, quanto por diversas propostas de moradia, </w:t>
      </w:r>
      <w:r w:rsidRPr="008C52A8">
        <w:rPr>
          <w:rFonts w:ascii="Helvetica Neue Light" w:hAnsi="Helvetica Neue Light"/>
          <w:lang w:val="pt-BR"/>
        </w:rPr>
        <w:t>feitas por</w:t>
      </w:r>
      <w:r>
        <w:rPr>
          <w:rFonts w:ascii="Helvetica Neue Light" w:hAnsi="Helvetica Neue Light"/>
          <w:lang w:val="pt-PT"/>
        </w:rPr>
        <w:t xml:space="preserve"> órgãos públicos e </w:t>
      </w:r>
      <w:r w:rsidRPr="008C52A8">
        <w:rPr>
          <w:rFonts w:ascii="Helvetica Neue Light" w:hAnsi="Helvetica Neue Light"/>
          <w:lang w:val="pt-BR"/>
        </w:rPr>
        <w:t>por</w:t>
      </w:r>
      <w:r>
        <w:rPr>
          <w:rFonts w:ascii="Helvetica Neue Light" w:hAnsi="Helvetica Neue Light"/>
          <w:lang w:val="pt-PT"/>
        </w:rPr>
        <w:t xml:space="preserve"> construtoras. Entre es</w:t>
      </w:r>
      <w:r w:rsidR="003A56E1">
        <w:rPr>
          <w:rFonts w:ascii="Helvetica Neue Light" w:hAnsi="Helvetica Neue Light"/>
          <w:lang w:val="pt-PT"/>
        </w:rPr>
        <w:t>s</w:t>
      </w:r>
      <w:r>
        <w:rPr>
          <w:rFonts w:ascii="Helvetica Neue Light" w:hAnsi="Helvetica Neue Light"/>
          <w:lang w:val="pt-PT"/>
        </w:rPr>
        <w:t xml:space="preserve">as propostas, </w:t>
      </w:r>
      <w:r w:rsidRPr="008C52A8">
        <w:rPr>
          <w:rFonts w:ascii="Helvetica Neue Light" w:hAnsi="Helvetica Neue Light"/>
          <w:lang w:val="pt-BR"/>
        </w:rPr>
        <w:t xml:space="preserve">destaca-se, </w:t>
      </w:r>
      <w:r>
        <w:rPr>
          <w:rFonts w:ascii="Helvetica Neue Light" w:hAnsi="Helvetica Neue Light"/>
          <w:lang w:val="pt-PT"/>
        </w:rPr>
        <w:t>em 2010, a de</w:t>
      </w:r>
      <w:r>
        <w:rPr>
          <w:rFonts w:ascii="Helvetica Neue Light" w:hAnsi="Helvetica Neue Light"/>
          <w:lang w:val="es-ES_tradnl"/>
        </w:rPr>
        <w:t xml:space="preserve"> </w:t>
      </w:r>
      <w:proofErr w:type="spellStart"/>
      <w:r>
        <w:rPr>
          <w:rFonts w:ascii="Helvetica Neue Light" w:hAnsi="Helvetica Neue Light"/>
          <w:lang w:val="es-ES_tradnl"/>
        </w:rPr>
        <w:t>inclus</w:t>
      </w:r>
      <w:r>
        <w:rPr>
          <w:rFonts w:ascii="Helvetica Neue Light" w:hAnsi="Helvetica Neue Light"/>
          <w:lang w:val="pt-PT"/>
        </w:rPr>
        <w:t>ão</w:t>
      </w:r>
      <w:proofErr w:type="spellEnd"/>
      <w:r>
        <w:rPr>
          <w:rFonts w:ascii="Helvetica Neue Light" w:hAnsi="Helvetica Neue Light"/>
          <w:lang w:val="pt-PT"/>
        </w:rPr>
        <w:t xml:space="preserve"> no Programa Minha Casa Minha Vida</w:t>
      </w:r>
      <w:r w:rsidRPr="008C52A8">
        <w:rPr>
          <w:rFonts w:ascii="Helvetica Neue Light" w:hAnsi="Helvetica Neue Light"/>
          <w:lang w:val="pt-BR"/>
        </w:rPr>
        <w:t xml:space="preserve"> (MCMV)</w:t>
      </w:r>
      <w:r>
        <w:rPr>
          <w:rFonts w:ascii="Helvetica Neue Light" w:hAnsi="Helvetica Neue Light"/>
          <w:lang w:val="pt-PT"/>
        </w:rPr>
        <w:t xml:space="preserve"> feita pela Secretaria Municipal do Desenvolvimento Habitacional (</w:t>
      </w:r>
      <w:proofErr w:type="spellStart"/>
      <w:r>
        <w:rPr>
          <w:rFonts w:ascii="Helvetica Neue Light" w:hAnsi="Helvetica Neue Light"/>
          <w:lang w:val="pt-PT"/>
        </w:rPr>
        <w:t>Habitafor</w:t>
      </w:r>
      <w:proofErr w:type="spellEnd"/>
      <w:r>
        <w:rPr>
          <w:rFonts w:ascii="Helvetica Neue Light" w:hAnsi="Helvetica Neue Light"/>
          <w:lang w:val="pt-PT"/>
        </w:rPr>
        <w:t>)</w:t>
      </w:r>
      <w:r w:rsidRPr="008C52A8">
        <w:rPr>
          <w:rFonts w:ascii="Helvetica Neue Light" w:hAnsi="Helvetica Neue Light"/>
          <w:lang w:val="pt-BR"/>
        </w:rPr>
        <w:t>, que</w:t>
      </w:r>
      <w:r>
        <w:rPr>
          <w:rFonts w:ascii="Helvetica Neue Light" w:hAnsi="Helvetica Neue Light"/>
          <w:lang w:val="pt-PT"/>
        </w:rPr>
        <w:t xml:space="preserve"> foi recusada pelos moradores, frente ao receio de instabilidade do processo, que poderia culminar na perda daquele terreno e sua posterior reincorporação ao mercado </w:t>
      </w:r>
      <w:proofErr w:type="spellStart"/>
      <w:r>
        <w:rPr>
          <w:rFonts w:ascii="Helvetica Neue Light" w:hAnsi="Helvetica Neue Light"/>
          <w:lang w:val="pt-PT"/>
        </w:rPr>
        <w:t>imobili</w:t>
      </w:r>
      <w:proofErr w:type="spellEnd"/>
      <w:r w:rsidRPr="008C52A8">
        <w:rPr>
          <w:rFonts w:ascii="Helvetica Neue Light" w:hAnsi="Helvetica Neue Light"/>
          <w:lang w:val="pt-BR"/>
        </w:rPr>
        <w:t>á</w:t>
      </w:r>
      <w:r>
        <w:rPr>
          <w:rFonts w:ascii="Helvetica Neue Light" w:hAnsi="Helvetica Neue Light"/>
          <w:lang w:val="pt-PT"/>
        </w:rPr>
        <w:t xml:space="preserve">rio. Novamente, em 2014, foi feita uma proposta de </w:t>
      </w:r>
      <w:proofErr w:type="spellStart"/>
      <w:r>
        <w:rPr>
          <w:rFonts w:ascii="Helvetica Neue Light" w:hAnsi="Helvetica Neue Light"/>
          <w:lang w:val="pt-PT"/>
        </w:rPr>
        <w:t>inclusã</w:t>
      </w:r>
      <w:proofErr w:type="spellEnd"/>
      <w:r>
        <w:rPr>
          <w:rFonts w:ascii="Helvetica Neue Light" w:hAnsi="Helvetica Neue Light"/>
          <w:lang w:val="es-ES_tradnl"/>
        </w:rPr>
        <w:t xml:space="preserve">o no </w:t>
      </w:r>
      <w:r w:rsidRPr="008C52A8">
        <w:rPr>
          <w:rFonts w:ascii="Helvetica Neue Light" w:hAnsi="Helvetica Neue Light"/>
          <w:lang w:val="pt-BR"/>
        </w:rPr>
        <w:t>mesmo programa</w:t>
      </w:r>
      <w:r>
        <w:rPr>
          <w:rFonts w:ascii="Helvetica Neue Light" w:hAnsi="Helvetica Neue Light"/>
          <w:lang w:val="pt-PT"/>
        </w:rPr>
        <w:t>, des</w:t>
      </w:r>
      <w:r w:rsidR="003A56E1">
        <w:rPr>
          <w:rFonts w:ascii="Helvetica Neue Light" w:hAnsi="Helvetica Neue Light"/>
          <w:lang w:val="pt-PT"/>
        </w:rPr>
        <w:t>s</w:t>
      </w:r>
      <w:r>
        <w:rPr>
          <w:rFonts w:ascii="Helvetica Neue Light" w:hAnsi="Helvetica Neue Light"/>
          <w:lang w:val="pt-PT"/>
        </w:rPr>
        <w:t xml:space="preserve">a vez na modalidade Entidades, que </w:t>
      </w:r>
      <w:proofErr w:type="spellStart"/>
      <w:r>
        <w:rPr>
          <w:rFonts w:ascii="Helvetica Neue Light" w:hAnsi="Helvetica Neue Light"/>
          <w:lang w:val="pt-PT"/>
        </w:rPr>
        <w:t>tamb</w:t>
      </w:r>
      <w:proofErr w:type="spellEnd"/>
      <w:r>
        <w:rPr>
          <w:rFonts w:ascii="Helvetica Neue Light" w:hAnsi="Helvetica Neue Light"/>
          <w:lang w:val="fr-FR"/>
        </w:rPr>
        <w:t>é</w:t>
      </w:r>
      <w:r>
        <w:rPr>
          <w:rFonts w:ascii="Helvetica Neue Light" w:hAnsi="Helvetica Neue Light"/>
          <w:lang w:val="pt-PT"/>
        </w:rPr>
        <w:t>m foi recusada</w:t>
      </w:r>
      <w:r>
        <w:rPr>
          <w:rFonts w:ascii="Helvetica Neue Light" w:eastAsia="Helvetica Neue Light" w:hAnsi="Helvetica Neue Light" w:cs="Helvetica Neue Light"/>
          <w:vertAlign w:val="superscript"/>
        </w:rPr>
        <w:footnoteReference w:id="5"/>
      </w:r>
      <w:r w:rsidRPr="008C52A8">
        <w:rPr>
          <w:rFonts w:ascii="Helvetica Neue Light" w:hAnsi="Helvetica Neue Light"/>
          <w:lang w:val="pt-BR"/>
        </w:rPr>
        <w:t>.</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Assim, a comunidade tem mantido sua postura e persistido no terreno que, além da boa localização, dispõe de fácil acesso a comércios e serviços, bem como ao transporte público. Is</w:t>
      </w:r>
      <w:r w:rsidR="003A56E1">
        <w:rPr>
          <w:rFonts w:ascii="Helvetica Neue Light" w:hAnsi="Helvetica Neue Light"/>
          <w:lang w:val="pt-PT"/>
        </w:rPr>
        <w:t>s</w:t>
      </w:r>
      <w:r>
        <w:rPr>
          <w:rFonts w:ascii="Helvetica Neue Light" w:hAnsi="Helvetica Neue Light"/>
          <w:lang w:val="pt-PT"/>
        </w:rPr>
        <w:t>o não significa, no entanto, condições adequadas de moradia: a falta de saneamento gerou um acúmulo de efluentes em um trecho de cota mais baixa do terreno, propiciando o surgimento de doenças que afetam cotidianamente os moradores. Há também reclamações de mau condicionamento ambiental no interior das casas. A recusa das propostas de moradia aparenta significar, portanto, muito mais o interesse em uma alternativa que garanta a permanência da comunidade n</w:t>
      </w:r>
      <w:r w:rsidRPr="008C52A8">
        <w:rPr>
          <w:rFonts w:ascii="Helvetica Neue Light" w:hAnsi="Helvetica Neue Light"/>
          <w:lang w:val="pt-BR"/>
        </w:rPr>
        <w:t>aquele</w:t>
      </w:r>
      <w:r>
        <w:rPr>
          <w:rFonts w:ascii="Helvetica Neue Light" w:hAnsi="Helvetica Neue Light"/>
          <w:lang w:val="pt-PT"/>
        </w:rPr>
        <w:t xml:space="preserve"> terreno do que uma satisfação com as condições das quais dispõem atualmente.</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Além disso, a noção que as famílias possuem da importância do terreno onde estão repercutiu em um feito importante: a ocupação Raízes da Praia foi responsável pela entrada do processo de usucapião coletivo do terreno, ainda em curso. Assim, contando com uma parcela dos terrenos desapropriada, busca-se a incorporação de outra parcela, uma solução ao entrave do terreno e uma </w:t>
      </w:r>
      <w:proofErr w:type="spellStart"/>
      <w:r>
        <w:rPr>
          <w:rFonts w:ascii="Helvetica Neue Light" w:hAnsi="Helvetica Neue Light"/>
          <w:lang w:val="pt-PT"/>
        </w:rPr>
        <w:t>perspectiva</w:t>
      </w:r>
      <w:proofErr w:type="spellEnd"/>
      <w:r>
        <w:rPr>
          <w:rFonts w:ascii="Helvetica Neue Light" w:hAnsi="Helvetica Neue Light"/>
          <w:lang w:val="pt-PT"/>
        </w:rPr>
        <w:t xml:space="preserve"> mais otimista para propostas habitacionais futuras.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A outra ocupação onde uma aproximação foi possível, a Ocupação do Centro, </w:t>
      </w:r>
      <w:r w:rsidRPr="008C52A8">
        <w:rPr>
          <w:rFonts w:ascii="Helvetica Neue Light" w:hAnsi="Helvetica Neue Light"/>
          <w:lang w:val="pt-BR"/>
        </w:rPr>
        <w:t>existiu por</w:t>
      </w:r>
      <w:r>
        <w:rPr>
          <w:rFonts w:ascii="Helvetica Neue Light" w:hAnsi="Helvetica Neue Light"/>
          <w:lang w:val="pt-PT"/>
        </w:rPr>
        <w:t xml:space="preserve"> um recorte temporal muito mais reduzido, tendo sua estruturação iniciada ao longo do segundo semestre de 2018 e encerrada em maio de 2019, com a transferência das famílias para outra edificação</w:t>
      </w:r>
      <w:r>
        <w:rPr>
          <w:rFonts w:ascii="Helvetica Neue Light" w:eastAsia="Helvetica Neue Light" w:hAnsi="Helvetica Neue Light" w:cs="Helvetica Neue Light"/>
          <w:vertAlign w:val="superscript"/>
        </w:rPr>
        <w:footnoteReference w:id="6"/>
      </w:r>
      <w:r>
        <w:rPr>
          <w:rFonts w:ascii="Helvetica Neue Light" w:hAnsi="Helvetica Neue Light"/>
          <w:lang w:val="pt-PT"/>
        </w:rPr>
        <w:t>. Diferente da Raízes da Praia, es</w:t>
      </w:r>
      <w:r w:rsidR="003A56E1">
        <w:rPr>
          <w:rFonts w:ascii="Helvetica Neue Light" w:hAnsi="Helvetica Neue Light"/>
          <w:lang w:val="pt-PT"/>
        </w:rPr>
        <w:t>s</w:t>
      </w:r>
      <w:r>
        <w:rPr>
          <w:rFonts w:ascii="Helvetica Neue Light" w:hAnsi="Helvetica Neue Light"/>
          <w:lang w:val="pt-PT"/>
        </w:rPr>
        <w:t>a se deu em um edifício abandonado no centro de Fortaleza, a antiga escola Jesus Maria e José (figura 02).</w:t>
      </w:r>
    </w:p>
    <w:p w:rsidR="00233092" w:rsidRDefault="00796C4A">
      <w:pPr>
        <w:pStyle w:val="Legenda"/>
      </w:pPr>
      <w:r>
        <w:t>Figura 02: Escola Jesus Maria José, onde ficou a ocupação do centro. Fonte: acervo dos autores.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Há</w:t>
      </w:r>
      <w:r w:rsidRPr="008C52A8">
        <w:rPr>
          <w:rFonts w:ascii="Helvetica Neue Light" w:hAnsi="Helvetica Neue Light"/>
          <w:lang w:val="pt-BR"/>
        </w:rPr>
        <w:t xml:space="preserve"> </w:t>
      </w:r>
      <w:proofErr w:type="spellStart"/>
      <w:r w:rsidRPr="008C52A8">
        <w:rPr>
          <w:rFonts w:ascii="Helvetica Neue Light" w:hAnsi="Helvetica Neue Light"/>
          <w:lang w:val="pt-BR"/>
        </w:rPr>
        <w:t>tra</w:t>
      </w:r>
      <w:r>
        <w:rPr>
          <w:rFonts w:ascii="Helvetica Neue Light" w:hAnsi="Helvetica Neue Light"/>
          <w:lang w:val="pt-PT"/>
        </w:rPr>
        <w:t>ços</w:t>
      </w:r>
      <w:proofErr w:type="spellEnd"/>
      <w:r>
        <w:rPr>
          <w:rFonts w:ascii="Helvetica Neue Light" w:hAnsi="Helvetica Neue Light"/>
          <w:lang w:val="pt-PT"/>
        </w:rPr>
        <w:t xml:space="preserve"> de abandono por todos os lados do prédio ocupado, seja nas paredes envelhecidas, no forro a cair, em algumas cobertas que desabaram, ainda que se trate de um edifício tombado</w:t>
      </w:r>
      <w:r>
        <w:rPr>
          <w:rFonts w:ascii="Helvetica Neue Light" w:eastAsia="Helvetica Neue Light" w:hAnsi="Helvetica Neue Light" w:cs="Helvetica Neue Light"/>
          <w:vertAlign w:val="superscript"/>
        </w:rPr>
        <w:footnoteReference w:id="7"/>
      </w:r>
      <w:r>
        <w:rPr>
          <w:rFonts w:ascii="Helvetica Neue Light" w:hAnsi="Helvetica Neue Light"/>
          <w:lang w:val="pt-PT"/>
        </w:rPr>
        <w:t xml:space="preserve">. Ainda </w:t>
      </w:r>
      <w:r>
        <w:rPr>
          <w:rFonts w:ascii="Helvetica Neue Light" w:hAnsi="Helvetica Neue Light"/>
          <w:lang w:val="pt-PT"/>
        </w:rPr>
        <w:lastRenderedPageBreak/>
        <w:t>assim, algumas ocupações já passaram por ali, por se constituir uma alternativa que atenda a necessidade de um lugar provisório para morar.</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Visita após visita, foi possível perceber que não havia lugar fixo para as famílias, que mudavam a depender da relação com os outros ocupantes ou com o estado dos cômodos (principalmente quando havia chuvas). Além disso, o pouco tempo de relação entre eles não permitia a mesma coesão percebida entre os moradores </w:t>
      </w:r>
      <w:r w:rsidRPr="008C52A8">
        <w:rPr>
          <w:rFonts w:ascii="Helvetica Neue Light" w:hAnsi="Helvetica Neue Light"/>
          <w:lang w:val="pt-BR"/>
        </w:rPr>
        <w:t>d</w:t>
      </w:r>
      <w:r>
        <w:rPr>
          <w:rFonts w:ascii="Helvetica Neue Light" w:hAnsi="Helvetica Neue Light"/>
          <w:lang w:val="pt-PT"/>
        </w:rPr>
        <w:t>a Raízes da Praia, de modo que a instabilidade era um caráter mais sentido durante as visitas.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Ainda com toda a indefinição que permeava aquele contexto, a ocupação de um prédio tombado justamente no Centro da cidade atraiu uma visibilidade significativa em pouco tempo, com propostas e negociações por parte da prefeitura junto às famílias. Reitera, ainda, a localização como um fator prioritário na moradia, contrapondo-se, até certo ponto, às distantes unidades dos programas habitacionais.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A motivação primeira das visitas era de trabalhar em conjunto com os moradores des</w:t>
      </w:r>
      <w:r w:rsidR="003A56E1">
        <w:rPr>
          <w:rFonts w:ascii="Helvetica Neue Light" w:hAnsi="Helvetica Neue Light"/>
          <w:lang w:val="pt-PT"/>
        </w:rPr>
        <w:t>s</w:t>
      </w:r>
      <w:r>
        <w:rPr>
          <w:rFonts w:ascii="Helvetica Neue Light" w:hAnsi="Helvetica Neue Light"/>
          <w:lang w:val="pt-PT"/>
        </w:rPr>
        <w:t xml:space="preserve">as ocupações, explorando processos abertos o suficiente para receber contribuições nossas e deles, resultando em um projeto </w:t>
      </w:r>
      <w:proofErr w:type="spellStart"/>
      <w:r>
        <w:rPr>
          <w:rFonts w:ascii="Helvetica Neue Light" w:hAnsi="Helvetica Neue Light"/>
          <w:lang w:val="pt-PT"/>
        </w:rPr>
        <w:t>arquitetônico</w:t>
      </w:r>
      <w:proofErr w:type="spellEnd"/>
      <w:r>
        <w:rPr>
          <w:rFonts w:ascii="Helvetica Neue Light" w:hAnsi="Helvetica Neue Light"/>
          <w:lang w:val="pt-PT"/>
        </w:rPr>
        <w:t xml:space="preserve"> que atendesse às suas demandas por moradia. Talvez o amadurecimento das reflexões daquele período permita a </w:t>
      </w:r>
      <w:proofErr w:type="spellStart"/>
      <w:r>
        <w:rPr>
          <w:rFonts w:ascii="Helvetica Neue Light" w:hAnsi="Helvetica Neue Light"/>
          <w:lang w:val="pt-PT"/>
        </w:rPr>
        <w:t>percepção</w:t>
      </w:r>
      <w:proofErr w:type="spellEnd"/>
      <w:r>
        <w:rPr>
          <w:rFonts w:ascii="Helvetica Neue Light" w:hAnsi="Helvetica Neue Light"/>
          <w:lang w:val="pt-PT"/>
        </w:rPr>
        <w:t xml:space="preserve">, hoje, de que a maior contribuição não seja exatamente a resposta </w:t>
      </w:r>
      <w:proofErr w:type="spellStart"/>
      <w:r>
        <w:rPr>
          <w:rFonts w:ascii="Helvetica Neue Light" w:hAnsi="Helvetica Neue Light"/>
          <w:lang w:val="pt-PT"/>
        </w:rPr>
        <w:t>arquitetônica</w:t>
      </w:r>
      <w:proofErr w:type="spellEnd"/>
      <w:r>
        <w:rPr>
          <w:rFonts w:ascii="Helvetica Neue Light" w:hAnsi="Helvetica Neue Light"/>
          <w:lang w:val="pt-PT"/>
        </w:rPr>
        <w:t>, mas todos os relatos e práticas que a alimentaram, e podem alimentar outras possíveis respostas.</w:t>
      </w:r>
    </w:p>
    <w:p w:rsidR="00233092" w:rsidRDefault="00796C4A">
      <w:pPr>
        <w:pStyle w:val="Ttulo2"/>
      </w:pPr>
      <w:r>
        <w:t>4. Deambulação</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A palavra deambulação significa ato ou efeito de caminhar, passear. A escolha por es</w:t>
      </w:r>
      <w:r w:rsidR="007E4A63">
        <w:rPr>
          <w:rFonts w:ascii="Helvetica Neue Light" w:hAnsi="Helvetica Neue Light"/>
          <w:lang w:val="pt-PT"/>
        </w:rPr>
        <w:t>s</w:t>
      </w:r>
      <w:r>
        <w:rPr>
          <w:rFonts w:ascii="Helvetica Neue Light" w:hAnsi="Helvetica Neue Light"/>
          <w:lang w:val="pt-PT"/>
        </w:rPr>
        <w:t>a palavra para nomear as visitas se deu por sua forte relação com as aproximações feitas durante o trabalho de curso e busca justamente referir-se à caminhada, à postura ativa de estar presente e percorrer o espaço urbano, enquanto maneira de compreender de que modo ele nos orienta. A referência à caminhada se dá também no sentido de que, no seu processo, possa haver pausas para observar e refletir, para então seguir.</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Embora de modo não intencional, a opção pelo termo deambulação para designar o ato de inserir-se na cidade e aprender suas lições pode sugerir referência direta à Internacional Situacionista (IS) em alguns </w:t>
      </w:r>
      <w:proofErr w:type="spellStart"/>
      <w:r>
        <w:rPr>
          <w:rFonts w:ascii="Helvetica Neue Light" w:hAnsi="Helvetica Neue Light"/>
          <w:lang w:val="pt-PT"/>
        </w:rPr>
        <w:t>aspectos</w:t>
      </w:r>
      <w:proofErr w:type="spellEnd"/>
      <w:r>
        <w:rPr>
          <w:rFonts w:ascii="Helvetica Neue Light" w:hAnsi="Helvetica Neue Light"/>
          <w:lang w:val="pt-PT"/>
        </w:rPr>
        <w:t xml:space="preserve">, ainda mais considerando as diversas convergências, como a compreensão do espaço como campo de ações e o vínculo que se cria com habitantes construtores (não-espectadores), que seriam reais </w:t>
      </w:r>
      <w:proofErr w:type="spellStart"/>
      <w:r>
        <w:rPr>
          <w:i/>
          <w:iCs/>
          <w:lang w:val="pt-PT"/>
        </w:rPr>
        <w:t>vivenciadores</w:t>
      </w:r>
      <w:proofErr w:type="spellEnd"/>
      <w:r>
        <w:rPr>
          <w:rFonts w:ascii="Helvetica Neue Light" w:hAnsi="Helvetica Neue Light"/>
          <w:lang w:val="pt-PT"/>
        </w:rPr>
        <w:t xml:space="preserve"> do espaço urbano (JACQUES, 2003). No entanto, e por este motivo talvez ganhe sentido esta menção à IS, o que nos diferencia nesta investigação é que as reflexões receberam grande contribuição dos projetos desenvolvidos em paralelo, aproximando a relação entre teoria e prática. </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Para além de projeto, a potência da deambulação residiu principalmente nas aproximações. Nes</w:t>
      </w:r>
      <w:r w:rsidR="007E4A63">
        <w:rPr>
          <w:rFonts w:ascii="Helvetica Neue Light" w:hAnsi="Helvetica Neue Light"/>
          <w:lang w:val="pt-PT"/>
        </w:rPr>
        <w:t>s</w:t>
      </w:r>
      <w:r>
        <w:rPr>
          <w:rFonts w:ascii="Helvetica Neue Light" w:hAnsi="Helvetica Neue Light"/>
          <w:lang w:val="pt-PT"/>
        </w:rPr>
        <w:t>es momentos, as</w:t>
      </w:r>
      <w:r>
        <w:rPr>
          <w:rFonts w:ascii="Helvetica Neue Light" w:hAnsi="Helvetica Neue Light"/>
          <w:lang w:val="es-ES_tradnl"/>
        </w:rPr>
        <w:t xml:space="preserve"> ocupa</w:t>
      </w:r>
      <w:proofErr w:type="spellStart"/>
      <w:r>
        <w:rPr>
          <w:rFonts w:ascii="Helvetica Neue Light" w:hAnsi="Helvetica Neue Light"/>
          <w:lang w:val="pt-PT"/>
        </w:rPr>
        <w:t>çõ</w:t>
      </w:r>
      <w:proofErr w:type="spellEnd"/>
      <w:r>
        <w:rPr>
          <w:rFonts w:ascii="Helvetica Neue Light" w:hAnsi="Helvetica Neue Light"/>
          <w:lang w:val="fr-FR"/>
        </w:rPr>
        <w:t xml:space="preserve">es </w:t>
      </w:r>
      <w:r>
        <w:rPr>
          <w:rFonts w:ascii="Helvetica Neue Light" w:hAnsi="Helvetica Neue Light"/>
          <w:lang w:val="pt-PT"/>
        </w:rPr>
        <w:t>foram interpretadas</w:t>
      </w:r>
      <w:r w:rsidRPr="008C52A8">
        <w:rPr>
          <w:rFonts w:ascii="Helvetica Neue Light" w:hAnsi="Helvetica Neue Light"/>
          <w:lang w:val="pt-BR"/>
        </w:rPr>
        <w:t xml:space="preserve"> </w:t>
      </w:r>
      <w:r>
        <w:rPr>
          <w:rFonts w:ascii="Helvetica Neue Light" w:hAnsi="Helvetica Neue Light"/>
          <w:lang w:val="pt-PT"/>
        </w:rPr>
        <w:t>como</w:t>
      </w:r>
      <w:r>
        <w:rPr>
          <w:rFonts w:ascii="Helvetica Neue Light" w:hAnsi="Helvetica Neue Light"/>
          <w:lang w:val="es-ES_tradnl"/>
        </w:rPr>
        <w:t xml:space="preserve"> momentos de </w:t>
      </w:r>
      <w:proofErr w:type="spellStart"/>
      <w:r>
        <w:rPr>
          <w:rFonts w:ascii="Helvetica Neue Light" w:hAnsi="Helvetica Neue Light"/>
          <w:lang w:val="es-ES_tradnl"/>
        </w:rPr>
        <w:t>encontro</w:t>
      </w:r>
      <w:proofErr w:type="spellEnd"/>
      <w:r>
        <w:rPr>
          <w:rFonts w:ascii="Helvetica Neue Light" w:hAnsi="Helvetica Neue Light"/>
          <w:lang w:val="es-ES_tradnl"/>
        </w:rPr>
        <w:t xml:space="preserve"> entre </w:t>
      </w:r>
      <w:r>
        <w:rPr>
          <w:rFonts w:ascii="Helvetica Neue Light" w:hAnsi="Helvetica Neue Light"/>
          <w:lang w:val="pt-PT"/>
        </w:rPr>
        <w:t xml:space="preserve">os diferentes sujeitos de fala, cada uma </w:t>
      </w:r>
      <w:r>
        <w:rPr>
          <w:rFonts w:ascii="Helvetica Neue Light" w:hAnsi="Helvetica Neue Light"/>
          <w:lang w:val="fr-FR"/>
        </w:rPr>
        <w:t xml:space="preserve">à </w:t>
      </w:r>
      <w:r>
        <w:rPr>
          <w:rFonts w:ascii="Helvetica Neue Light" w:hAnsi="Helvetica Neue Light"/>
          <w:lang w:val="pt-PT"/>
        </w:rPr>
        <w:t>sua maneira. Elas seriam, então, materialização do limiar, sobreposição de barracos improvisados no parcelamento formal do solo; adaptação de salas de aulas da escola abandonada em abrigo informal; convergência entre ocupantes, sujeitos políticos e técnicos; oportunidade de um diálogo potente.</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Enquanto limiar, há também uma dupla interpretação acerca de</w:t>
      </w:r>
      <w:r w:rsidR="007E4A63">
        <w:rPr>
          <w:rFonts w:ascii="Helvetica Neue Light" w:hAnsi="Helvetica Neue Light"/>
          <w:lang w:val="pt-PT"/>
        </w:rPr>
        <w:t>ss</w:t>
      </w:r>
      <w:r>
        <w:rPr>
          <w:rFonts w:ascii="Helvetica Neue Light" w:hAnsi="Helvetica Neue Light"/>
          <w:lang w:val="pt-PT"/>
        </w:rPr>
        <w:t xml:space="preserve">es espaços: são, inicialmente, uma construção cotidiana da cidade, </w:t>
      </w:r>
      <w:proofErr w:type="spellStart"/>
      <w:r>
        <w:rPr>
          <w:rFonts w:ascii="Helvetica Neue Light" w:hAnsi="Helvetica Neue Light"/>
          <w:lang w:val="pt-PT"/>
        </w:rPr>
        <w:t>contra-hegemônica</w:t>
      </w:r>
      <w:proofErr w:type="spellEnd"/>
      <w:r>
        <w:rPr>
          <w:rFonts w:ascii="Helvetica Neue Light" w:hAnsi="Helvetica Neue Light"/>
          <w:lang w:val="pt-PT"/>
        </w:rPr>
        <w:t>, sem espetacularização, "resistência a uma organização fundiária excludente e a políticas institucionais” (BRANDÃO LOPES, 2016, p.31); por outro lado, são também alvos de múltiplas violências, as quais não podem ser ignoradas em detrimento de uma romantização do seu modo de construção. Na prática, a vivência das ocupações se trata muito mais de necessidade do que de escolha (</w:t>
      </w:r>
      <w:r w:rsidRPr="008C52A8">
        <w:rPr>
          <w:rFonts w:ascii="Helvetica Neue Light" w:hAnsi="Helvetica Neue Light"/>
          <w:lang w:val="pt-BR"/>
        </w:rPr>
        <w:t>ROSA et al., 2017</w:t>
      </w:r>
      <w:r>
        <w:rPr>
          <w:rFonts w:ascii="Helvetica Neue Light" w:hAnsi="Helvetica Neue Light"/>
          <w:lang w:val="pt-PT"/>
        </w:rPr>
        <w:t xml:space="preserve">; KAPP; </w:t>
      </w:r>
      <w:r>
        <w:rPr>
          <w:rFonts w:ascii="Helvetica Neue Light" w:hAnsi="Helvetica Neue Light"/>
          <w:lang w:val="de-DE"/>
        </w:rPr>
        <w:t>BALTAZAR DOS SANTOS; MORADO</w:t>
      </w:r>
      <w:r>
        <w:rPr>
          <w:rFonts w:ascii="Helvetica Neue Light" w:hAnsi="Helvetica Neue Light"/>
          <w:lang w:val="pt-PT"/>
        </w:rPr>
        <w:t>, 2008).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lastRenderedPageBreak/>
        <w:t>Não se busca aqui romantizar es</w:t>
      </w:r>
      <w:r w:rsidR="007E4A63">
        <w:rPr>
          <w:rFonts w:ascii="Helvetica Neue Light" w:hAnsi="Helvetica Neue Light"/>
          <w:lang w:val="pt-PT"/>
        </w:rPr>
        <w:t>s</w:t>
      </w:r>
      <w:r>
        <w:rPr>
          <w:rFonts w:ascii="Helvetica Neue Light" w:hAnsi="Helvetica Neue Light"/>
          <w:lang w:val="pt-PT"/>
        </w:rPr>
        <w:t>es espaços, mas compreender o que eles nos ensinam, partindo da ”</w:t>
      </w:r>
      <w:r w:rsidR="007E4A63">
        <w:rPr>
          <w:rFonts w:ascii="Helvetica Neue Light" w:hAnsi="Helvetica Neue Light"/>
          <w:lang w:val="pt-BR"/>
        </w:rPr>
        <w:t>[</w:t>
      </w:r>
      <w:r w:rsidRPr="008C52A8">
        <w:rPr>
          <w:rFonts w:ascii="Helvetica Neue Light" w:hAnsi="Helvetica Neue Light"/>
          <w:lang w:val="pt-BR"/>
        </w:rPr>
        <w:t>…</w:t>
      </w:r>
      <w:r w:rsidR="007E4A63">
        <w:rPr>
          <w:rFonts w:ascii="Helvetica Neue Light" w:hAnsi="Helvetica Neue Light"/>
          <w:lang w:val="pt-PT"/>
        </w:rPr>
        <w:t>]</w:t>
      </w:r>
      <w:r>
        <w:rPr>
          <w:rFonts w:ascii="Helvetica Neue Light" w:hAnsi="Helvetica Neue Light"/>
          <w:lang w:val="pt-PT"/>
        </w:rPr>
        <w:t xml:space="preserve"> compreensão das </w:t>
      </w:r>
      <w:r w:rsidRPr="008C52A8">
        <w:rPr>
          <w:rFonts w:ascii="Helvetica Neue Light" w:hAnsi="Helvetica Neue Light"/>
          <w:lang w:val="pt-BR"/>
        </w:rPr>
        <w:t>“</w:t>
      </w:r>
      <w:r>
        <w:rPr>
          <w:rFonts w:ascii="Helvetica Neue Light" w:hAnsi="Helvetica Neue Light"/>
          <w:lang w:val="pt-PT"/>
        </w:rPr>
        <w:t>racionalidades alternativas</w:t>
      </w:r>
      <w:r w:rsidRPr="008C52A8">
        <w:rPr>
          <w:rFonts w:ascii="Helvetica Neue Light" w:hAnsi="Helvetica Neue Light"/>
          <w:lang w:val="pt-BR"/>
        </w:rPr>
        <w:t xml:space="preserve">” e </w:t>
      </w:r>
      <w:r>
        <w:rPr>
          <w:rFonts w:ascii="Helvetica Neue Light" w:hAnsi="Helvetica Neue Light"/>
          <w:lang w:val="fr-FR"/>
        </w:rPr>
        <w:t xml:space="preserve">à </w:t>
      </w:r>
      <w:r>
        <w:rPr>
          <w:rFonts w:ascii="Helvetica Neue Light" w:hAnsi="Helvetica Neue Light"/>
          <w:lang w:val="pt-PT"/>
        </w:rPr>
        <w:t>partilha de saberes e produção conjunta de conhecimento com aqueles que as habitam e as produzem cotidianamente</w:t>
      </w:r>
      <w:r w:rsidRPr="008C52A8">
        <w:rPr>
          <w:rFonts w:ascii="Helvetica Neue Light" w:hAnsi="Helvetica Neue Light"/>
          <w:lang w:val="pt-BR"/>
        </w:rPr>
        <w:t>” (ROSA et al., 2017, p. 358)</w:t>
      </w:r>
      <w:r>
        <w:rPr>
          <w:rFonts w:ascii="Helvetica Neue Light" w:hAnsi="Helvetica Neue Light"/>
          <w:lang w:val="pt-PT"/>
        </w:rPr>
        <w:t xml:space="preserve">. Tira-se do arquiteto uma qualquer centralidade que possa existir pelo conhecimento que detém, </w:t>
      </w:r>
      <w:proofErr w:type="spellStart"/>
      <w:r>
        <w:rPr>
          <w:rFonts w:ascii="Helvetica Neue Light" w:hAnsi="Helvetica Neue Light"/>
          <w:lang w:val="pt-PT"/>
        </w:rPr>
        <w:t>ressignificando</w:t>
      </w:r>
      <w:proofErr w:type="spellEnd"/>
      <w:r>
        <w:rPr>
          <w:rFonts w:ascii="Helvetica Neue Light" w:hAnsi="Helvetica Neue Light"/>
          <w:lang w:val="pt-PT"/>
        </w:rPr>
        <w:t xml:space="preserve"> diferentes saberes </w:t>
      </w:r>
      <w:r w:rsidR="007E4A63">
        <w:rPr>
          <w:rFonts w:ascii="Helvetica Neue Light" w:hAnsi="Helvetica Neue Light"/>
          <w:lang w:val="pt-PT"/>
        </w:rPr>
        <w:t>–</w:t>
      </w:r>
      <w:r>
        <w:rPr>
          <w:rFonts w:ascii="Helvetica Neue Light" w:hAnsi="Helvetica Neue Light"/>
          <w:lang w:val="pt-PT"/>
        </w:rPr>
        <w:t xml:space="preserve"> o técnico e o não-técnico, sem que haja certo e errado, melhor e pior; assim, é possível o seu entrelaçamento para promover práticas sociais libertadoras (SANTOS, 2009). </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A inserção des</w:t>
      </w:r>
      <w:r w:rsidR="007E4A63">
        <w:rPr>
          <w:rFonts w:ascii="Helvetica Neue Light" w:hAnsi="Helvetica Neue Light"/>
          <w:lang w:val="pt-PT"/>
        </w:rPr>
        <w:t>s</w:t>
      </w:r>
      <w:r>
        <w:rPr>
          <w:rFonts w:ascii="Helvetica Neue Light" w:hAnsi="Helvetica Neue Light"/>
          <w:lang w:val="pt-PT"/>
        </w:rPr>
        <w:t xml:space="preserve">as aproximações no exercício crítico desenvolvido ao longo do </w:t>
      </w:r>
      <w:r w:rsidR="007E4A63">
        <w:rPr>
          <w:rFonts w:ascii="Helvetica Neue Light" w:hAnsi="Helvetica Neue Light"/>
          <w:lang w:val="pt-PT"/>
        </w:rPr>
        <w:t>TFG</w:t>
      </w:r>
      <w:r>
        <w:rPr>
          <w:rFonts w:ascii="Helvetica Neue Light" w:hAnsi="Helvetica Neue Light"/>
          <w:lang w:val="pt-PT"/>
        </w:rPr>
        <w:t xml:space="preserve"> fez do projeto, ao mesmo tempo, risco e limite: nos punha para fora da zona de conforto por exigir não apenas o pensamento crítico, mas a elaboração de alternativas </w:t>
      </w:r>
      <w:proofErr w:type="spellStart"/>
      <w:r>
        <w:rPr>
          <w:rFonts w:ascii="Helvetica Neue Light" w:hAnsi="Helvetica Neue Light"/>
          <w:lang w:val="pt-PT"/>
        </w:rPr>
        <w:t>projetuais</w:t>
      </w:r>
      <w:proofErr w:type="spellEnd"/>
      <w:r>
        <w:rPr>
          <w:rFonts w:ascii="Helvetica Neue Light" w:hAnsi="Helvetica Neue Light"/>
          <w:lang w:val="pt-PT"/>
        </w:rPr>
        <w:t xml:space="preserve"> pertinentes, além da busca pela estruturação de interfaces (figuras 03 e 04) que possibilitassem um maior </w:t>
      </w:r>
      <w:proofErr w:type="spellStart"/>
      <w:r>
        <w:rPr>
          <w:rFonts w:ascii="Helvetica Neue Light" w:hAnsi="Helvetica Neue Light"/>
          <w:lang w:val="pt-PT"/>
        </w:rPr>
        <w:t>di</w:t>
      </w:r>
      <w:proofErr w:type="spellEnd"/>
      <w:r w:rsidRPr="008C52A8">
        <w:rPr>
          <w:rFonts w:ascii="Helvetica Neue Light" w:hAnsi="Helvetica Neue Light"/>
          <w:lang w:val="pt-BR"/>
        </w:rPr>
        <w:t>á</w:t>
      </w:r>
      <w:r>
        <w:rPr>
          <w:rFonts w:ascii="Helvetica Neue Light" w:hAnsi="Helvetica Neue Light"/>
          <w:lang w:val="pt-PT"/>
        </w:rPr>
        <w:t>logo entre assessores e assessorados (BALTAZAR; KAPP, 2016). Ainda assim, não há a pretensão de se estruturar um manual ou um método a partir dos projetos desenvolvidos; consistiu, sobretudo, em uma experiência de teor crítico.</w:t>
      </w:r>
    </w:p>
    <w:p w:rsidR="00233092" w:rsidRDefault="00796C4A">
      <w:pPr>
        <w:pStyle w:val="Legenda"/>
      </w:pPr>
      <w:r>
        <w:t>Figura 03: Oficina com maquetes na Ocupação Raízes da Praia. Fonte: MENESES, 2018.</w:t>
      </w:r>
    </w:p>
    <w:p w:rsidR="00233092" w:rsidRDefault="00796C4A">
      <w:pPr>
        <w:pStyle w:val="Legenda"/>
      </w:pPr>
      <w:r>
        <w:t>Figura 04: Compartilhamento das fotografias tiradas durante as oficinas do centro. Fonte: MENESES, 2018.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Os paralelos apresentados a seguir são aprendizados resultantes des</w:t>
      </w:r>
      <w:r w:rsidR="007E4A63">
        <w:rPr>
          <w:rFonts w:ascii="Helvetica Neue Light" w:hAnsi="Helvetica Neue Light"/>
          <w:lang w:val="pt-PT"/>
        </w:rPr>
        <w:t>s</w:t>
      </w:r>
      <w:r>
        <w:rPr>
          <w:rFonts w:ascii="Helvetica Neue Light" w:hAnsi="Helvetica Neue Light"/>
          <w:lang w:val="pt-PT"/>
        </w:rPr>
        <w:t>e exercício:</w:t>
      </w:r>
    </w:p>
    <w:p w:rsidR="00233092" w:rsidRPr="008C52A8" w:rsidRDefault="00796C4A">
      <w:pPr>
        <w:pStyle w:val="Padro"/>
        <w:spacing w:after="240" w:line="260" w:lineRule="atLeast"/>
        <w:jc w:val="both"/>
        <w:rPr>
          <w:b/>
          <w:bCs/>
          <w:lang w:val="pt-BR"/>
        </w:rPr>
      </w:pPr>
      <w:r w:rsidRPr="008C52A8">
        <w:rPr>
          <w:b/>
          <w:bCs/>
          <w:lang w:val="pt-BR"/>
        </w:rPr>
        <w:t>Vazios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O primeiro paralelo traçado entre as duas ocupações é o da inserção em contexto de vazios. A ocupação Raízes da Praia situa-se na orla de Fortaleza, porém em um trecho onde a verticalização e a presença de condomínios de alto padrão ainda </w:t>
      </w:r>
      <w:proofErr w:type="gramStart"/>
      <w:r>
        <w:rPr>
          <w:rFonts w:ascii="Helvetica Neue Light" w:hAnsi="Helvetica Neue Light"/>
          <w:lang w:val="pt-PT"/>
        </w:rPr>
        <w:t>é</w:t>
      </w:r>
      <w:proofErr w:type="gramEnd"/>
      <w:r>
        <w:rPr>
          <w:rFonts w:ascii="Helvetica Neue Light" w:hAnsi="Helvetica Neue Light"/>
          <w:lang w:val="pt-PT"/>
        </w:rPr>
        <w:t xml:space="preserve"> pouco percebida. Há também uma enorme quantidade de terrenos vazios naquele contexto, não tão vista na escala do caminhar, sobretudo devido aos muros, mas consideravelmente evidenciada quando vista de cima (figura 05). Es</w:t>
      </w:r>
      <w:r w:rsidR="007E4A63">
        <w:rPr>
          <w:rFonts w:ascii="Helvetica Neue Light" w:hAnsi="Helvetica Neue Light"/>
          <w:lang w:val="pt-PT"/>
        </w:rPr>
        <w:t>s</w:t>
      </w:r>
      <w:r>
        <w:rPr>
          <w:rFonts w:ascii="Helvetica Neue Light" w:hAnsi="Helvetica Neue Light"/>
          <w:lang w:val="pt-PT"/>
        </w:rPr>
        <w:t xml:space="preserve">es mesmos muros não apenas escondem terrenos subutilizados, mas demarcam posses e reforçam o poder dos proprietários dos “vazios vigiados” </w:t>
      </w:r>
      <w:r>
        <w:rPr>
          <w:rFonts w:ascii="Helvetica Neue Light" w:hAnsi="Helvetica Neue Light"/>
          <w:lang w:val="fr-FR"/>
        </w:rPr>
        <w:t>(MENESES et al., 2016)</w:t>
      </w:r>
      <w:r>
        <w:rPr>
          <w:rFonts w:ascii="Helvetica Neue Light" w:hAnsi="Helvetica Neue Light"/>
          <w:lang w:val="pt-PT"/>
        </w:rPr>
        <w:t xml:space="preserve">. Assim, o aguardo da valorização imobiliária mantém aqueles terrenos ociosos. Ainda assim, trata-se de uma área bem abastecida de serviços básicos, aproximando uma </w:t>
      </w:r>
      <w:proofErr w:type="spellStart"/>
      <w:r>
        <w:rPr>
          <w:rFonts w:ascii="Helvetica Neue Light" w:hAnsi="Helvetica Neue Light"/>
          <w:lang w:val="pt-PT"/>
        </w:rPr>
        <w:t>perspectiva</w:t>
      </w:r>
      <w:proofErr w:type="spellEnd"/>
      <w:r>
        <w:rPr>
          <w:rFonts w:ascii="Helvetica Neue Light" w:hAnsi="Helvetica Neue Light"/>
          <w:lang w:val="pt-PT"/>
        </w:rPr>
        <w:t xml:space="preserve"> de valorização futura daquela região.</w:t>
      </w:r>
    </w:p>
    <w:p w:rsidR="00233092" w:rsidRDefault="00796C4A">
      <w:pPr>
        <w:pStyle w:val="Legenda"/>
      </w:pPr>
      <w:r>
        <w:t>Figura 05: Ocupação Raízes da Praia e os vazios vigiados em um raio de 250m. Fonte: elaborada pelos autores com base em Google, 2015.</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Por outro lado, ainda que em um contexto densamente edificado, a Ocupação do Centro encontrava-se em um dos tantos imóveis abandonados do centro da Cidade. O núcleo de onde se desenvolveu a cidade, ainda que se constitua em uma das regiões melhor providas de infraestrutura em Fortaleza e um dos maiores núcleos de empregos, enfrenta o mesmo processo de surgimento de novas centralidades sentido em outras grandes cidades brasileiras, resultando em um processo de esvaziamento do centro e uma significativa quantidade de edificações subutilizadas ou completamente desocupadas: os vazios construídos, como apresenta a figura 06:</w:t>
      </w:r>
    </w:p>
    <w:p w:rsidR="00233092" w:rsidRDefault="00796C4A">
      <w:pPr>
        <w:pStyle w:val="Legenda"/>
      </w:pPr>
      <w:r>
        <w:t>Figura 06: Escola Jesus Maria e José e os vazios construídos em um raio de 250m. Fonte: elaborada pelos autores com base em Google, 2015; RODRIGUES, 2013.</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No contexto de vazios, portanto, as duas ocupações denunciam a existência de territórios de disputa, porém onde a demanda habitacional poderia ser resolvida sem necessariamente implicar no distanciamento das famílias, como usualmente se percebe nos programas habitacionais de interesse social.</w:t>
      </w:r>
    </w:p>
    <w:p w:rsidR="00233092" w:rsidRPr="008C52A8" w:rsidRDefault="00796C4A">
      <w:pPr>
        <w:pStyle w:val="Padro"/>
        <w:spacing w:after="240" w:line="260" w:lineRule="atLeast"/>
        <w:jc w:val="both"/>
        <w:rPr>
          <w:b/>
          <w:bCs/>
          <w:lang w:val="pt-BR"/>
        </w:rPr>
      </w:pPr>
      <w:proofErr w:type="spellStart"/>
      <w:r w:rsidRPr="008C52A8">
        <w:rPr>
          <w:b/>
          <w:bCs/>
          <w:lang w:val="pt-BR"/>
        </w:rPr>
        <w:t>Apropriaç</w:t>
      </w:r>
      <w:r>
        <w:rPr>
          <w:b/>
          <w:bCs/>
          <w:lang w:val="pt-PT"/>
        </w:rPr>
        <w:t>ões</w:t>
      </w:r>
      <w:proofErr w:type="spellEnd"/>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lastRenderedPageBreak/>
        <w:t>Na Raízes da Praia, a ocupação do terreno ocioso trouxe consigo a demanda por uma construção que abrigasse todas as famílias. Pouco a pouco, a estrutura que era coletiva deu lugar a construções individuais, a priori de caráter mais provisório, substituídas por madeira, e então alvenaria (figura 07). Hoje é possível observar edificações de diferentes materialidades, contudo, o caráter permanente des</w:t>
      </w:r>
      <w:r w:rsidR="007E4A63">
        <w:rPr>
          <w:rFonts w:ascii="Helvetica Neue Light" w:hAnsi="Helvetica Neue Light"/>
          <w:lang w:val="pt-PT"/>
        </w:rPr>
        <w:t>s</w:t>
      </w:r>
      <w:r>
        <w:rPr>
          <w:rFonts w:ascii="Helvetica Neue Light" w:hAnsi="Helvetica Neue Light"/>
          <w:lang w:val="pt-PT"/>
        </w:rPr>
        <w:t>as tem se tornado cada vez mais evidente, pelo aumento das casas em alvenaria.</w:t>
      </w:r>
    </w:p>
    <w:p w:rsidR="00233092" w:rsidRDefault="00796C4A">
      <w:pPr>
        <w:pStyle w:val="Legenda"/>
      </w:pPr>
      <w:r>
        <w:t>Figura 07: Casas da ocupação Raízes da Praia. Fonte: MENESES, 2018.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No caso da Ocupação do Centro, que se apropriou de uma estrutura existente, a necessidade das famílias se deu mais no sentido de adaptar a construção às suas demandas, fossem espaços individuais (onde moravam as famílias) ou coletivos (espaço para cozinhar, por exemplo), exemplificados pela figura 08. Nesse caso, as salas de aula da escola deram lugar a cômodos que abrigavam as famílias, cuja apropriação se deu de modo mais provisório, com divisórias de papelão ou com lençóis, e disposição de mobiliário.</w:t>
      </w:r>
    </w:p>
    <w:p w:rsidR="00233092" w:rsidRDefault="00796C4A">
      <w:pPr>
        <w:pStyle w:val="Legenda"/>
      </w:pPr>
      <w:r>
        <w:t>Figura 08: Adaptação das salas de aula na Escola Jesus Maria José. Fonte: MENESES, 2018.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O que se percebe é que a apropriação do espaço se dá enquanto resposta direta aos contextos de </w:t>
      </w:r>
      <w:proofErr w:type="spellStart"/>
      <w:r>
        <w:rPr>
          <w:rFonts w:ascii="Helvetica Neue Light" w:hAnsi="Helvetica Neue Light"/>
          <w:lang w:val="it-IT"/>
        </w:rPr>
        <w:t>vazios</w:t>
      </w:r>
      <w:proofErr w:type="spellEnd"/>
      <w:r>
        <w:rPr>
          <w:rFonts w:ascii="Helvetica Neue Light" w:hAnsi="Helvetica Neue Light"/>
          <w:lang w:val="pt-PT"/>
        </w:rPr>
        <w:t xml:space="preserve"> onde estão as ocupações estudadas, uma adaptação do espaço que existe à disposição, seja construindo estruturas (onde es</w:t>
      </w:r>
      <w:r w:rsidR="007E4A63">
        <w:rPr>
          <w:rFonts w:ascii="Helvetica Neue Light" w:hAnsi="Helvetica Neue Light"/>
          <w:lang w:val="pt-PT"/>
        </w:rPr>
        <w:t>s</w:t>
      </w:r>
      <w:r>
        <w:rPr>
          <w:rFonts w:ascii="Helvetica Neue Light" w:hAnsi="Helvetica Neue Light"/>
          <w:lang w:val="pt-PT"/>
        </w:rPr>
        <w:t>as ainda não existem) ou adaptá-las e prover novos usos a estruturas ociosas.</w:t>
      </w:r>
    </w:p>
    <w:p w:rsidR="00233092" w:rsidRPr="008C52A8" w:rsidRDefault="00796C4A">
      <w:pPr>
        <w:pStyle w:val="Padro"/>
        <w:spacing w:after="240" w:line="260" w:lineRule="atLeast"/>
        <w:jc w:val="both"/>
        <w:rPr>
          <w:b/>
          <w:bCs/>
          <w:lang w:val="pt-BR"/>
        </w:rPr>
      </w:pPr>
      <w:r w:rsidRPr="008C52A8">
        <w:rPr>
          <w:b/>
          <w:bCs/>
          <w:lang w:val="pt-BR"/>
        </w:rPr>
        <w:t xml:space="preserve">Resistências </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Assim como visto em relação aos vazios e às apropriações, no caso das resistências há também manifestações distintas em cada ocupação, sendo uma pela permanência, outra pela alternância.</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A Ocupação Raízes da Praia comemorou, em julho deste ano, 10 anos desde que chegou no terreno. Tanto </w:t>
      </w:r>
      <w:r w:rsidR="007E4A63">
        <w:rPr>
          <w:rFonts w:ascii="Helvetica Neue Light" w:hAnsi="Helvetica Neue Light"/>
          <w:lang w:val="pt-PT"/>
        </w:rPr>
        <w:t>o</w:t>
      </w:r>
      <w:r>
        <w:rPr>
          <w:rFonts w:ascii="Helvetica Neue Light" w:hAnsi="Helvetica Neue Light"/>
          <w:lang w:val="pt-PT"/>
        </w:rPr>
        <w:t xml:space="preserve"> tempo percorrido quanto o processo de usucapião coletivo em curso reafirmam aquele terreno como conquista da permanência das famílias. </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A Ocupação do Centro, ao contrário, compõe uma sequência de ocupações que passaram pela Escola Jesus Maria José. Assim, através da alternância é fortalecida a </w:t>
      </w:r>
      <w:proofErr w:type="spellStart"/>
      <w:r>
        <w:rPr>
          <w:rFonts w:ascii="Helvetica Neue Light" w:hAnsi="Helvetica Neue Light"/>
          <w:lang w:val="pt-PT"/>
        </w:rPr>
        <w:t>percepção</w:t>
      </w:r>
      <w:proofErr w:type="spellEnd"/>
      <w:r>
        <w:rPr>
          <w:rFonts w:ascii="Helvetica Neue Light" w:hAnsi="Helvetica Neue Light"/>
          <w:lang w:val="pt-PT"/>
        </w:rPr>
        <w:t xml:space="preserve"> daquele prédio enquanto estrutura de apoio provisória para famílias sem moradia.</w:t>
      </w:r>
    </w:p>
    <w:p w:rsidR="00233092" w:rsidRDefault="00796C4A">
      <w:pPr>
        <w:pStyle w:val="Legenda"/>
      </w:pPr>
      <w:r>
        <w:t>Figura 09: Intervenção artística “Direito à moradia”, realizada durante a ocupação Gregório Bezerra, no mesmo edifício. Fonte: MENESES, 2018.</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Seja pela permanência ou pela alternância, ambas as ocupações consolidam aqueles espaços enquanto limiares, em que formal e informal não só se sobrepõem e se interligam, mas também dialogam. Não apenas limiares, aqueles espaços se destacam enquanto resistência na cidade capitalista, </w:t>
      </w:r>
      <w:proofErr w:type="spellStart"/>
      <w:r>
        <w:rPr>
          <w:rFonts w:ascii="Helvetica Neue Light" w:hAnsi="Helvetica Neue Light"/>
          <w:lang w:val="pt-PT"/>
        </w:rPr>
        <w:t>tensionando</w:t>
      </w:r>
      <w:proofErr w:type="spellEnd"/>
      <w:r>
        <w:rPr>
          <w:rFonts w:ascii="Helvetica Neue Light" w:hAnsi="Helvetica Neue Light"/>
          <w:lang w:val="pt-PT"/>
        </w:rPr>
        <w:t xml:space="preserve"> a sua dinâmica e denunciando demandas por habitação que ela não foi capaz de suprir.</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Os paralelos traçados até então nos permitem inferir que, em suas singularidades, as ocupações estudadas apresentam relativas complementaridades, e nos trazem importantes aprendizados sobre nossa prática e sobre a cidade. É interessante perceber que a própria vivência materializada no espaço nos orienta e dá respostas para as demandas que enfrentamos. Talvez toda a inadequação que se perceba nas políticas públicas, e mesmo na nossa prática como todo, tenha forte base em um descolamento da cidade, seus conflitos e seus espaços reais.</w:t>
      </w:r>
    </w:p>
    <w:p w:rsidR="00233092" w:rsidRPr="008C52A8" w:rsidRDefault="00796C4A">
      <w:pPr>
        <w:pStyle w:val="Padro"/>
        <w:spacing w:after="240" w:line="260" w:lineRule="atLeast"/>
        <w:jc w:val="both"/>
        <w:rPr>
          <w:rFonts w:ascii="Helvetica Neue Light" w:eastAsia="Helvetica Neue Light" w:hAnsi="Helvetica Neue Light" w:cs="Helvetica Neue Light"/>
          <w:lang w:val="pt-BR"/>
        </w:rPr>
      </w:pPr>
      <w:r>
        <w:rPr>
          <w:rFonts w:ascii="Helvetica Neue Light" w:hAnsi="Helvetica Neue Light"/>
          <w:lang w:val="pt-PT"/>
        </w:rPr>
        <w:t xml:space="preserve">O quadro a seguir sintetiza </w:t>
      </w:r>
      <w:r w:rsidR="007E4A63">
        <w:rPr>
          <w:rFonts w:ascii="Helvetica Neue Light" w:hAnsi="Helvetica Neue Light"/>
          <w:lang w:val="pt-PT"/>
        </w:rPr>
        <w:t>o</w:t>
      </w:r>
      <w:r>
        <w:rPr>
          <w:rFonts w:ascii="Helvetica Neue Light" w:hAnsi="Helvetica Neue Light"/>
          <w:lang w:val="pt-PT"/>
        </w:rPr>
        <w:t>s paralelos percebidos entre as ocupações:</w:t>
      </w:r>
    </w:p>
    <w:p w:rsidR="00233092" w:rsidRDefault="00796C4A">
      <w:pPr>
        <w:pStyle w:val="Legenda"/>
      </w:pPr>
      <w:r>
        <w:t>Quadro 02: Paralelos traçados entre as duas ocupações. Fonte: elaborado pelos autores.</w:t>
      </w:r>
    </w:p>
    <w:p w:rsidR="00233092" w:rsidRPr="008C52A8" w:rsidRDefault="00796C4A">
      <w:pPr>
        <w:pStyle w:val="Padro"/>
        <w:spacing w:after="240" w:line="260" w:lineRule="atLeast"/>
        <w:jc w:val="both"/>
        <w:rPr>
          <w:b/>
          <w:bCs/>
          <w:lang w:val="pt-BR"/>
        </w:rPr>
      </w:pPr>
      <w:r>
        <w:rPr>
          <w:b/>
          <w:bCs/>
          <w:lang w:val="pt-PT"/>
        </w:rPr>
        <w:t>Trocas</w:t>
      </w:r>
    </w:p>
    <w:p w:rsidR="00233092" w:rsidRDefault="00796C4A">
      <w:pPr>
        <w:pStyle w:val="Corpo"/>
        <w:spacing w:after="240" w:line="260" w:lineRule="exact"/>
      </w:pPr>
      <w:r>
        <w:lastRenderedPageBreak/>
        <w:t>O último aprendizado abordado não está vinculado diretamente à lógica dos paralelos, contudo foi onde as reflexões exploradas aqui tiveram origem. As trocas referem-se ao processo de construção do projeto em si, para além da análise da atual situação das ocupações, e de que modo as considerações de seus moradores foram incorporadas.</w:t>
      </w:r>
    </w:p>
    <w:p w:rsidR="00233092" w:rsidRDefault="00796C4A">
      <w:pPr>
        <w:pStyle w:val="Corpo"/>
        <w:spacing w:after="240" w:line="260" w:lineRule="exact"/>
      </w:pPr>
      <w:r>
        <w:t xml:space="preserve">O primeiro projeto a tomar forma foi o da Raízes da Praia, tanto pela facilidade de contato (com o auxílio do </w:t>
      </w:r>
      <w:proofErr w:type="spellStart"/>
      <w:r>
        <w:t>arqPET</w:t>
      </w:r>
      <w:proofErr w:type="spellEnd"/>
      <w:r>
        <w:rPr>
          <w:vertAlign w:val="superscript"/>
        </w:rPr>
        <w:footnoteReference w:id="8"/>
      </w:r>
      <w:r>
        <w:t xml:space="preserve"> que a acompanha desde 2015), quanto pela maior mobilização na realização das oficinas. O objetivo inicial era elaborar uma proposta para o terreno onde eles estão, partindo de um módulo estrutural definido, a ser articulado e combinado em edifícios de até quatro pavimentos. Antes das oficinas, algumas informações foram levantadas, como o número de famílias, seus integrantes e o levantamento do terreno. Assim, alguns anseios se delinearam: contávamos com alguns cálculos mostrando que seria possível pensar em habitações de áreas diferentes, proporcionais ao número de integrantes de cada família, além de um espaço para uma associação comunitária.</w:t>
      </w:r>
    </w:p>
    <w:p w:rsidR="00233092" w:rsidRDefault="00796C4A">
      <w:pPr>
        <w:pStyle w:val="Corpo"/>
        <w:spacing w:after="240" w:line="260" w:lineRule="exact"/>
      </w:pPr>
      <w:r>
        <w:t xml:space="preserve">Na prática, questões técnicas como o módulo estrutural não eram tão relevantes nas conversas, mas dois </w:t>
      </w:r>
      <w:proofErr w:type="spellStart"/>
      <w:r>
        <w:t>aspectos</w:t>
      </w:r>
      <w:proofErr w:type="spellEnd"/>
      <w:r>
        <w:t xml:space="preserve"> foram fortemente discutidos. O primeiro deles foi a possibilidade de pensarmos em duas propostas, uma no atual terreno, e outra que também considerasse o terreno vizinho, em que há uma possibilidade de incorporação pela prefeitura</w:t>
      </w:r>
      <w:r>
        <w:rPr>
          <w:vertAlign w:val="superscript"/>
        </w:rPr>
        <w:footnoteReference w:id="9"/>
      </w:r>
      <w:r>
        <w:t xml:space="preserve">. Como não havia garantia dessa possibilidade, precisaríamos elaborar duas propostas para negociar com a prefeitura. O segundo </w:t>
      </w:r>
      <w:proofErr w:type="spellStart"/>
      <w:r>
        <w:t>aspecto</w:t>
      </w:r>
      <w:proofErr w:type="spellEnd"/>
      <w:r>
        <w:t xml:space="preserve"> referia-se às unidades habitacionais com diferentes áreas, que foi prontamente negado, por ser considerado injusto com as famílias. Assim, o que sob o viés técnico parecia mais racional e adequado, na prática era algo indesejado para seus moradores. A figura 10, a seguir, apresenta um dos dois projetos (no terreno atual), em que as unidades têm todas os mesmos tamanhos, e cuja implantação foi elaborada em maquetes durante as oficinas.</w:t>
      </w:r>
    </w:p>
    <w:p w:rsidR="00233092" w:rsidRDefault="00796C4A">
      <w:pPr>
        <w:pStyle w:val="Legenda"/>
      </w:pPr>
      <w:r>
        <w:t xml:space="preserve">Figura 10: </w:t>
      </w:r>
      <w:proofErr w:type="spellStart"/>
      <w:r>
        <w:t>Perspectiva</w:t>
      </w:r>
      <w:proofErr w:type="spellEnd"/>
      <w:r>
        <w:t xml:space="preserve"> explodida do projeto para a Ocupação Raízes da Praia. Fonte: MENESES, 2018.</w:t>
      </w:r>
    </w:p>
    <w:p w:rsidR="00233092" w:rsidRDefault="00796C4A">
      <w:pPr>
        <w:pStyle w:val="Corpo"/>
        <w:spacing w:after="240" w:line="260" w:lineRule="exact"/>
      </w:pPr>
      <w:r>
        <w:t>O segundo projeto, no centro da cidade, utilizou de base o Centro de Especialidades Médicas José de Alencar (CEMJA), que atualmente encontra-se em estado de abandono, após ser fechado em 2013 para uma reforma. Nes</w:t>
      </w:r>
      <w:r w:rsidR="007E4A63">
        <w:t>s</w:t>
      </w:r>
      <w:r>
        <w:t>e caso, o objetivo era adaptar a estrutura existente e propor moradias para as famílias que estavam na escola. Não havia muitas informações a respeito dos moradores, que foram levantadas nas próprias oficinas.</w:t>
      </w:r>
    </w:p>
    <w:p w:rsidR="00233092" w:rsidRDefault="00796C4A">
      <w:pPr>
        <w:pStyle w:val="Corpo"/>
        <w:spacing w:after="240" w:line="260" w:lineRule="exact"/>
      </w:pPr>
      <w:r>
        <w:t>Ao longo do processo, sentiu-se a mesma postura com relação a diferentes áreas para as unidades habitacionais: todas as famílias deveriam dispor de unidades iguais. No entanto, a modulação do prédio geraria áreas residuais, que os moradores sugeriram transformá-las em espaços coletivos, escolhidos por eles. Esses espaços poderiam ser bibliotecas, creches para as crianças e espaços de reuniões, por exemplo. Além disso, ao surgir a questão de que uso propor no térreo e a nossa sugestão de pontos comerciais, outro posicionamento por parte dos moradores mudou o projeto: ao invés de pontos comerciais grandes e de alto valor de aluguel, poderíamos propor pequenos quiosques, estruturas para os vendedores ambulantes que hoje estão do lado de fora do edifício, e que não haviam sido considerados em nossa proposta. A seguir, a figura 11 apresenta a proposta final para o CEMJA.</w:t>
      </w:r>
    </w:p>
    <w:p w:rsidR="00233092" w:rsidRDefault="00796C4A">
      <w:pPr>
        <w:pStyle w:val="Legenda"/>
      </w:pPr>
      <w:r>
        <w:t xml:space="preserve">Figura 11: </w:t>
      </w:r>
      <w:proofErr w:type="spellStart"/>
      <w:r>
        <w:t>Perspectiva</w:t>
      </w:r>
      <w:proofErr w:type="spellEnd"/>
      <w:r>
        <w:t xml:space="preserve"> explodida do projeto para a Ocupação do centro. Fonte: MENESES, 2018.</w:t>
      </w:r>
    </w:p>
    <w:p w:rsidR="00233092" w:rsidRDefault="00796C4A">
      <w:pPr>
        <w:pStyle w:val="Corpo"/>
        <w:spacing w:after="240" w:line="260" w:lineRule="exact"/>
      </w:pPr>
      <w:r>
        <w:t>O que se pôde entender das trocas é que não se trata apenas de trocas de experiências e contribuições, mas também de expectativas. Diante do diálogo entre anseios técnicos e anseios de dispor de um bom lugar para morar, muitas questões que nem mesmo haviam sido cogitadas foram incorporadas ao projeto, fazendo dele uma representação menos dos nossos desejos, como arquitetos e urbanistas, e mais das vontades de seus possíveis moradores.</w:t>
      </w:r>
    </w:p>
    <w:p w:rsidR="00233092" w:rsidRDefault="00796C4A">
      <w:pPr>
        <w:pStyle w:val="Ttulo2"/>
      </w:pPr>
      <w:r>
        <w:lastRenderedPageBreak/>
        <w:t>5. Pausa</w:t>
      </w:r>
    </w:p>
    <w:p w:rsidR="00233092" w:rsidRDefault="00796C4A">
      <w:pPr>
        <w:pStyle w:val="Corpo"/>
        <w:spacing w:after="240" w:line="260" w:lineRule="exact"/>
      </w:pPr>
      <w:r>
        <w:t xml:space="preserve">A caminhada relatada aqui tem nesta pausa uma abertura para reflexões, sem a intenção de que consistam em conclusões definitivas, nem mesmo universais. A experiência junto às ocupações fez perceber que manter o olhar atento à cidade pode levantar muitas questões que o exercício </w:t>
      </w:r>
      <w:proofErr w:type="spellStart"/>
      <w:r>
        <w:t>projetual</w:t>
      </w:r>
      <w:proofErr w:type="spellEnd"/>
      <w:r>
        <w:t>, quando isolado, não será capaz de considerar. Não só o olhar, é preciso também estar atento ao que o espaço nos fala, e como as suas diferentes narrativas orientam nossa prática e práticas outras, alternativas frente às políticas hegemônicas e à desigualdade que permeia o espaço urbano.</w:t>
      </w:r>
    </w:p>
    <w:p w:rsidR="00233092" w:rsidRDefault="00796C4A">
      <w:pPr>
        <w:pStyle w:val="Legenda"/>
      </w:pPr>
      <w:r>
        <w:t>Figura 12: “A cidade são as pessoas” - Intervenção artística do grupo narrativas possíveis na Travessa Quixadá, em Fortaleza. Fonte: MENESES, 2018.</w:t>
      </w:r>
    </w:p>
    <w:p w:rsidR="00233092" w:rsidRDefault="00796C4A">
      <w:pPr>
        <w:pStyle w:val="Corpo"/>
        <w:spacing w:after="240" w:line="260" w:lineRule="exact"/>
      </w:pPr>
      <w:r>
        <w:t>Frente a todo esse contexto, complexo e dinâmico, a arquitetura se faz apenas um fragmento da cidade (MACIEL, 2017), mas tem uma grande contribuição possível, se priorizar a autonomia das pessoas que são afetadas por sua prática (</w:t>
      </w:r>
      <w:r>
        <w:rPr>
          <w:lang w:val="de-DE"/>
        </w:rPr>
        <w:t>KAPP; BALTAZAR DOS SANTOS; MORADO, 2008)</w:t>
      </w:r>
      <w:r>
        <w:t>. Sendo assim, o papel da arquitetura e do urbanismo extrapola o caráter tão somente técnico e alcança um cunho político, extremamente potente na promoção de práticas que se contraponham aos processos tradicionais de projeto, caminhando rumo a uma cidade que disponha de poder de fala mais igualitário para seus moradores.</w:t>
      </w:r>
    </w:p>
    <w:p w:rsidR="00233092" w:rsidRDefault="00796C4A">
      <w:pPr>
        <w:pStyle w:val="Corpo"/>
        <w:spacing w:after="240" w:line="260" w:lineRule="exact"/>
      </w:pPr>
      <w:r>
        <w:t>Por fim, propõe-se uma transição da arquitetura e do urbanismo enquanto fim para que sejam compreendidos enquanto meio: seja meio para construção de um processo propositivo aberto a contribuições e a um contínuo aperfeiçoamento; seja meio gerador de discursos e de diálogo entre os diferentes sujeitos de fala.</w:t>
      </w:r>
    </w:p>
    <w:p w:rsidR="00233092" w:rsidRDefault="00796C4A">
      <w:pPr>
        <w:pStyle w:val="Ttulo2"/>
      </w:pPr>
      <w:r>
        <w:t>Referências Bibliográficas</w:t>
      </w:r>
    </w:p>
    <w:p w:rsidR="00233092" w:rsidRDefault="00796C4A">
      <w:pPr>
        <w:pStyle w:val="Corpo"/>
        <w:spacing w:after="260" w:line="240" w:lineRule="exact"/>
      </w:pPr>
      <w:r>
        <w:t xml:space="preserve">BALTAZAR, Ana Paula; KAPP, </w:t>
      </w:r>
      <w:proofErr w:type="spellStart"/>
      <w:r>
        <w:t>Silke</w:t>
      </w:r>
      <w:proofErr w:type="spellEnd"/>
      <w:r>
        <w:t xml:space="preserve">. </w:t>
      </w:r>
      <w:r w:rsidRPr="007E4A63">
        <w:rPr>
          <w:rFonts w:ascii="Helvetica Neue" w:hAnsi="Helvetica Neue"/>
        </w:rPr>
        <w:t>Assessoria Técnica com Interfaces.</w:t>
      </w:r>
      <w:r>
        <w:rPr>
          <w:rFonts w:ascii="Helvetica Neue" w:hAnsi="Helvetica Neue"/>
          <w:b/>
          <w:bCs/>
        </w:rPr>
        <w:t xml:space="preserve"> </w:t>
      </w:r>
      <w:r>
        <w:t xml:space="preserve">In: </w:t>
      </w:r>
      <w:r w:rsidRPr="007E4A63">
        <w:rPr>
          <w:i/>
          <w:iCs/>
        </w:rPr>
        <w:t>IV ENANPARQ</w:t>
      </w:r>
      <w:r>
        <w:t xml:space="preserve">, 2016, Porto Alegre. IV ENANPARQ: Encontro da Associação Nacional de Pesquisa e Pós-Graduação em Arquitetura e Urbanismo - Estado da arte. Porto Alegre: UFRGS, 2016. v. 1. </w:t>
      </w:r>
    </w:p>
    <w:p w:rsidR="00233092" w:rsidRDefault="00796C4A">
      <w:pPr>
        <w:pStyle w:val="Corpo"/>
        <w:spacing w:after="260" w:line="240" w:lineRule="exact"/>
        <w:rPr>
          <w:rFonts w:ascii="Helvetica Neue" w:eastAsia="Helvetica Neue" w:hAnsi="Helvetica Neue" w:cs="Helvetica Neue"/>
        </w:rPr>
      </w:pPr>
      <w:r w:rsidRPr="008C52A8">
        <w:rPr>
          <w:lang w:val="pt-BR"/>
        </w:rPr>
        <w:t>BRAN</w:t>
      </w:r>
      <w:r>
        <w:t>D</w:t>
      </w:r>
      <w:r w:rsidRPr="008C52A8">
        <w:rPr>
          <w:lang w:val="pt-BR"/>
        </w:rPr>
        <w:t>ÃO LOPES, Marcela Silviano.</w:t>
      </w:r>
      <w:r>
        <w:t xml:space="preserve"> </w:t>
      </w:r>
      <w:proofErr w:type="spellStart"/>
      <w:r w:rsidRPr="008C52A8">
        <w:rPr>
          <w:lang w:val="pt-BR"/>
        </w:rPr>
        <w:t>Artesanias</w:t>
      </w:r>
      <w:proofErr w:type="spellEnd"/>
      <w:r w:rsidRPr="008C52A8">
        <w:rPr>
          <w:lang w:val="pt-BR"/>
        </w:rPr>
        <w:t xml:space="preserve"> na cidade autoconstruída </w:t>
      </w:r>
      <w:r>
        <w:rPr>
          <w:lang w:val="de-DE"/>
        </w:rPr>
        <w:t xml:space="preserve">In: </w:t>
      </w:r>
      <w:r w:rsidRPr="007E4A63">
        <w:rPr>
          <w:rFonts w:ascii="Helvetica Neue" w:hAnsi="Helvetica Neue"/>
          <w:i/>
          <w:iCs/>
          <w:lang w:val="pt-BR"/>
        </w:rPr>
        <w:t>Saberes [auto]construídos.</w:t>
      </w:r>
      <w:r>
        <w:t xml:space="preserve"> </w:t>
      </w:r>
      <w:r w:rsidRPr="008C52A8">
        <w:rPr>
          <w:lang w:val="pt-BR"/>
        </w:rPr>
        <w:t>Associação Imagem Comunitária. Belo Horizonte, 2016</w:t>
      </w:r>
      <w:r>
        <w:t xml:space="preserve">. </w:t>
      </w:r>
      <w:r w:rsidRPr="008C52A8">
        <w:rPr>
          <w:lang w:val="pt-BR"/>
        </w:rPr>
        <w:t>p. 31-42.</w:t>
      </w:r>
    </w:p>
    <w:p w:rsidR="00233092" w:rsidRDefault="00796C4A">
      <w:pPr>
        <w:pStyle w:val="Corpo"/>
        <w:spacing w:after="260" w:line="240" w:lineRule="exact"/>
        <w:rPr>
          <w:rFonts w:eastAsia="Helvetica Neue Light" w:cs="Helvetica Neue Light"/>
        </w:rPr>
      </w:pPr>
      <w:r w:rsidRPr="008C52A8">
        <w:rPr>
          <w:lang w:val="pt-BR"/>
        </w:rPr>
        <w:t>FERRARA, Lucrécia D'</w:t>
      </w:r>
      <w:proofErr w:type="spellStart"/>
      <w:r w:rsidRPr="008C52A8">
        <w:rPr>
          <w:lang w:val="pt-BR"/>
        </w:rPr>
        <w:t>aléssio</w:t>
      </w:r>
      <w:proofErr w:type="spellEnd"/>
      <w:r w:rsidRPr="008C52A8">
        <w:rPr>
          <w:lang w:val="pt-BR"/>
        </w:rPr>
        <w:t>.</w:t>
      </w:r>
      <w:r w:rsidRPr="008C52A8">
        <w:rPr>
          <w:rFonts w:ascii="Helvetica Neue" w:hAnsi="Helvetica Neue"/>
          <w:lang w:val="pt-BR"/>
        </w:rPr>
        <w:t> </w:t>
      </w:r>
      <w:r w:rsidRPr="007E4A63">
        <w:rPr>
          <w:rFonts w:ascii="Helvetica Neue" w:hAnsi="Helvetica Neue"/>
          <w:i/>
          <w:iCs/>
          <w:lang w:val="pt-BR"/>
        </w:rPr>
        <w:t>Olhar Periférico.</w:t>
      </w:r>
      <w:r w:rsidRPr="008C52A8">
        <w:rPr>
          <w:rFonts w:ascii="Helvetica Neue" w:hAnsi="Helvetica Neue"/>
          <w:b/>
          <w:bCs/>
          <w:lang w:val="pt-BR"/>
        </w:rPr>
        <w:t> </w:t>
      </w:r>
      <w:r w:rsidRPr="008C52A8">
        <w:rPr>
          <w:lang w:val="pt-BR"/>
        </w:rPr>
        <w:t>São Paulo: Edusp, 1993.</w:t>
      </w:r>
    </w:p>
    <w:p w:rsidR="00233092" w:rsidRDefault="00796C4A">
      <w:pPr>
        <w:pStyle w:val="Corpo"/>
        <w:spacing w:after="260" w:line="240" w:lineRule="exact"/>
        <w:rPr>
          <w:rFonts w:ascii="Helvetica Neue" w:eastAsia="Helvetica Neue" w:hAnsi="Helvetica Neue" w:cs="Helvetica Neue"/>
        </w:rPr>
      </w:pPr>
      <w:r w:rsidRPr="008C52A8">
        <w:rPr>
          <w:lang w:val="pt-BR"/>
        </w:rPr>
        <w:t xml:space="preserve">JACQUES, Paola </w:t>
      </w:r>
      <w:proofErr w:type="spellStart"/>
      <w:r w:rsidRPr="008C52A8">
        <w:rPr>
          <w:lang w:val="pt-BR"/>
        </w:rPr>
        <w:t>Berenstein</w:t>
      </w:r>
      <w:proofErr w:type="spellEnd"/>
      <w:r w:rsidRPr="008C52A8">
        <w:rPr>
          <w:lang w:val="pt-BR"/>
        </w:rPr>
        <w:t xml:space="preserve"> (Org.).</w:t>
      </w:r>
      <w:r w:rsidRPr="008C52A8">
        <w:rPr>
          <w:rFonts w:ascii="Helvetica Neue" w:hAnsi="Helvetica Neue"/>
          <w:lang w:val="pt-BR"/>
        </w:rPr>
        <w:t> </w:t>
      </w:r>
      <w:r w:rsidRPr="007E4A63">
        <w:rPr>
          <w:rFonts w:ascii="Helvetica Neue" w:hAnsi="Helvetica Neue"/>
          <w:i/>
          <w:iCs/>
          <w:lang w:val="pt-BR"/>
        </w:rPr>
        <w:t>Apologia da deriva:</w:t>
      </w:r>
      <w:r w:rsidRPr="008C52A8">
        <w:rPr>
          <w:rFonts w:ascii="Helvetica Neue" w:hAnsi="Helvetica Neue"/>
          <w:b/>
          <w:bCs/>
          <w:lang w:val="pt-BR"/>
        </w:rPr>
        <w:t> </w:t>
      </w:r>
      <w:r w:rsidRPr="008C52A8">
        <w:rPr>
          <w:lang w:val="pt-BR"/>
        </w:rPr>
        <w:t>Escritos situacionistas sobre a cidade. Rio de Janeiro: Casa da Palavra, 2003.</w:t>
      </w:r>
    </w:p>
    <w:p w:rsidR="00233092" w:rsidRDefault="00796C4A">
      <w:pPr>
        <w:pStyle w:val="Padro"/>
        <w:spacing w:after="260" w:line="240" w:lineRule="exact"/>
        <w:jc w:val="both"/>
        <w:rPr>
          <w:rFonts w:ascii="Helvetica Neue Light" w:eastAsia="Helvetica Neue Light" w:hAnsi="Helvetica Neue Light" w:cs="Helvetica Neue Light"/>
        </w:rPr>
      </w:pPr>
      <w:r>
        <w:rPr>
          <w:rFonts w:ascii="Helvetica Neue Light" w:hAnsi="Helvetica Neue Light"/>
          <w:lang w:val="de-DE"/>
        </w:rPr>
        <w:t>KAPP, Silke; BALTAZAR DOS SANTOS, Ana Paula; MORADO, Denise.</w:t>
      </w:r>
      <w:r>
        <w:rPr>
          <w:rFonts w:ascii="Helvetica Neue Light" w:hAnsi="Helvetica Neue Light"/>
          <w:lang w:val="pt-PT"/>
        </w:rPr>
        <w:t xml:space="preserve"> </w:t>
      </w:r>
      <w:r w:rsidRPr="007E4A63">
        <w:rPr>
          <w:i/>
          <w:iCs/>
        </w:rPr>
        <w:t>Architecture as Critical Exercise:</w:t>
      </w:r>
      <w:r>
        <w:rPr>
          <w:rFonts w:ascii="Helvetica Neue Light" w:hAnsi="Helvetica Neue Light"/>
        </w:rPr>
        <w:t xml:space="preserve"> Little pointers towards alternative practices. Field: A free journal for Architecture (Sheffield), v. 2, p.7-29, 2008.</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sidRPr="008C52A8">
        <w:rPr>
          <w:rFonts w:ascii="Helvetica Neue Light" w:hAnsi="Helvetica Neue Light"/>
        </w:rPr>
        <w:t xml:space="preserve">MACIEL, Carlos Alberto. </w:t>
      </w:r>
      <w:r>
        <w:rPr>
          <w:rFonts w:ascii="Helvetica Neue Light" w:hAnsi="Helvetica Neue Light"/>
          <w:lang w:val="pt-PT"/>
        </w:rPr>
        <w:t xml:space="preserve">Do fim aos </w:t>
      </w:r>
      <w:proofErr w:type="spellStart"/>
      <w:r>
        <w:rPr>
          <w:rFonts w:ascii="Helvetica Neue Light" w:hAnsi="Helvetica Neue Light"/>
          <w:lang w:val="pt-PT"/>
        </w:rPr>
        <w:t>princ</w:t>
      </w:r>
      <w:proofErr w:type="spellEnd"/>
      <w:r w:rsidRPr="008C52A8">
        <w:rPr>
          <w:rFonts w:ascii="Helvetica Neue Light" w:hAnsi="Helvetica Neue Light"/>
          <w:lang w:val="pt-BR"/>
        </w:rPr>
        <w:t>í</w:t>
      </w:r>
      <w:r>
        <w:rPr>
          <w:rFonts w:ascii="Helvetica Neue Light" w:hAnsi="Helvetica Neue Light"/>
          <w:lang w:val="pt-PT"/>
        </w:rPr>
        <w:t xml:space="preserve">pios. In: PRADO, </w:t>
      </w:r>
      <w:proofErr w:type="spellStart"/>
      <w:r>
        <w:rPr>
          <w:rFonts w:ascii="Helvetica Neue Light" w:hAnsi="Helvetica Neue Light"/>
          <w:lang w:val="pt-PT"/>
        </w:rPr>
        <w:t>Andr</w:t>
      </w:r>
      <w:proofErr w:type="spellEnd"/>
      <w:r>
        <w:rPr>
          <w:rFonts w:ascii="Helvetica Neue Light" w:hAnsi="Helvetica Neue Light"/>
          <w:lang w:val="fr-FR"/>
        </w:rPr>
        <w:t xml:space="preserve">é </w:t>
      </w:r>
      <w:r w:rsidRPr="008C52A8">
        <w:rPr>
          <w:rFonts w:ascii="Helvetica Neue Light" w:hAnsi="Helvetica Neue Light"/>
          <w:lang w:val="pt-BR"/>
        </w:rPr>
        <w:t>Luiz; BRASIL, Alexandre; BUCCI, Â</w:t>
      </w:r>
      <w:proofErr w:type="spellStart"/>
      <w:r>
        <w:rPr>
          <w:rFonts w:ascii="Helvetica Neue Light" w:hAnsi="Helvetica Neue Light"/>
          <w:lang w:val="it-IT"/>
        </w:rPr>
        <w:t>ngelo</w:t>
      </w:r>
      <w:proofErr w:type="spellEnd"/>
      <w:r>
        <w:rPr>
          <w:rFonts w:ascii="Helvetica Neue Light" w:hAnsi="Helvetica Neue Light"/>
          <w:lang w:val="it-IT"/>
        </w:rPr>
        <w:t>.</w:t>
      </w:r>
      <w:r w:rsidRPr="008C52A8">
        <w:rPr>
          <w:rFonts w:ascii="Helvetica Neue Light" w:hAnsi="Helvetica Neue Light"/>
          <w:lang w:val="pt-BR"/>
        </w:rPr>
        <w:t> </w:t>
      </w:r>
      <w:r w:rsidRPr="007E4A63">
        <w:rPr>
          <w:i/>
          <w:iCs/>
          <w:lang w:val="pt-PT"/>
        </w:rPr>
        <w:t>Arquitetos Associados</w:t>
      </w:r>
      <w:r>
        <w:rPr>
          <w:b/>
          <w:bCs/>
          <w:lang w:val="pt-PT"/>
        </w:rPr>
        <w:t>.</w:t>
      </w:r>
      <w:r w:rsidRPr="008C52A8">
        <w:rPr>
          <w:b/>
          <w:bCs/>
          <w:lang w:val="pt-BR"/>
        </w:rPr>
        <w:t> </w:t>
      </w:r>
      <w:r>
        <w:rPr>
          <w:rFonts w:ascii="Helvetica Neue Light" w:hAnsi="Helvetica Neue Light"/>
          <w:lang w:val="pt-PT"/>
        </w:rPr>
        <w:t xml:space="preserve">Belo Horizonte: </w:t>
      </w:r>
      <w:proofErr w:type="spellStart"/>
      <w:r>
        <w:rPr>
          <w:rFonts w:ascii="Helvetica Neue Light" w:hAnsi="Helvetica Neue Light"/>
          <w:lang w:val="pt-PT"/>
        </w:rPr>
        <w:t>Miguilim</w:t>
      </w:r>
      <w:proofErr w:type="spellEnd"/>
      <w:r>
        <w:rPr>
          <w:rFonts w:ascii="Helvetica Neue Light" w:hAnsi="Helvetica Neue Light"/>
          <w:lang w:val="pt-PT"/>
        </w:rPr>
        <w:t>, 2017. p. 172-209.</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Pr>
          <w:rFonts w:ascii="Helvetica Neue Light" w:hAnsi="Helvetica Neue Light"/>
          <w:lang w:val="pt-PT"/>
        </w:rPr>
        <w:t xml:space="preserve">MENESES, Bianca Feijão de. </w:t>
      </w:r>
      <w:r w:rsidRPr="007E4A63">
        <w:rPr>
          <w:i/>
          <w:iCs/>
          <w:lang w:val="pt-PT"/>
        </w:rPr>
        <w:t>Arquitetura em processo:</w:t>
      </w:r>
      <w:r>
        <w:rPr>
          <w:rFonts w:ascii="Helvetica Neue Light" w:hAnsi="Helvetica Neue Light"/>
          <w:lang w:val="pt-PT"/>
        </w:rPr>
        <w:t xml:space="preserve"> por uma abordagem possível. 2018. Trabalho Final de Graduação - Departamento de Arquitetura, Urbanismo e Design, Universidade Federal do Ceará. Fortaleza, 2018.</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Pr>
          <w:rFonts w:ascii="Helvetica Neue Light" w:hAnsi="Helvetica Neue Light"/>
          <w:lang w:val="pt-PT"/>
        </w:rPr>
        <w:t xml:space="preserve">MENESES, Vítor Domício de </w:t>
      </w:r>
      <w:proofErr w:type="spellStart"/>
      <w:r>
        <w:rPr>
          <w:rFonts w:ascii="Helvetica Neue Light" w:hAnsi="Helvetica Neue Light"/>
          <w:lang w:val="pt-PT"/>
        </w:rPr>
        <w:t>et</w:t>
      </w:r>
      <w:proofErr w:type="spellEnd"/>
      <w:r>
        <w:rPr>
          <w:rFonts w:ascii="Helvetica Neue Light" w:hAnsi="Helvetica Neue Light"/>
          <w:lang w:val="pt-PT"/>
        </w:rPr>
        <w:t xml:space="preserve"> al. </w:t>
      </w:r>
      <w:proofErr w:type="spellStart"/>
      <w:r w:rsidRPr="007E4A63">
        <w:rPr>
          <w:i/>
          <w:iCs/>
          <w:lang w:val="pt-PT"/>
        </w:rPr>
        <w:t>Planejamento</w:t>
      </w:r>
      <w:proofErr w:type="spellEnd"/>
      <w:r w:rsidRPr="007E4A63">
        <w:rPr>
          <w:i/>
          <w:iCs/>
          <w:lang w:val="pt-PT"/>
        </w:rPr>
        <w:t xml:space="preserve"> Urbano e Autonomia na Microescala</w:t>
      </w:r>
      <w:r w:rsidRPr="007E4A63">
        <w:rPr>
          <w:rFonts w:ascii="Helvetica Neue Light" w:hAnsi="Helvetica Neue Light"/>
          <w:i/>
          <w:iCs/>
          <w:lang w:val="pt-PT"/>
        </w:rPr>
        <w:t>:</w:t>
      </w:r>
      <w:r>
        <w:rPr>
          <w:rFonts w:ascii="Helvetica Neue Light" w:hAnsi="Helvetica Neue Light"/>
          <w:lang w:val="pt-PT"/>
        </w:rPr>
        <w:t xml:space="preserve"> aproximações para um processo horizontal. In: II </w:t>
      </w:r>
      <w:proofErr w:type="spellStart"/>
      <w:r>
        <w:rPr>
          <w:rFonts w:ascii="Helvetica Neue Light" w:hAnsi="Helvetica Neue Light"/>
          <w:lang w:val="pt-PT"/>
        </w:rPr>
        <w:t>Semin</w:t>
      </w:r>
      <w:proofErr w:type="spellEnd"/>
      <w:r w:rsidRPr="008C52A8">
        <w:rPr>
          <w:rFonts w:ascii="Helvetica Neue Light" w:hAnsi="Helvetica Neue Light"/>
          <w:lang w:val="pt-BR"/>
        </w:rPr>
        <w:t>á</w:t>
      </w:r>
      <w:r>
        <w:rPr>
          <w:rFonts w:ascii="Helvetica Neue Light" w:hAnsi="Helvetica Neue Light"/>
          <w:lang w:val="pt-PT"/>
        </w:rPr>
        <w:t>rio Nacional sobre Urbanização de Favelas, 2016, Rio de Janeiro. Anais do II URBFAVELAS. Rio de Janeiro: Letra Capital, 2016.</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Pr>
          <w:rFonts w:ascii="Helvetica Neue Light" w:hAnsi="Helvetica Neue Light"/>
          <w:lang w:val="pt-PT"/>
        </w:rPr>
        <w:t>REYES, Paulo.</w:t>
      </w:r>
      <w:r w:rsidRPr="008C52A8">
        <w:rPr>
          <w:rFonts w:ascii="Helvetica Neue Light" w:hAnsi="Helvetica Neue Light"/>
          <w:lang w:val="pt-BR"/>
        </w:rPr>
        <w:t> </w:t>
      </w:r>
      <w:r w:rsidRPr="007E4A63">
        <w:rPr>
          <w:i/>
          <w:iCs/>
          <w:lang w:val="pt-PT"/>
        </w:rPr>
        <w:t>Projeto por c</w:t>
      </w:r>
      <w:proofErr w:type="spellStart"/>
      <w:r w:rsidRPr="007E4A63">
        <w:rPr>
          <w:i/>
          <w:iCs/>
          <w:lang w:val="pt-BR"/>
        </w:rPr>
        <w:t>ená</w:t>
      </w:r>
      <w:proofErr w:type="spellEnd"/>
      <w:r w:rsidRPr="007E4A63">
        <w:rPr>
          <w:i/>
          <w:iCs/>
          <w:lang w:val="pt-PT"/>
        </w:rPr>
        <w:t>rios:</w:t>
      </w:r>
      <w:r w:rsidRPr="008C52A8">
        <w:rPr>
          <w:b/>
          <w:bCs/>
          <w:lang w:val="pt-BR"/>
        </w:rPr>
        <w:t> </w:t>
      </w:r>
      <w:r>
        <w:rPr>
          <w:rFonts w:ascii="Helvetica Neue Light" w:hAnsi="Helvetica Neue Light"/>
          <w:lang w:val="pt-PT"/>
        </w:rPr>
        <w:t xml:space="preserve">O </w:t>
      </w:r>
      <w:proofErr w:type="spellStart"/>
      <w:r>
        <w:rPr>
          <w:rFonts w:ascii="Helvetica Neue Light" w:hAnsi="Helvetica Neue Light"/>
          <w:lang w:val="pt-PT"/>
        </w:rPr>
        <w:t>territ</w:t>
      </w:r>
      <w:r>
        <w:rPr>
          <w:rFonts w:ascii="Helvetica Neue Light" w:hAnsi="Helvetica Neue Light"/>
          <w:lang w:val="es-ES_tradnl"/>
        </w:rPr>
        <w:t>ó</w:t>
      </w:r>
      <w:proofErr w:type="spellEnd"/>
      <w:r>
        <w:rPr>
          <w:rFonts w:ascii="Helvetica Neue Light" w:hAnsi="Helvetica Neue Light"/>
          <w:lang w:val="pt-PT"/>
        </w:rPr>
        <w:t>rio em foco. Porto Alegre: Sulina, 2015.</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Pr>
          <w:rFonts w:ascii="Helvetica Neue Light" w:hAnsi="Helvetica Neue Light"/>
          <w:lang w:val="pt-PT"/>
        </w:rPr>
        <w:lastRenderedPageBreak/>
        <w:t xml:space="preserve">RODRIGUES, Beatriz Andrade. </w:t>
      </w:r>
      <w:r w:rsidRPr="007E4A63">
        <w:rPr>
          <w:i/>
          <w:iCs/>
          <w:lang w:val="pt-PT"/>
        </w:rPr>
        <w:t>Urbanidade:</w:t>
      </w:r>
      <w:r>
        <w:rPr>
          <w:rFonts w:ascii="Helvetica Neue Light" w:hAnsi="Helvetica Neue Light"/>
          <w:lang w:val="pt-PT"/>
        </w:rPr>
        <w:t xml:space="preserve"> o uso do código da forma como alternativa para o Centro de Fortaleza. 2013. Trabalho Final de Graduação - Departamento de Arquitetura, Urbanismo e Design, Universidade Federal do Ceará. Fortaleza, 2013.</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Pr>
          <w:rFonts w:ascii="Helvetica Neue Light" w:hAnsi="Helvetica Neue Light"/>
          <w:lang w:val="pt-PT"/>
        </w:rPr>
        <w:t xml:space="preserve">ROSA, Thais </w:t>
      </w:r>
      <w:proofErr w:type="spellStart"/>
      <w:r>
        <w:rPr>
          <w:rFonts w:ascii="Helvetica Neue Light" w:hAnsi="Helvetica Neue Light"/>
          <w:lang w:val="pt-PT"/>
        </w:rPr>
        <w:t>Troncon</w:t>
      </w:r>
      <w:proofErr w:type="spellEnd"/>
      <w:r>
        <w:rPr>
          <w:rFonts w:ascii="Helvetica Neue Light" w:hAnsi="Helvetica Neue Light"/>
          <w:lang w:val="pt-PT"/>
        </w:rPr>
        <w:t xml:space="preserve"> </w:t>
      </w:r>
      <w:proofErr w:type="spellStart"/>
      <w:r>
        <w:rPr>
          <w:rFonts w:ascii="Helvetica Neue Light" w:hAnsi="Helvetica Neue Light"/>
          <w:lang w:val="pt-PT"/>
        </w:rPr>
        <w:t>et</w:t>
      </w:r>
      <w:proofErr w:type="spellEnd"/>
      <w:r>
        <w:rPr>
          <w:rFonts w:ascii="Helvetica Neue Light" w:hAnsi="Helvetica Neue Light"/>
          <w:lang w:val="pt-PT"/>
        </w:rPr>
        <w:t xml:space="preserve"> al. </w:t>
      </w:r>
      <w:proofErr w:type="spellStart"/>
      <w:r>
        <w:rPr>
          <w:rFonts w:ascii="Helvetica Neue Light" w:hAnsi="Helvetica Neue Light"/>
          <w:lang w:val="pt-PT"/>
        </w:rPr>
        <w:t>Liminaridades</w:t>
      </w:r>
      <w:proofErr w:type="spellEnd"/>
      <w:r>
        <w:rPr>
          <w:rFonts w:ascii="Helvetica Neue Light" w:hAnsi="Helvetica Neue Light"/>
          <w:lang w:val="pt-PT"/>
        </w:rPr>
        <w:t xml:space="preserve">. In: BRITTO, Fabiana </w:t>
      </w:r>
      <w:proofErr w:type="spellStart"/>
      <w:r>
        <w:rPr>
          <w:rFonts w:ascii="Helvetica Neue Light" w:hAnsi="Helvetica Neue Light"/>
          <w:lang w:val="pt-PT"/>
        </w:rPr>
        <w:t>Dultra</w:t>
      </w:r>
      <w:proofErr w:type="spellEnd"/>
      <w:r>
        <w:rPr>
          <w:rFonts w:ascii="Helvetica Neue Light" w:hAnsi="Helvetica Neue Light"/>
          <w:lang w:val="pt-PT"/>
        </w:rPr>
        <w:t xml:space="preserve">; JACQUES, </w:t>
      </w:r>
      <w:proofErr w:type="spellStart"/>
      <w:r>
        <w:rPr>
          <w:rFonts w:ascii="Helvetica Neue Light" w:hAnsi="Helvetica Neue Light"/>
          <w:lang w:val="pt-PT"/>
        </w:rPr>
        <w:t>Paola</w:t>
      </w:r>
      <w:proofErr w:type="spellEnd"/>
      <w:r>
        <w:rPr>
          <w:rFonts w:ascii="Helvetica Neue Light" w:hAnsi="Helvetica Neue Light"/>
          <w:lang w:val="pt-PT"/>
        </w:rPr>
        <w:t xml:space="preserve"> </w:t>
      </w:r>
      <w:proofErr w:type="spellStart"/>
      <w:r>
        <w:rPr>
          <w:rFonts w:ascii="Helvetica Neue Light" w:hAnsi="Helvetica Neue Light"/>
          <w:lang w:val="pt-PT"/>
        </w:rPr>
        <w:t>Berenstein</w:t>
      </w:r>
      <w:proofErr w:type="spellEnd"/>
      <w:r>
        <w:rPr>
          <w:rFonts w:ascii="Helvetica Neue Light" w:hAnsi="Helvetica Neue Light"/>
          <w:lang w:val="pt-PT"/>
        </w:rPr>
        <w:t xml:space="preserve"> (</w:t>
      </w:r>
      <w:proofErr w:type="spellStart"/>
      <w:r>
        <w:rPr>
          <w:rFonts w:ascii="Helvetica Neue Light" w:hAnsi="Helvetica Neue Light"/>
          <w:lang w:val="pt-PT"/>
        </w:rPr>
        <w:t>Org</w:t>
      </w:r>
      <w:proofErr w:type="spellEnd"/>
      <w:r>
        <w:rPr>
          <w:rFonts w:ascii="Helvetica Neue Light" w:hAnsi="Helvetica Neue Light"/>
          <w:lang w:val="pt-PT"/>
        </w:rPr>
        <w:t>.).</w:t>
      </w:r>
      <w:r w:rsidRPr="008C52A8">
        <w:rPr>
          <w:rFonts w:ascii="Helvetica Neue Light" w:hAnsi="Helvetica Neue Light"/>
          <w:lang w:val="pt-BR"/>
        </w:rPr>
        <w:t> </w:t>
      </w:r>
      <w:proofErr w:type="spellStart"/>
      <w:r w:rsidRPr="007E4A63">
        <w:rPr>
          <w:i/>
          <w:iCs/>
          <w:lang w:val="pt-PT"/>
        </w:rPr>
        <w:t>Corpocidade</w:t>
      </w:r>
      <w:proofErr w:type="spellEnd"/>
      <w:r w:rsidRPr="007E4A63">
        <w:rPr>
          <w:i/>
          <w:iCs/>
          <w:lang w:val="pt-PT"/>
        </w:rPr>
        <w:t>:</w:t>
      </w:r>
      <w:r w:rsidRPr="008C52A8">
        <w:rPr>
          <w:b/>
          <w:bCs/>
          <w:lang w:val="pt-BR"/>
        </w:rPr>
        <w:t> </w:t>
      </w:r>
      <w:r>
        <w:rPr>
          <w:rFonts w:ascii="Helvetica Neue Light" w:hAnsi="Helvetica Neue Light"/>
          <w:lang w:val="pt-PT"/>
        </w:rPr>
        <w:t xml:space="preserve">Gestos urbanos. Salvador: </w:t>
      </w:r>
      <w:proofErr w:type="spellStart"/>
      <w:r>
        <w:rPr>
          <w:rFonts w:ascii="Helvetica Neue Light" w:hAnsi="Helvetica Neue Light"/>
          <w:lang w:val="pt-PT"/>
        </w:rPr>
        <w:t>Edufba</w:t>
      </w:r>
      <w:proofErr w:type="spellEnd"/>
      <w:r>
        <w:rPr>
          <w:rFonts w:ascii="Helvetica Neue Light" w:hAnsi="Helvetica Neue Light"/>
          <w:lang w:val="pt-PT"/>
        </w:rPr>
        <w:t>, 2017. p. 350-381.</w:t>
      </w:r>
    </w:p>
    <w:p w:rsidR="00233092" w:rsidRPr="008C52A8" w:rsidRDefault="00796C4A">
      <w:pPr>
        <w:pStyle w:val="Padro"/>
        <w:spacing w:after="260" w:line="240" w:lineRule="exact"/>
        <w:jc w:val="both"/>
        <w:rPr>
          <w:rFonts w:ascii="Helvetica Neue Light" w:eastAsia="Helvetica Neue Light" w:hAnsi="Helvetica Neue Light" w:cs="Helvetica Neue Light"/>
          <w:lang w:val="pt-BR"/>
        </w:rPr>
      </w:pPr>
      <w:r>
        <w:rPr>
          <w:rFonts w:ascii="Helvetica Neue Light" w:hAnsi="Helvetica Neue Light"/>
          <w:lang w:val="pt-PT"/>
        </w:rPr>
        <w:t>SANTOS, Boaventura de Sousa. Um Ocidente não-</w:t>
      </w:r>
      <w:proofErr w:type="gramStart"/>
      <w:r>
        <w:rPr>
          <w:rFonts w:ascii="Helvetica Neue Light" w:hAnsi="Helvetica Neue Light"/>
          <w:lang w:val="pt-PT"/>
        </w:rPr>
        <w:t>Ocidentalista?:</w:t>
      </w:r>
      <w:proofErr w:type="gramEnd"/>
      <w:r>
        <w:rPr>
          <w:rFonts w:ascii="Helvetica Neue Light" w:hAnsi="Helvetica Neue Light"/>
          <w:lang w:val="pt-PT"/>
        </w:rPr>
        <w:t xml:space="preserve"> A filosofia à venda, a douta ignorância e a aposta de Pascal. In: SANTOS, Boaventura de Sousa; MENESES, Maria Paula (</w:t>
      </w:r>
      <w:proofErr w:type="spellStart"/>
      <w:r>
        <w:rPr>
          <w:rFonts w:ascii="Helvetica Neue Light" w:hAnsi="Helvetica Neue Light"/>
          <w:lang w:val="pt-PT"/>
        </w:rPr>
        <w:t>Org</w:t>
      </w:r>
      <w:proofErr w:type="spellEnd"/>
      <w:r>
        <w:rPr>
          <w:rFonts w:ascii="Helvetica Neue Light" w:hAnsi="Helvetica Neue Light"/>
          <w:lang w:val="pt-PT"/>
        </w:rPr>
        <w:t xml:space="preserve">.). </w:t>
      </w:r>
      <w:r w:rsidRPr="007E4A63">
        <w:rPr>
          <w:b/>
          <w:bCs/>
          <w:i/>
          <w:iCs/>
          <w:lang w:val="pt-PT"/>
        </w:rPr>
        <w:t>Epistemologias do Sul.</w:t>
      </w:r>
      <w:r>
        <w:rPr>
          <w:rFonts w:ascii="Helvetica Neue Light" w:hAnsi="Helvetica Neue Light"/>
          <w:lang w:val="pt-PT"/>
        </w:rPr>
        <w:t xml:space="preserve"> Coimbra: Edições Almedina </w:t>
      </w:r>
      <w:proofErr w:type="spellStart"/>
      <w:r>
        <w:rPr>
          <w:rFonts w:ascii="Helvetica Neue Light" w:hAnsi="Helvetica Neue Light"/>
          <w:lang w:val="pt-PT"/>
        </w:rPr>
        <w:t>Sa</w:t>
      </w:r>
      <w:proofErr w:type="spellEnd"/>
      <w:r>
        <w:rPr>
          <w:rFonts w:ascii="Helvetica Neue Light" w:hAnsi="Helvetica Neue Light"/>
          <w:lang w:val="pt-PT"/>
        </w:rPr>
        <w:t>, 2009. p. 445-486.</w:t>
      </w:r>
    </w:p>
    <w:p w:rsidR="00233092" w:rsidRDefault="00796C4A">
      <w:pPr>
        <w:pStyle w:val="Padro"/>
        <w:spacing w:after="260" w:line="240" w:lineRule="exact"/>
        <w:jc w:val="both"/>
      </w:pPr>
      <w:r>
        <w:rPr>
          <w:rFonts w:ascii="Helvetica Neue Light" w:hAnsi="Helvetica Neue Light"/>
          <w:lang w:val="pt-PT"/>
        </w:rPr>
        <w:t xml:space="preserve">SANTOS, Carlos Nelson F. dos. </w:t>
      </w:r>
      <w:bookmarkStart w:id="0" w:name="_GoBack"/>
      <w:r w:rsidRPr="007E4A63">
        <w:rPr>
          <w:i/>
          <w:iCs/>
          <w:lang w:val="pt-PT"/>
        </w:rPr>
        <w:t>A cidade como um jogo de cartas.</w:t>
      </w:r>
      <w:r w:rsidRPr="008C52A8">
        <w:rPr>
          <w:rFonts w:ascii="Helvetica Neue Light" w:hAnsi="Helvetica Neue Light"/>
          <w:lang w:val="pt-BR"/>
        </w:rPr>
        <w:t xml:space="preserve"> </w:t>
      </w:r>
      <w:bookmarkEnd w:id="0"/>
      <w:proofErr w:type="spellStart"/>
      <w:r w:rsidRPr="008C52A8">
        <w:rPr>
          <w:rFonts w:ascii="Helvetica Neue Light" w:hAnsi="Helvetica Neue Light"/>
          <w:lang w:val="pt-BR"/>
        </w:rPr>
        <w:t>Niter</w:t>
      </w:r>
      <w:r>
        <w:rPr>
          <w:rFonts w:ascii="Helvetica Neue Light" w:hAnsi="Helvetica Neue Light"/>
          <w:lang w:val="es-ES_tradnl"/>
        </w:rPr>
        <w:t>ó</w:t>
      </w:r>
      <w:proofErr w:type="spellEnd"/>
      <w:r>
        <w:rPr>
          <w:rFonts w:ascii="Helvetica Neue Light" w:hAnsi="Helvetica Neue Light"/>
          <w:lang w:val="pt-PT"/>
        </w:rPr>
        <w:t>i; Universidade Federal Fluminense: EDUFF. São Paulo: Projeto Editores, 1988.</w:t>
      </w:r>
    </w:p>
    <w:sectPr w:rsidR="0023309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25F" w:rsidRDefault="004F325F">
      <w:r>
        <w:separator/>
      </w:r>
    </w:p>
  </w:endnote>
  <w:endnote w:type="continuationSeparator" w:id="0">
    <w:p w:rsidR="004F325F" w:rsidRDefault="004F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2000403000000020004"/>
    <w:charset w:val="00"/>
    <w:family w:val="auto"/>
    <w:pitch w:val="variable"/>
    <w:sig w:usb0="A00002FF" w:usb1="5000205B" w:usb2="00000002" w:usb3="00000000" w:csb0="00000007"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092" w:rsidRDefault="002330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25F" w:rsidRDefault="004F325F">
      <w:r>
        <w:separator/>
      </w:r>
    </w:p>
  </w:footnote>
  <w:footnote w:type="continuationSeparator" w:id="0">
    <w:p w:rsidR="004F325F" w:rsidRDefault="004F325F">
      <w:r>
        <w:continuationSeparator/>
      </w:r>
    </w:p>
  </w:footnote>
  <w:footnote w:type="continuationNotice" w:id="1">
    <w:p w:rsidR="004F325F" w:rsidRDefault="004F325F"/>
  </w:footnote>
  <w:footnote w:id="2">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w:t>
      </w:r>
      <w:r>
        <w:rPr>
          <w:rFonts w:ascii="Helvetica Neue Light" w:hAnsi="Helvetica Neue Light"/>
          <w:sz w:val="20"/>
          <w:szCs w:val="20"/>
          <w:lang w:val="pt-PT"/>
        </w:rPr>
        <w:t xml:space="preserve">Trabalho de curso (TC) </w:t>
      </w:r>
      <w:r w:rsidRPr="008C52A8">
        <w:rPr>
          <w:rFonts w:ascii="Helvetica Neue Light" w:hAnsi="Helvetica Neue Light"/>
          <w:sz w:val="20"/>
          <w:szCs w:val="20"/>
          <w:lang w:val="pt-BR"/>
        </w:rPr>
        <w:t>d</w:t>
      </w:r>
      <w:proofErr w:type="spellStart"/>
      <w:r>
        <w:rPr>
          <w:rFonts w:ascii="Helvetica Neue Light" w:hAnsi="Helvetica Neue Light"/>
          <w:sz w:val="20"/>
          <w:szCs w:val="20"/>
          <w:lang w:val="pt-PT"/>
        </w:rPr>
        <w:t>esenvolvido</w:t>
      </w:r>
      <w:proofErr w:type="spellEnd"/>
      <w:r>
        <w:rPr>
          <w:rFonts w:ascii="Helvetica Neue Light" w:hAnsi="Helvetica Neue Light"/>
          <w:sz w:val="20"/>
          <w:szCs w:val="20"/>
          <w:lang w:val="pt-PT"/>
        </w:rPr>
        <w:t xml:space="preserve"> no curso de Arquitetura e Urbanismo da Universidade Federal do Cear</w:t>
      </w:r>
      <w:r w:rsidRPr="008C52A8">
        <w:rPr>
          <w:rFonts w:ascii="Helvetica Neue Light" w:hAnsi="Helvetica Neue Light"/>
          <w:sz w:val="20"/>
          <w:szCs w:val="20"/>
          <w:lang w:val="pt-BR"/>
        </w:rPr>
        <w:t>á (UFC)</w:t>
      </w:r>
      <w:r>
        <w:rPr>
          <w:rFonts w:ascii="Helvetica Neue Light" w:hAnsi="Helvetica Neue Light"/>
          <w:sz w:val="20"/>
          <w:szCs w:val="20"/>
          <w:lang w:val="pt-PT"/>
        </w:rPr>
        <w:t>, durante o ano de 2018, sob orientação de Daniel Ribeiro Cardoso e coorientação de Bruno Melo Braga.</w:t>
      </w:r>
    </w:p>
  </w:footnote>
  <w:footnote w:id="3">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Segundo a pesquisa CAU/BR Datafolha, realizada em 2015, menos de 15% das construções ou reformas em todo o país se dão com a participação de arquiteto e/ou engenheiro.</w:t>
      </w:r>
    </w:p>
  </w:footnote>
  <w:footnote w:id="4">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w:t>
      </w:r>
      <w:r>
        <w:rPr>
          <w:rFonts w:ascii="Helvetica Neue Light" w:hAnsi="Helvetica Neue Light"/>
          <w:sz w:val="20"/>
          <w:szCs w:val="20"/>
          <w:lang w:val="pt-PT"/>
        </w:rPr>
        <w:t xml:space="preserve">Compreendendo que os nomes das </w:t>
      </w:r>
      <w:proofErr w:type="spellStart"/>
      <w:r>
        <w:rPr>
          <w:rFonts w:ascii="Helvetica Neue Light" w:hAnsi="Helvetica Neue Light"/>
          <w:sz w:val="20"/>
          <w:szCs w:val="20"/>
          <w:lang w:val="pt-PT"/>
        </w:rPr>
        <w:t>Ocupaçõ</w:t>
      </w:r>
      <w:proofErr w:type="spellEnd"/>
      <w:r>
        <w:rPr>
          <w:rFonts w:ascii="Helvetica Neue Light" w:hAnsi="Helvetica Neue Light"/>
          <w:sz w:val="20"/>
          <w:szCs w:val="20"/>
          <w:lang w:val="fr-FR"/>
        </w:rPr>
        <w:t xml:space="preserve">es </w:t>
      </w:r>
      <w:proofErr w:type="spellStart"/>
      <w:r>
        <w:rPr>
          <w:rFonts w:ascii="Helvetica Neue Light" w:hAnsi="Helvetica Neue Light"/>
          <w:sz w:val="20"/>
          <w:szCs w:val="20"/>
          <w:lang w:val="fr-FR"/>
        </w:rPr>
        <w:t>tê</w:t>
      </w:r>
      <w:proofErr w:type="spellEnd"/>
      <w:r w:rsidRPr="008C52A8">
        <w:rPr>
          <w:rFonts w:ascii="Helvetica Neue Light" w:hAnsi="Helvetica Neue Light"/>
          <w:sz w:val="20"/>
          <w:szCs w:val="20"/>
          <w:lang w:val="pt-BR"/>
        </w:rPr>
        <w:t xml:space="preserve">m </w:t>
      </w:r>
      <w:r>
        <w:rPr>
          <w:rFonts w:ascii="Helvetica Neue Light" w:hAnsi="Helvetica Neue Light"/>
          <w:sz w:val="20"/>
          <w:szCs w:val="20"/>
          <w:lang w:val="pt-PT"/>
        </w:rPr>
        <w:t>forte vínculo com os moradores e os movimentos sociais aos quais se vinculam, optamos por utilizar essa nomeação (ainda que genérica) mais para identificação do que, de fato, para atribuir um nome à ocupação.</w:t>
      </w:r>
    </w:p>
  </w:footnote>
  <w:footnote w:id="5">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w:t>
      </w:r>
      <w:r>
        <w:rPr>
          <w:rFonts w:ascii="Helvetica Neue Light" w:hAnsi="Helvetica Neue Light"/>
          <w:sz w:val="20"/>
          <w:szCs w:val="20"/>
          <w:lang w:val="pt-PT"/>
        </w:rPr>
        <w:t>Estas informações foram obtidas em diálogos com os moradores da Raízes da Praia, bem como em eventos de movimentos vinculados à ocupação.</w:t>
      </w:r>
    </w:p>
  </w:footnote>
  <w:footnote w:id="6">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w:t>
      </w:r>
      <w:r>
        <w:rPr>
          <w:rFonts w:ascii="Helvetica Neue Light" w:hAnsi="Helvetica Neue Light"/>
          <w:sz w:val="20"/>
          <w:szCs w:val="20"/>
          <w:lang w:val="pt-PT"/>
        </w:rPr>
        <w:t>Informação obtida através de registros em redes sociais.</w:t>
      </w:r>
    </w:p>
  </w:footnote>
  <w:footnote w:id="7">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w:t>
      </w:r>
      <w:r>
        <w:rPr>
          <w:rFonts w:ascii="Helvetica Neue Light" w:hAnsi="Helvetica Neue Light"/>
          <w:sz w:val="20"/>
          <w:szCs w:val="20"/>
          <w:lang w:val="pt-PT"/>
        </w:rPr>
        <w:t>Segundo Decreto Municipal 12.303, de 05 de dezembro de 2007</w:t>
      </w:r>
    </w:p>
  </w:footnote>
  <w:footnote w:id="8">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Pr>
          <w:rFonts w:ascii="Helvetica Neue Light" w:hAnsi="Helvetica Neue Light"/>
          <w:sz w:val="20"/>
          <w:szCs w:val="20"/>
          <w:lang w:val="pt-PT"/>
        </w:rPr>
        <w:t xml:space="preserve"> Programa de Educação Tutorial do Curso de Arquitetura e</w:t>
      </w:r>
      <w:r w:rsidRPr="008C52A8">
        <w:rPr>
          <w:rFonts w:ascii="Helvetica Neue Light" w:hAnsi="Helvetica Neue Light"/>
          <w:sz w:val="20"/>
          <w:szCs w:val="20"/>
          <w:lang w:val="pt-BR"/>
        </w:rPr>
        <w:t> </w:t>
      </w:r>
      <w:r>
        <w:rPr>
          <w:rFonts w:ascii="Helvetica Neue Light" w:hAnsi="Helvetica Neue Light"/>
          <w:sz w:val="20"/>
          <w:szCs w:val="20"/>
          <w:lang w:val="it-IT"/>
        </w:rPr>
        <w:t>Urbanismo</w:t>
      </w:r>
      <w:r>
        <w:rPr>
          <w:rFonts w:ascii="Helvetica Neue Light" w:hAnsi="Helvetica Neue Light"/>
          <w:sz w:val="20"/>
          <w:szCs w:val="20"/>
          <w:lang w:val="pt-PT"/>
        </w:rPr>
        <w:t xml:space="preserve"> da Universidade Federal do Ceará</w:t>
      </w:r>
    </w:p>
  </w:footnote>
  <w:footnote w:id="9">
    <w:p w:rsidR="00233092" w:rsidRPr="008C52A8" w:rsidRDefault="00796C4A">
      <w:pPr>
        <w:pStyle w:val="NotadeRodap"/>
        <w:jc w:val="both"/>
        <w:rPr>
          <w:lang w:val="pt-BR"/>
        </w:rPr>
      </w:pPr>
      <w:r>
        <w:rPr>
          <w:rFonts w:ascii="Helvetica Neue Light" w:eastAsia="Helvetica Neue Light" w:hAnsi="Helvetica Neue Light" w:cs="Helvetica Neue Light"/>
          <w:sz w:val="20"/>
          <w:szCs w:val="20"/>
          <w:vertAlign w:val="superscript"/>
        </w:rPr>
        <w:footnoteRef/>
      </w:r>
      <w:r w:rsidRPr="008C52A8">
        <w:rPr>
          <w:rFonts w:ascii="Helvetica Neue Light" w:hAnsi="Helvetica Neue Light"/>
          <w:sz w:val="20"/>
          <w:szCs w:val="20"/>
          <w:lang w:val="pt-BR"/>
        </w:rPr>
        <w:t xml:space="preserve"> </w:t>
      </w:r>
      <w:r>
        <w:rPr>
          <w:rFonts w:ascii="Helvetica Neue Light" w:hAnsi="Helvetica Neue Light"/>
          <w:sz w:val="20"/>
          <w:szCs w:val="20"/>
          <w:lang w:val="pt-PT"/>
        </w:rPr>
        <w:t>O processo de negociação do terreno e a possibilidade de sua incorporação foram levantados em reuniões junto à Secretaria Municipal do Desenvolvimento Habitacional (</w:t>
      </w:r>
      <w:proofErr w:type="spellStart"/>
      <w:r>
        <w:rPr>
          <w:rFonts w:ascii="Helvetica Neue Light" w:hAnsi="Helvetica Neue Light"/>
          <w:sz w:val="20"/>
          <w:szCs w:val="20"/>
          <w:lang w:val="pt-PT"/>
        </w:rPr>
        <w:t>Habitafor</w:t>
      </w:r>
      <w:proofErr w:type="spellEnd"/>
      <w:r>
        <w:rPr>
          <w:rFonts w:ascii="Helvetica Neue Light" w:hAnsi="Helvetica Neue Light"/>
          <w:sz w:val="20"/>
          <w:szCs w:val="20"/>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092" w:rsidRDefault="002330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92"/>
    <w:rsid w:val="00233092"/>
    <w:rsid w:val="003A56E1"/>
    <w:rsid w:val="004F325F"/>
    <w:rsid w:val="00796C4A"/>
    <w:rsid w:val="007E4A63"/>
    <w:rsid w:val="008C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72129"/>
  <w15:docId w15:val="{3538982A-5AA7-9743-A8F2-53F19DD7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o">
    <w:name w:val="Corpo"/>
    <w:pPr>
      <w:jc w:val="both"/>
    </w:pPr>
    <w:rPr>
      <w:rFonts w:ascii="Helvetica Neue Light" w:hAnsi="Helvetica Neue Light" w:cs="Arial Unicode MS"/>
      <w:color w:val="000000"/>
      <w:sz w:val="22"/>
      <w:szCs w:val="22"/>
      <w:lang w:val="pt-PT"/>
    </w:rPr>
  </w:style>
  <w:style w:type="paragraph" w:customStyle="1" w:styleId="Ttulo2">
    <w:name w:val="Título 2"/>
    <w:pPr>
      <w:spacing w:after="260" w:line="240" w:lineRule="exact"/>
      <w:jc w:val="both"/>
    </w:pPr>
    <w:rPr>
      <w:rFonts w:ascii="Helvetica Neue" w:hAnsi="Helvetica Neue" w:cs="Arial Unicode MS"/>
      <w:b/>
      <w:bCs/>
      <w:color w:val="000000"/>
      <w:sz w:val="22"/>
      <w:szCs w:val="22"/>
      <w:lang w:val="pt-PT"/>
    </w:rPr>
  </w:style>
  <w:style w:type="paragraph" w:customStyle="1" w:styleId="NotadeRodap">
    <w:name w:val="Nota de Rodapé"/>
    <w:rPr>
      <w:rFonts w:ascii="Helvetica Neue" w:eastAsia="Helvetica Neue" w:hAnsi="Helvetica Neue" w:cs="Helvetica Neue"/>
      <w:color w:val="000000"/>
      <w:sz w:val="22"/>
      <w:szCs w:val="22"/>
    </w:rPr>
  </w:style>
  <w:style w:type="paragraph" w:customStyle="1" w:styleId="Padro">
    <w:name w:val="Padrão"/>
    <w:rPr>
      <w:rFonts w:ascii="Helvetica Neue" w:hAnsi="Helvetica Neue" w:cs="Arial Unicode MS"/>
      <w:color w:val="000000"/>
      <w:sz w:val="22"/>
      <w:szCs w:val="22"/>
    </w:rPr>
  </w:style>
  <w:style w:type="paragraph" w:customStyle="1" w:styleId="Citao">
    <w:name w:val="Citação"/>
    <w:pPr>
      <w:spacing w:after="240" w:line="260" w:lineRule="atLeast"/>
      <w:ind w:left="1134"/>
      <w:jc w:val="both"/>
    </w:pPr>
    <w:rPr>
      <w:rFonts w:ascii="Helvetica Neue Light" w:hAnsi="Helvetica Neue Light" w:cs="Arial Unicode MS"/>
      <w:color w:val="000000"/>
      <w:lang w:val="pt-PT"/>
    </w:rPr>
  </w:style>
  <w:style w:type="paragraph" w:customStyle="1" w:styleId="Legenda">
    <w:name w:val="Legenda"/>
    <w:pPr>
      <w:spacing w:after="240" w:line="260" w:lineRule="atLeast"/>
      <w:jc w:val="both"/>
    </w:pPr>
    <w:rPr>
      <w:rFonts w:ascii="Helvetica Neue Light" w:hAnsi="Helvetica Neue Light" w:cs="Arial Unicode MS"/>
      <w:color w:val="B417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3</cp:revision>
  <dcterms:created xsi:type="dcterms:W3CDTF">2019-11-23T17:58:00Z</dcterms:created>
  <dcterms:modified xsi:type="dcterms:W3CDTF">2019-11-23T18:52:00Z</dcterms:modified>
</cp:coreProperties>
</file>