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A74B2" w:rsidRDefault="00DD00CE">
      <w:pPr>
        <w:pBdr>
          <w:top w:val="nil"/>
          <w:left w:val="nil"/>
          <w:bottom w:val="nil"/>
          <w:right w:val="nil"/>
          <w:between w:val="nil"/>
        </w:pBdr>
        <w:spacing w:before="200" w:after="200" w:line="360" w:lineRule="auto"/>
        <w:jc w:val="center"/>
        <w:rPr>
          <w:rFonts w:ascii="Arial" w:eastAsia="Arial" w:hAnsi="Arial" w:cs="Arial"/>
          <w:color w:val="000000"/>
          <w:sz w:val="28"/>
          <w:szCs w:val="28"/>
        </w:rPr>
      </w:pPr>
      <w:r>
        <w:rPr>
          <w:rFonts w:ascii="Arial" w:eastAsia="Arial" w:hAnsi="Arial" w:cs="Arial"/>
          <w:b/>
          <w:color w:val="000000"/>
          <w:sz w:val="28"/>
          <w:szCs w:val="28"/>
        </w:rPr>
        <w:t xml:space="preserve">Corpos dissensuais: </w:t>
      </w:r>
      <w:r>
        <w:rPr>
          <w:rFonts w:ascii="Arial" w:eastAsia="Arial" w:hAnsi="Arial" w:cs="Arial"/>
          <w:color w:val="000000"/>
          <w:sz w:val="28"/>
          <w:szCs w:val="28"/>
        </w:rPr>
        <w:t>um olhar para experiência de travestis e mulheres trans da Av. Pedro II de Belo Horizonte</w:t>
      </w:r>
    </w:p>
    <w:p w14:paraId="00000002" w14:textId="77777777" w:rsidR="002A74B2" w:rsidRDefault="002A74B2">
      <w:pPr>
        <w:pBdr>
          <w:top w:val="nil"/>
          <w:left w:val="nil"/>
          <w:bottom w:val="nil"/>
          <w:right w:val="nil"/>
          <w:between w:val="nil"/>
        </w:pBdr>
        <w:spacing w:before="200" w:after="200" w:line="360" w:lineRule="auto"/>
        <w:jc w:val="center"/>
        <w:rPr>
          <w:rFonts w:ascii="Arial" w:eastAsia="Arial" w:hAnsi="Arial" w:cs="Arial"/>
          <w:sz w:val="28"/>
          <w:szCs w:val="28"/>
        </w:rPr>
      </w:pPr>
    </w:p>
    <w:p w14:paraId="00000003" w14:textId="77777777" w:rsidR="002A74B2" w:rsidRPr="001A094A" w:rsidRDefault="00DD00CE">
      <w:pPr>
        <w:pBdr>
          <w:top w:val="nil"/>
          <w:left w:val="nil"/>
          <w:bottom w:val="nil"/>
          <w:right w:val="nil"/>
          <w:between w:val="nil"/>
        </w:pBdr>
        <w:spacing w:before="200" w:after="200" w:line="360" w:lineRule="auto"/>
        <w:jc w:val="center"/>
        <w:rPr>
          <w:rFonts w:ascii="Arial" w:eastAsia="Arial" w:hAnsi="Arial" w:cs="Arial"/>
          <w:sz w:val="28"/>
          <w:szCs w:val="28"/>
          <w:lang w:val="en-US"/>
        </w:rPr>
      </w:pPr>
      <w:r w:rsidRPr="001A094A">
        <w:rPr>
          <w:rFonts w:ascii="Arial" w:eastAsia="Arial" w:hAnsi="Arial" w:cs="Arial"/>
          <w:b/>
          <w:sz w:val="28"/>
          <w:szCs w:val="28"/>
          <w:lang w:val="en-US"/>
        </w:rPr>
        <w:t>Dissensual bodies</w:t>
      </w:r>
      <w:r w:rsidRPr="001A094A">
        <w:rPr>
          <w:rFonts w:ascii="Arial" w:eastAsia="Arial" w:hAnsi="Arial" w:cs="Arial"/>
          <w:sz w:val="28"/>
          <w:szCs w:val="28"/>
          <w:lang w:val="en-US"/>
        </w:rPr>
        <w:t xml:space="preserve">: an analysis of </w:t>
      </w:r>
      <w:r w:rsidRPr="001A094A">
        <w:rPr>
          <w:rFonts w:ascii="Arial" w:eastAsia="Arial" w:hAnsi="Arial" w:cs="Arial"/>
          <w:sz w:val="28"/>
          <w:szCs w:val="28"/>
          <w:highlight w:val="white"/>
          <w:lang w:val="en-US"/>
        </w:rPr>
        <w:t>Pedro II Avenue's transvestites and trans women experiences</w:t>
      </w:r>
    </w:p>
    <w:p w14:paraId="00000004" w14:textId="77777777" w:rsidR="002A74B2" w:rsidRPr="001A094A" w:rsidRDefault="002A74B2">
      <w:pPr>
        <w:pBdr>
          <w:top w:val="nil"/>
          <w:left w:val="nil"/>
          <w:bottom w:val="nil"/>
          <w:right w:val="nil"/>
          <w:between w:val="nil"/>
        </w:pBdr>
        <w:spacing w:before="200" w:after="200" w:line="360" w:lineRule="auto"/>
        <w:jc w:val="center"/>
        <w:rPr>
          <w:rFonts w:ascii="Arial" w:eastAsia="Arial" w:hAnsi="Arial" w:cs="Arial"/>
          <w:sz w:val="28"/>
          <w:szCs w:val="28"/>
          <w:lang w:val="en-US"/>
        </w:rPr>
      </w:pPr>
    </w:p>
    <w:p w14:paraId="00000005" w14:textId="77777777" w:rsidR="002A74B2" w:rsidRDefault="00DD00CE">
      <w:pPr>
        <w:pBdr>
          <w:top w:val="nil"/>
          <w:left w:val="nil"/>
          <w:bottom w:val="nil"/>
          <w:right w:val="nil"/>
          <w:between w:val="nil"/>
        </w:pBdr>
        <w:spacing w:before="200" w:after="200" w:line="360" w:lineRule="auto"/>
        <w:jc w:val="center"/>
        <w:rPr>
          <w:rFonts w:ascii="Arial" w:eastAsia="Arial" w:hAnsi="Arial" w:cs="Arial"/>
          <w:sz w:val="22"/>
          <w:szCs w:val="22"/>
        </w:rPr>
      </w:pPr>
      <w:r>
        <w:rPr>
          <w:rFonts w:ascii="Arial" w:eastAsia="Arial" w:hAnsi="Arial" w:cs="Arial"/>
          <w:color w:val="000000"/>
          <w:sz w:val="22"/>
          <w:szCs w:val="22"/>
        </w:rPr>
        <w:t>Tomás German</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br/>
        <w:t>Universidade Federal de Minas Gerais</w:t>
      </w:r>
      <w:r>
        <w:rPr>
          <w:rFonts w:ascii="Arial" w:eastAsia="Arial" w:hAnsi="Arial" w:cs="Arial"/>
          <w:sz w:val="22"/>
          <w:szCs w:val="22"/>
        </w:rPr>
        <w:br/>
      </w:r>
      <w:r>
        <w:rPr>
          <w:rFonts w:ascii="Arial" w:eastAsia="Arial" w:hAnsi="Arial" w:cs="Arial"/>
          <w:sz w:val="20"/>
          <w:szCs w:val="20"/>
        </w:rPr>
        <w:t xml:space="preserve">Mestrando em Comunicação Social, linha de Pesquisa Processos Comunicativos e Práticas Social, pela FAFICH/UFMG. Graduado em Comunicação Social, </w:t>
      </w:r>
      <w:r>
        <w:rPr>
          <w:rFonts w:ascii="Arial" w:eastAsia="Arial" w:hAnsi="Arial" w:cs="Arial"/>
          <w:sz w:val="20"/>
          <w:szCs w:val="20"/>
        </w:rPr>
        <w:t xml:space="preserve">Habilitação Publicidade e propaganda pela FAFICH/UFMG. Email: </w:t>
      </w:r>
      <w:hyperlink r:id="rId7">
        <w:r>
          <w:rPr>
            <w:rFonts w:ascii="Arial" w:eastAsia="Arial" w:hAnsi="Arial" w:cs="Arial"/>
            <w:color w:val="1155CC"/>
            <w:sz w:val="20"/>
            <w:szCs w:val="20"/>
            <w:u w:val="single"/>
          </w:rPr>
          <w:t>tomasspgerman@gmail.com</w:t>
        </w:r>
      </w:hyperlink>
    </w:p>
    <w:p w14:paraId="00000006" w14:textId="77777777" w:rsidR="002A74B2" w:rsidRDefault="002A74B2">
      <w:pPr>
        <w:pBdr>
          <w:top w:val="nil"/>
          <w:left w:val="nil"/>
          <w:bottom w:val="nil"/>
          <w:right w:val="nil"/>
          <w:between w:val="nil"/>
        </w:pBdr>
        <w:spacing w:before="200" w:after="200" w:line="360" w:lineRule="auto"/>
        <w:jc w:val="right"/>
        <w:rPr>
          <w:rFonts w:ascii="Arial" w:eastAsia="Arial" w:hAnsi="Arial" w:cs="Arial"/>
          <w:sz w:val="22"/>
          <w:szCs w:val="22"/>
        </w:rPr>
      </w:pPr>
    </w:p>
    <w:p w14:paraId="00000007" w14:textId="77777777" w:rsidR="002A74B2" w:rsidRDefault="00DD00CE">
      <w:pPr>
        <w:spacing w:before="200" w:after="200" w:line="360" w:lineRule="auto"/>
        <w:rPr>
          <w:rFonts w:ascii="Arial" w:eastAsia="Arial" w:hAnsi="Arial" w:cs="Arial"/>
          <w:b/>
          <w:sz w:val="22"/>
          <w:szCs w:val="22"/>
        </w:rPr>
      </w:pPr>
      <w:r>
        <w:rPr>
          <w:rFonts w:ascii="Arial" w:eastAsia="Arial" w:hAnsi="Arial" w:cs="Arial"/>
          <w:b/>
          <w:sz w:val="22"/>
          <w:szCs w:val="22"/>
        </w:rPr>
        <w:t>Resumo:</w:t>
      </w:r>
    </w:p>
    <w:p w14:paraId="00000008" w14:textId="037E5EC5" w:rsidR="002A74B2" w:rsidRDefault="00DD00CE">
      <w:pPr>
        <w:spacing w:line="360" w:lineRule="auto"/>
        <w:jc w:val="both"/>
        <w:rPr>
          <w:rFonts w:ascii="Arial" w:eastAsia="Arial" w:hAnsi="Arial" w:cs="Arial"/>
          <w:b/>
          <w:sz w:val="22"/>
          <w:szCs w:val="22"/>
        </w:rPr>
      </w:pPr>
      <w:r>
        <w:rPr>
          <w:rFonts w:ascii="Arial" w:eastAsia="Arial" w:hAnsi="Arial" w:cs="Arial"/>
          <w:sz w:val="22"/>
          <w:szCs w:val="22"/>
        </w:rPr>
        <w:t>Nas esquinas sombrias da Avenida Pedro II de Belo Horizonte, corpos trans interpelam e são interpelados. Irrompem da experiência estética do fluxo cotidiano gerando pequenas crises (Gumbrecht, 2006). O processo de subjetivação</w:t>
      </w:r>
      <w:r w:rsidR="001A094A">
        <w:rPr>
          <w:rFonts w:ascii="Arial" w:eastAsia="Arial" w:hAnsi="Arial" w:cs="Arial"/>
          <w:sz w:val="22"/>
          <w:szCs w:val="22"/>
        </w:rPr>
        <w:t xml:space="preserve"> </w:t>
      </w:r>
      <w:r>
        <w:rPr>
          <w:rFonts w:ascii="Arial" w:eastAsia="Arial" w:hAnsi="Arial" w:cs="Arial"/>
          <w:sz w:val="22"/>
          <w:szCs w:val="22"/>
        </w:rPr>
        <w:t>das travestis e mulheres tra</w:t>
      </w:r>
      <w:r>
        <w:rPr>
          <w:rFonts w:ascii="Arial" w:eastAsia="Arial" w:hAnsi="Arial" w:cs="Arial"/>
          <w:sz w:val="22"/>
          <w:szCs w:val="22"/>
        </w:rPr>
        <w:t xml:space="preserve">ns é marcado por uma ambiguidade de partilhas do sensível </w:t>
      </w:r>
      <w:r>
        <w:rPr>
          <w:rFonts w:ascii="Arial" w:eastAsia="Arial" w:hAnsi="Arial" w:cs="Arial"/>
          <w:i/>
          <w:sz w:val="22"/>
          <w:szCs w:val="22"/>
        </w:rPr>
        <w:t>policial</w:t>
      </w:r>
      <w:r>
        <w:rPr>
          <w:rFonts w:ascii="Arial" w:eastAsia="Arial" w:hAnsi="Arial" w:cs="Arial"/>
          <w:sz w:val="22"/>
          <w:szCs w:val="22"/>
        </w:rPr>
        <w:t xml:space="preserve"> e </w:t>
      </w:r>
      <w:r>
        <w:rPr>
          <w:rFonts w:ascii="Arial" w:eastAsia="Arial" w:hAnsi="Arial" w:cs="Arial"/>
          <w:i/>
          <w:sz w:val="22"/>
          <w:szCs w:val="22"/>
        </w:rPr>
        <w:t>política</w:t>
      </w:r>
      <w:r>
        <w:rPr>
          <w:rFonts w:ascii="Arial" w:eastAsia="Arial" w:hAnsi="Arial" w:cs="Arial"/>
          <w:sz w:val="22"/>
          <w:szCs w:val="22"/>
        </w:rPr>
        <w:t xml:space="preserve"> (RANCIÈRE, 2005). Essas vidas são marcadas pela precariedade (BUTLER, 1999, 2018) de serem excluídas da cidade, forçadas a viverem dentro do armário (SEDGWICK, 2007). Chambers (2</w:t>
      </w:r>
      <w:r>
        <w:rPr>
          <w:rFonts w:ascii="Arial" w:eastAsia="Arial" w:hAnsi="Arial" w:cs="Arial"/>
          <w:sz w:val="22"/>
          <w:szCs w:val="22"/>
        </w:rPr>
        <w:t>010) reflete, por meio de Rancière, que o modelo de polis de Platão organiza a cidade de acordo com as funcionalidades de seus sujeitos. Os excessos, como filósofos e artistas</w:t>
      </w:r>
      <w:r w:rsidR="001A094A">
        <w:rPr>
          <w:rFonts w:ascii="Arial" w:eastAsia="Arial" w:hAnsi="Arial" w:cs="Arial"/>
          <w:sz w:val="22"/>
          <w:szCs w:val="22"/>
        </w:rPr>
        <w:t>,</w:t>
      </w:r>
      <w:r>
        <w:rPr>
          <w:rFonts w:ascii="Arial" w:eastAsia="Arial" w:hAnsi="Arial" w:cs="Arial"/>
          <w:sz w:val="22"/>
          <w:szCs w:val="22"/>
        </w:rPr>
        <w:t xml:space="preserve"> deveriam ser expulsos para garantir o seu bom funcionamento. Rancière (apud Cham</w:t>
      </w:r>
      <w:r>
        <w:rPr>
          <w:rFonts w:ascii="Arial" w:eastAsia="Arial" w:hAnsi="Arial" w:cs="Arial"/>
          <w:sz w:val="22"/>
          <w:szCs w:val="22"/>
        </w:rPr>
        <w:t>bers, 2010) percebe nos sem parte (RANCIÈRE, 2005)</w:t>
      </w:r>
      <w:r w:rsidR="001A094A">
        <w:rPr>
          <w:rFonts w:ascii="Arial" w:eastAsia="Arial" w:hAnsi="Arial" w:cs="Arial"/>
          <w:sz w:val="22"/>
          <w:szCs w:val="22"/>
        </w:rPr>
        <w:t xml:space="preserve"> </w:t>
      </w:r>
      <w:r>
        <w:rPr>
          <w:rFonts w:ascii="Arial" w:eastAsia="Arial" w:hAnsi="Arial" w:cs="Arial"/>
          <w:sz w:val="22"/>
          <w:szCs w:val="22"/>
        </w:rPr>
        <w:t xml:space="preserve">um potencial de geração de mudanças e com isso criação de </w:t>
      </w:r>
      <w:r>
        <w:rPr>
          <w:rFonts w:ascii="Arial" w:eastAsia="Arial" w:hAnsi="Arial" w:cs="Arial"/>
          <w:i/>
          <w:sz w:val="22"/>
          <w:szCs w:val="22"/>
        </w:rPr>
        <w:t>partilhas políticas do sensível</w:t>
      </w:r>
      <w:r>
        <w:rPr>
          <w:rFonts w:ascii="Arial" w:eastAsia="Arial" w:hAnsi="Arial" w:cs="Arial"/>
          <w:sz w:val="22"/>
          <w:szCs w:val="22"/>
        </w:rPr>
        <w:t>. Capaz de afetar e ser afetado, mudar e ser mudado, um corpo travesti em uma esquina irrompe na experiência citadina</w:t>
      </w:r>
      <w:r>
        <w:rPr>
          <w:rFonts w:ascii="Arial" w:eastAsia="Arial" w:hAnsi="Arial" w:cs="Arial"/>
          <w:sz w:val="22"/>
          <w:szCs w:val="22"/>
        </w:rPr>
        <w:t xml:space="preserve">, mesmo sendo esse o único espaço que lhe cabe. A partir de narrativas de si transcritas no livro </w:t>
      </w:r>
      <w:r>
        <w:rPr>
          <w:rFonts w:ascii="Arial" w:eastAsia="Arial" w:hAnsi="Arial" w:cs="Arial"/>
          <w:i/>
          <w:sz w:val="22"/>
          <w:szCs w:val="22"/>
        </w:rPr>
        <w:t xml:space="preserve">Translado </w:t>
      </w:r>
      <w:r>
        <w:rPr>
          <w:rFonts w:ascii="Arial" w:eastAsia="Arial" w:hAnsi="Arial" w:cs="Arial"/>
          <w:sz w:val="22"/>
          <w:szCs w:val="22"/>
        </w:rPr>
        <w:t xml:space="preserve">(GERMAN, </w:t>
      </w:r>
      <w:r>
        <w:rPr>
          <w:rFonts w:ascii="Arial" w:eastAsia="Arial" w:hAnsi="Arial" w:cs="Arial"/>
          <w:i/>
          <w:sz w:val="22"/>
          <w:szCs w:val="22"/>
        </w:rPr>
        <w:t xml:space="preserve">et </w:t>
      </w:r>
      <w:r>
        <w:rPr>
          <w:rFonts w:ascii="Arial" w:eastAsia="Arial" w:hAnsi="Arial" w:cs="Arial"/>
          <w:i/>
          <w:sz w:val="22"/>
          <w:szCs w:val="22"/>
        </w:rPr>
        <w:lastRenderedPageBreak/>
        <w:t>al</w:t>
      </w:r>
      <w:r>
        <w:rPr>
          <w:rFonts w:ascii="Arial" w:eastAsia="Arial" w:hAnsi="Arial" w:cs="Arial"/>
          <w:sz w:val="22"/>
          <w:szCs w:val="22"/>
        </w:rPr>
        <w:t>. 2018), o trabalho discute sobre como corpo pode instigar outros processos de subjetivação (RANCIÈRE, 2006) e ensejar outras partilha</w:t>
      </w:r>
      <w:r>
        <w:rPr>
          <w:rFonts w:ascii="Arial" w:eastAsia="Arial" w:hAnsi="Arial" w:cs="Arial"/>
          <w:sz w:val="22"/>
          <w:szCs w:val="22"/>
        </w:rPr>
        <w:t>s do sensível (RANCIÈRE, 2005).</w:t>
      </w:r>
    </w:p>
    <w:p w14:paraId="00000009" w14:textId="38EFA40D" w:rsidR="002A74B2" w:rsidRDefault="00DD00CE">
      <w:pPr>
        <w:spacing w:before="200" w:after="200" w:line="360" w:lineRule="auto"/>
        <w:rPr>
          <w:rFonts w:ascii="Arial" w:eastAsia="Arial" w:hAnsi="Arial" w:cs="Arial"/>
          <w:sz w:val="22"/>
          <w:szCs w:val="22"/>
        </w:rPr>
      </w:pPr>
      <w:r>
        <w:rPr>
          <w:rFonts w:ascii="Arial" w:eastAsia="Arial" w:hAnsi="Arial" w:cs="Arial"/>
          <w:b/>
          <w:sz w:val="22"/>
          <w:szCs w:val="22"/>
        </w:rPr>
        <w:t xml:space="preserve">Palavras chave: </w:t>
      </w:r>
      <w:r>
        <w:rPr>
          <w:rFonts w:ascii="Arial" w:eastAsia="Arial" w:hAnsi="Arial" w:cs="Arial"/>
          <w:sz w:val="22"/>
          <w:szCs w:val="22"/>
        </w:rPr>
        <w:t>Partilhas do sensível</w:t>
      </w:r>
      <w:r w:rsidR="001A094A">
        <w:rPr>
          <w:rFonts w:ascii="Arial" w:eastAsia="Arial" w:hAnsi="Arial" w:cs="Arial"/>
          <w:sz w:val="22"/>
          <w:szCs w:val="22"/>
        </w:rPr>
        <w:t>;</w:t>
      </w:r>
      <w:r>
        <w:rPr>
          <w:rFonts w:ascii="Arial" w:eastAsia="Arial" w:hAnsi="Arial" w:cs="Arial"/>
          <w:sz w:val="22"/>
          <w:szCs w:val="22"/>
        </w:rPr>
        <w:t xml:space="preserve"> subjetivação</w:t>
      </w:r>
      <w:r w:rsidR="001A094A">
        <w:rPr>
          <w:rFonts w:ascii="Arial" w:eastAsia="Arial" w:hAnsi="Arial" w:cs="Arial"/>
          <w:sz w:val="22"/>
          <w:szCs w:val="22"/>
        </w:rPr>
        <w:t>;</w:t>
      </w:r>
      <w:r>
        <w:rPr>
          <w:rFonts w:ascii="Arial" w:eastAsia="Arial" w:hAnsi="Arial" w:cs="Arial"/>
          <w:sz w:val="22"/>
          <w:szCs w:val="22"/>
        </w:rPr>
        <w:t xml:space="preserve"> travestilidades</w:t>
      </w:r>
      <w:r w:rsidR="001A094A">
        <w:rPr>
          <w:rFonts w:ascii="Arial" w:eastAsia="Arial" w:hAnsi="Arial" w:cs="Arial"/>
          <w:sz w:val="22"/>
          <w:szCs w:val="22"/>
        </w:rPr>
        <w:t>;</w:t>
      </w:r>
      <w:r>
        <w:rPr>
          <w:rFonts w:ascii="Arial" w:eastAsia="Arial" w:hAnsi="Arial" w:cs="Arial"/>
          <w:sz w:val="22"/>
          <w:szCs w:val="22"/>
        </w:rPr>
        <w:t xml:space="preserve"> experiência estética.</w:t>
      </w:r>
    </w:p>
    <w:p w14:paraId="0000000A" w14:textId="77777777" w:rsidR="002A74B2" w:rsidRDefault="002A74B2">
      <w:pPr>
        <w:spacing w:before="200" w:after="200" w:line="360" w:lineRule="auto"/>
        <w:rPr>
          <w:rFonts w:ascii="Arial" w:eastAsia="Arial" w:hAnsi="Arial" w:cs="Arial"/>
          <w:sz w:val="22"/>
          <w:szCs w:val="22"/>
        </w:rPr>
      </w:pPr>
    </w:p>
    <w:p w14:paraId="0000000B" w14:textId="77777777" w:rsidR="002A74B2" w:rsidRPr="001A094A" w:rsidRDefault="00DD00CE">
      <w:pPr>
        <w:spacing w:before="200" w:after="200" w:line="360" w:lineRule="auto"/>
        <w:jc w:val="both"/>
        <w:rPr>
          <w:rFonts w:ascii="Arial" w:eastAsia="Arial" w:hAnsi="Arial" w:cs="Arial"/>
          <w:b/>
          <w:sz w:val="22"/>
          <w:szCs w:val="22"/>
          <w:lang w:val="en-US"/>
        </w:rPr>
      </w:pPr>
      <w:r w:rsidRPr="001A094A">
        <w:rPr>
          <w:rFonts w:ascii="Arial" w:eastAsia="Arial" w:hAnsi="Arial" w:cs="Arial"/>
          <w:b/>
          <w:sz w:val="22"/>
          <w:szCs w:val="22"/>
          <w:lang w:val="en-US"/>
        </w:rPr>
        <w:t>Abstract:</w:t>
      </w:r>
    </w:p>
    <w:p w14:paraId="0000000C" w14:textId="7450BB92" w:rsidR="002A74B2" w:rsidRPr="001A094A" w:rsidRDefault="00DD00CE">
      <w:pPr>
        <w:spacing w:before="200" w:after="200" w:line="360" w:lineRule="auto"/>
        <w:jc w:val="both"/>
        <w:rPr>
          <w:rFonts w:ascii="Arial" w:eastAsia="Arial" w:hAnsi="Arial" w:cs="Arial"/>
          <w:sz w:val="22"/>
          <w:szCs w:val="22"/>
          <w:lang w:val="en-US"/>
        </w:rPr>
      </w:pPr>
      <w:r w:rsidRPr="001A094A">
        <w:rPr>
          <w:rFonts w:ascii="Arial" w:eastAsia="Arial" w:hAnsi="Arial" w:cs="Arial"/>
          <w:sz w:val="22"/>
          <w:szCs w:val="22"/>
          <w:lang w:val="en-US"/>
        </w:rPr>
        <w:t>In the dark corners of Belo Horizonte’s Pedro II Avenue, trans bodies call</w:t>
      </w:r>
      <w:r w:rsidRPr="001A094A">
        <w:rPr>
          <w:rFonts w:ascii="Arial" w:eastAsia="Arial" w:hAnsi="Arial" w:cs="Arial"/>
          <w:sz w:val="22"/>
          <w:szCs w:val="22"/>
          <w:lang w:val="en-US"/>
        </w:rPr>
        <w:t xml:space="preserve"> and are called. They erupt from the aesthetic</w:t>
      </w:r>
      <w:r w:rsidRPr="001A094A">
        <w:rPr>
          <w:rFonts w:ascii="Arial" w:eastAsia="Arial" w:hAnsi="Arial" w:cs="Arial"/>
          <w:sz w:val="22"/>
          <w:szCs w:val="22"/>
          <w:lang w:val="en-US"/>
        </w:rPr>
        <w:t xml:space="preserve"> experience of daily flow, generating small crises (Gumbrecht, 2006). The process of subjectification of transvestites and trans women is marked by an ambiguity of </w:t>
      </w:r>
      <w:r w:rsidRPr="001A094A">
        <w:rPr>
          <w:rFonts w:ascii="Arial" w:eastAsia="Arial" w:hAnsi="Arial" w:cs="Arial"/>
          <w:i/>
          <w:sz w:val="22"/>
          <w:szCs w:val="22"/>
          <w:lang w:val="en-US"/>
        </w:rPr>
        <w:t>police</w:t>
      </w:r>
      <w:r w:rsidRPr="001A094A">
        <w:rPr>
          <w:rFonts w:ascii="Arial" w:eastAsia="Arial" w:hAnsi="Arial" w:cs="Arial"/>
          <w:sz w:val="22"/>
          <w:szCs w:val="22"/>
          <w:lang w:val="en-US"/>
        </w:rPr>
        <w:t xml:space="preserve"> and </w:t>
      </w:r>
      <w:r w:rsidRPr="001A094A">
        <w:rPr>
          <w:rFonts w:ascii="Arial" w:eastAsia="Arial" w:hAnsi="Arial" w:cs="Arial"/>
          <w:i/>
          <w:sz w:val="22"/>
          <w:szCs w:val="22"/>
          <w:lang w:val="en-US"/>
        </w:rPr>
        <w:t xml:space="preserve">politics </w:t>
      </w:r>
      <w:r w:rsidRPr="001A094A">
        <w:rPr>
          <w:rFonts w:ascii="Arial" w:eastAsia="Arial" w:hAnsi="Arial" w:cs="Arial"/>
          <w:sz w:val="22"/>
          <w:szCs w:val="22"/>
          <w:lang w:val="en-US"/>
        </w:rPr>
        <w:t>distribution of sensible (RANCIÈRE, 2005). These lives are marked by the</w:t>
      </w:r>
      <w:r w:rsidRPr="001A094A">
        <w:rPr>
          <w:rFonts w:ascii="Arial" w:eastAsia="Arial" w:hAnsi="Arial" w:cs="Arial"/>
          <w:sz w:val="22"/>
          <w:szCs w:val="22"/>
          <w:lang w:val="en-US"/>
        </w:rPr>
        <w:t xml:space="preserve"> precariousness (BUTLER, 1999, 2018) of being excluded from the city, forced to live in the closet (SEDGWICK, 2007). Chambers (2010) reflects, through Rancière, that Plato's model of polis organizes a city according to the characteristics of its subjects. </w:t>
      </w:r>
      <w:r w:rsidRPr="001A094A">
        <w:rPr>
          <w:rFonts w:ascii="Arial" w:eastAsia="Arial" w:hAnsi="Arial" w:cs="Arial"/>
          <w:sz w:val="22"/>
          <w:szCs w:val="22"/>
          <w:lang w:val="en-US"/>
        </w:rPr>
        <w:t>Excesses, such as philosophers and artists, were expelled to ensure their proper functionality. Rancière (</w:t>
      </w:r>
      <w:r w:rsidRPr="001A094A">
        <w:rPr>
          <w:rFonts w:ascii="Arial" w:eastAsia="Arial" w:hAnsi="Arial" w:cs="Arial"/>
          <w:i/>
          <w:sz w:val="22"/>
          <w:szCs w:val="22"/>
          <w:lang w:val="en-US"/>
        </w:rPr>
        <w:t>apud</w:t>
      </w:r>
      <w:r w:rsidRPr="001A094A">
        <w:rPr>
          <w:rFonts w:ascii="Arial" w:eastAsia="Arial" w:hAnsi="Arial" w:cs="Arial"/>
          <w:sz w:val="22"/>
          <w:szCs w:val="22"/>
          <w:lang w:val="en-US"/>
        </w:rPr>
        <w:t xml:space="preserve"> Chambers, 2010) partly realizes (RANCIÈRE, 2005) a potential for grow changeness and then create</w:t>
      </w:r>
      <w:r w:rsidR="001A094A">
        <w:rPr>
          <w:rFonts w:ascii="Arial" w:eastAsia="Arial" w:hAnsi="Arial" w:cs="Arial"/>
          <w:sz w:val="22"/>
          <w:szCs w:val="22"/>
          <w:lang w:val="en-US"/>
        </w:rPr>
        <w:t>s</w:t>
      </w:r>
      <w:r w:rsidRPr="001A094A">
        <w:rPr>
          <w:rFonts w:ascii="Arial" w:eastAsia="Arial" w:hAnsi="Arial" w:cs="Arial"/>
          <w:sz w:val="22"/>
          <w:szCs w:val="22"/>
          <w:lang w:val="en-US"/>
        </w:rPr>
        <w:t xml:space="preserve"> police’s distribution of </w:t>
      </w:r>
      <w:r w:rsidR="001A094A">
        <w:rPr>
          <w:rFonts w:ascii="Arial" w:eastAsia="Arial" w:hAnsi="Arial" w:cs="Arial"/>
          <w:sz w:val="22"/>
          <w:szCs w:val="22"/>
          <w:lang w:val="en-US"/>
        </w:rPr>
        <w:t xml:space="preserve">the </w:t>
      </w:r>
      <w:r w:rsidRPr="001A094A">
        <w:rPr>
          <w:rFonts w:ascii="Arial" w:eastAsia="Arial" w:hAnsi="Arial" w:cs="Arial"/>
          <w:sz w:val="22"/>
          <w:szCs w:val="22"/>
          <w:lang w:val="en-US"/>
        </w:rPr>
        <w:t>sensible. Able to affec</w:t>
      </w:r>
      <w:r w:rsidRPr="001A094A">
        <w:rPr>
          <w:rFonts w:ascii="Arial" w:eastAsia="Arial" w:hAnsi="Arial" w:cs="Arial"/>
          <w:sz w:val="22"/>
          <w:szCs w:val="22"/>
          <w:lang w:val="en-US"/>
        </w:rPr>
        <w:t xml:space="preserve">t and </w:t>
      </w:r>
      <w:r w:rsidR="001A094A">
        <w:rPr>
          <w:rFonts w:ascii="Arial" w:eastAsia="Arial" w:hAnsi="Arial" w:cs="Arial"/>
          <w:sz w:val="22"/>
          <w:szCs w:val="22"/>
          <w:lang w:val="en-US"/>
        </w:rPr>
        <w:t xml:space="preserve">to </w:t>
      </w:r>
      <w:r w:rsidRPr="001A094A">
        <w:rPr>
          <w:rFonts w:ascii="Arial" w:eastAsia="Arial" w:hAnsi="Arial" w:cs="Arial"/>
          <w:sz w:val="22"/>
          <w:szCs w:val="22"/>
          <w:lang w:val="en-US"/>
        </w:rPr>
        <w:t xml:space="preserve">be affected, </w:t>
      </w:r>
      <w:r w:rsidR="001A094A">
        <w:rPr>
          <w:rFonts w:ascii="Arial" w:eastAsia="Arial" w:hAnsi="Arial" w:cs="Arial"/>
          <w:sz w:val="22"/>
          <w:szCs w:val="22"/>
          <w:lang w:val="en-US"/>
        </w:rPr>
        <w:t xml:space="preserve">to </w:t>
      </w:r>
      <w:r w:rsidRPr="001A094A">
        <w:rPr>
          <w:rFonts w:ascii="Arial" w:eastAsia="Arial" w:hAnsi="Arial" w:cs="Arial"/>
          <w:sz w:val="22"/>
          <w:szCs w:val="22"/>
          <w:lang w:val="en-US"/>
        </w:rPr>
        <w:t xml:space="preserve">change and </w:t>
      </w:r>
      <w:r w:rsidR="001A094A">
        <w:rPr>
          <w:rFonts w:ascii="Arial" w:eastAsia="Arial" w:hAnsi="Arial" w:cs="Arial"/>
          <w:sz w:val="22"/>
          <w:szCs w:val="22"/>
          <w:lang w:val="en-US"/>
        </w:rPr>
        <w:t xml:space="preserve">to </w:t>
      </w:r>
      <w:r w:rsidRPr="001A094A">
        <w:rPr>
          <w:rFonts w:ascii="Arial" w:eastAsia="Arial" w:hAnsi="Arial" w:cs="Arial"/>
          <w:sz w:val="22"/>
          <w:szCs w:val="22"/>
          <w:lang w:val="en-US"/>
        </w:rPr>
        <w:t xml:space="preserve">be changed, a transvestite body in a corner breaks out in the city's experiences, even though this is the only place that fits them. From the self-narratives transcripted in </w:t>
      </w:r>
      <w:r w:rsidRPr="001A094A">
        <w:rPr>
          <w:rFonts w:ascii="Arial" w:eastAsia="Arial" w:hAnsi="Arial" w:cs="Arial"/>
          <w:i/>
          <w:sz w:val="22"/>
          <w:szCs w:val="22"/>
          <w:lang w:val="en-US"/>
        </w:rPr>
        <w:t>Translado</w:t>
      </w:r>
      <w:r w:rsidRPr="001A094A">
        <w:rPr>
          <w:rFonts w:ascii="Arial" w:eastAsia="Arial" w:hAnsi="Arial" w:cs="Arial"/>
          <w:sz w:val="22"/>
          <w:szCs w:val="22"/>
          <w:lang w:val="en-US"/>
        </w:rPr>
        <w:t xml:space="preserve"> (GERMAN</w:t>
      </w:r>
      <w:r w:rsidRPr="001A094A">
        <w:rPr>
          <w:rFonts w:ascii="Arial" w:eastAsia="Arial" w:hAnsi="Arial" w:cs="Arial"/>
          <w:sz w:val="22"/>
          <w:szCs w:val="22"/>
          <w:lang w:val="en-US"/>
        </w:rPr>
        <w:t xml:space="preserve"> et al. 2018), the paper discusse</w:t>
      </w:r>
      <w:r w:rsidRPr="001A094A">
        <w:rPr>
          <w:rFonts w:ascii="Arial" w:eastAsia="Arial" w:hAnsi="Arial" w:cs="Arial"/>
          <w:sz w:val="22"/>
          <w:szCs w:val="22"/>
          <w:lang w:val="en-US"/>
        </w:rPr>
        <w:t>s how the body can instigate other processes of subjectivation (RANCIÈRE, 2006) and other distribution of sensible (RANCIÈRE, 2005).</w:t>
      </w:r>
    </w:p>
    <w:p w14:paraId="0000000D" w14:textId="5CD13368" w:rsidR="002A74B2" w:rsidRPr="001A094A" w:rsidRDefault="00DD00CE">
      <w:pPr>
        <w:spacing w:before="200" w:after="200" w:line="360" w:lineRule="auto"/>
        <w:jc w:val="both"/>
        <w:rPr>
          <w:rFonts w:ascii="Arial" w:eastAsia="Arial" w:hAnsi="Arial" w:cs="Arial"/>
          <w:sz w:val="22"/>
          <w:szCs w:val="22"/>
          <w:lang w:val="en-US"/>
        </w:rPr>
      </w:pPr>
      <w:r w:rsidRPr="001A094A">
        <w:rPr>
          <w:rFonts w:ascii="Arial" w:eastAsia="Arial" w:hAnsi="Arial" w:cs="Arial"/>
          <w:b/>
          <w:sz w:val="22"/>
          <w:szCs w:val="22"/>
          <w:lang w:val="en-US"/>
        </w:rPr>
        <w:t>Keywords:</w:t>
      </w:r>
      <w:r w:rsidRPr="001A094A">
        <w:rPr>
          <w:rFonts w:ascii="Arial" w:eastAsia="Arial" w:hAnsi="Arial" w:cs="Arial"/>
          <w:sz w:val="22"/>
          <w:szCs w:val="22"/>
          <w:lang w:val="en-US"/>
        </w:rPr>
        <w:t xml:space="preserve"> Distribution of the sensible</w:t>
      </w:r>
      <w:r w:rsidR="001A094A">
        <w:rPr>
          <w:rFonts w:ascii="Arial" w:eastAsia="Arial" w:hAnsi="Arial" w:cs="Arial"/>
          <w:sz w:val="22"/>
          <w:szCs w:val="22"/>
          <w:lang w:val="en-US"/>
        </w:rPr>
        <w:t>;</w:t>
      </w:r>
      <w:r w:rsidRPr="001A094A">
        <w:rPr>
          <w:rFonts w:ascii="Arial" w:eastAsia="Arial" w:hAnsi="Arial" w:cs="Arial"/>
          <w:sz w:val="22"/>
          <w:szCs w:val="22"/>
          <w:lang w:val="en-US"/>
        </w:rPr>
        <w:t xml:space="preserve"> subjectivation</w:t>
      </w:r>
      <w:r w:rsidR="001A094A">
        <w:rPr>
          <w:rFonts w:ascii="Arial" w:eastAsia="Arial" w:hAnsi="Arial" w:cs="Arial"/>
          <w:sz w:val="22"/>
          <w:szCs w:val="22"/>
          <w:lang w:val="en-US"/>
        </w:rPr>
        <w:t>;</w:t>
      </w:r>
      <w:r w:rsidRPr="001A094A">
        <w:rPr>
          <w:rFonts w:ascii="Arial" w:eastAsia="Arial" w:hAnsi="Arial" w:cs="Arial"/>
          <w:sz w:val="22"/>
          <w:szCs w:val="22"/>
          <w:lang w:val="en-US"/>
        </w:rPr>
        <w:t xml:space="preserve"> transvestites</w:t>
      </w:r>
      <w:r w:rsidR="001A094A">
        <w:rPr>
          <w:rFonts w:ascii="Arial" w:eastAsia="Arial" w:hAnsi="Arial" w:cs="Arial"/>
          <w:sz w:val="22"/>
          <w:szCs w:val="22"/>
          <w:lang w:val="en-US"/>
        </w:rPr>
        <w:t xml:space="preserve">; </w:t>
      </w:r>
      <w:r w:rsidRPr="001A094A">
        <w:rPr>
          <w:rFonts w:ascii="Arial" w:eastAsia="Arial" w:hAnsi="Arial" w:cs="Arial"/>
          <w:sz w:val="22"/>
          <w:szCs w:val="22"/>
          <w:lang w:val="en-US"/>
        </w:rPr>
        <w:t>aesthetic experience.</w:t>
      </w:r>
    </w:p>
    <w:p w14:paraId="0000000E" w14:textId="77777777" w:rsidR="002A74B2" w:rsidRPr="001A094A" w:rsidRDefault="002A74B2">
      <w:pPr>
        <w:spacing w:before="200" w:after="200" w:line="360" w:lineRule="auto"/>
        <w:jc w:val="both"/>
        <w:rPr>
          <w:rFonts w:ascii="Arial" w:eastAsia="Arial" w:hAnsi="Arial" w:cs="Arial"/>
          <w:sz w:val="22"/>
          <w:szCs w:val="22"/>
          <w:lang w:val="en-US"/>
        </w:rPr>
      </w:pPr>
    </w:p>
    <w:p w14:paraId="0000000F" w14:textId="77777777" w:rsidR="002A74B2" w:rsidRPr="001A094A" w:rsidRDefault="002A74B2">
      <w:pPr>
        <w:spacing w:before="200" w:after="200" w:line="360" w:lineRule="auto"/>
        <w:jc w:val="both"/>
        <w:rPr>
          <w:rFonts w:ascii="Arial" w:eastAsia="Arial" w:hAnsi="Arial" w:cs="Arial"/>
          <w:sz w:val="22"/>
          <w:szCs w:val="22"/>
          <w:lang w:val="en-US"/>
        </w:rPr>
      </w:pPr>
    </w:p>
    <w:p w14:paraId="00000010" w14:textId="77777777" w:rsidR="002A74B2" w:rsidRDefault="00DD00CE">
      <w:pPr>
        <w:pBdr>
          <w:top w:val="nil"/>
          <w:left w:val="nil"/>
          <w:bottom w:val="nil"/>
          <w:right w:val="nil"/>
          <w:between w:val="nil"/>
        </w:pBdr>
        <w:spacing w:before="200" w:after="200" w:line="360" w:lineRule="auto"/>
        <w:rPr>
          <w:rFonts w:ascii="Arial" w:eastAsia="Arial" w:hAnsi="Arial" w:cs="Arial"/>
          <w:b/>
          <w:color w:val="000000"/>
          <w:sz w:val="22"/>
          <w:szCs w:val="22"/>
        </w:rPr>
      </w:pPr>
      <w:r>
        <w:rPr>
          <w:rFonts w:ascii="Arial" w:eastAsia="Arial" w:hAnsi="Arial" w:cs="Arial"/>
          <w:b/>
          <w:color w:val="000000"/>
          <w:sz w:val="22"/>
          <w:szCs w:val="22"/>
        </w:rPr>
        <w:t>Para começo de conversa</w:t>
      </w:r>
    </w:p>
    <w:p w14:paraId="00000011" w14:textId="445AE939" w:rsidR="002A74B2" w:rsidRDefault="00DD00CE">
      <w:pPr>
        <w:pBdr>
          <w:top w:val="nil"/>
          <w:left w:val="nil"/>
          <w:bottom w:val="nil"/>
          <w:right w:val="nil"/>
          <w:between w:val="nil"/>
        </w:pBdr>
        <w:spacing w:before="200" w:after="200" w:line="360" w:lineRule="auto"/>
        <w:jc w:val="both"/>
        <w:rPr>
          <w:rFonts w:ascii="Arial" w:eastAsia="Arial" w:hAnsi="Arial" w:cs="Arial"/>
          <w:color w:val="000000"/>
          <w:sz w:val="22"/>
          <w:szCs w:val="22"/>
        </w:rPr>
      </w:pPr>
      <w:r>
        <w:rPr>
          <w:rFonts w:ascii="Arial" w:eastAsia="Arial" w:hAnsi="Arial" w:cs="Arial"/>
          <w:color w:val="000000"/>
          <w:sz w:val="22"/>
          <w:szCs w:val="22"/>
        </w:rPr>
        <w:t>Os primeiros raios de sol começam a esquentar o asfalto negro da Avenida. A rua, outrora pacata, intensifica o movimento. Ficam mais frequentes as linhas de ônibus e seus usuários já esperam nos pontos. O ressoar dos saltos dos sapatos no cimento das calça</w:t>
      </w:r>
      <w:r>
        <w:rPr>
          <w:rFonts w:ascii="Arial" w:eastAsia="Arial" w:hAnsi="Arial" w:cs="Arial"/>
          <w:color w:val="000000"/>
          <w:sz w:val="22"/>
          <w:szCs w:val="22"/>
        </w:rPr>
        <w:t>das ficam imperceptíveis com os estridentes ruídos dos motores automotivos. É hora de voltar para casa, enquanto para outros é chegada a hora de sair para trabalhar. “Durante o dia, travesti não é ninguém…” (Brenda</w:t>
      </w:r>
      <w:r>
        <w:rPr>
          <w:rFonts w:ascii="Arial" w:eastAsia="Arial" w:hAnsi="Arial" w:cs="Arial"/>
          <w:color w:val="000000"/>
          <w:sz w:val="22"/>
          <w:szCs w:val="22"/>
        </w:rPr>
        <w:t xml:space="preserve"> </w:t>
      </w:r>
      <w:r>
        <w:rPr>
          <w:rFonts w:ascii="Arial" w:eastAsia="Arial" w:hAnsi="Arial" w:cs="Arial"/>
          <w:i/>
          <w:color w:val="000000"/>
          <w:sz w:val="22"/>
          <w:szCs w:val="22"/>
        </w:rPr>
        <w:t>apud.</w:t>
      </w:r>
      <w:r>
        <w:rPr>
          <w:rFonts w:ascii="Arial" w:eastAsia="Arial" w:hAnsi="Arial" w:cs="Arial"/>
          <w:color w:val="000000"/>
          <w:sz w:val="22"/>
          <w:szCs w:val="22"/>
        </w:rPr>
        <w:t xml:space="preserve"> GERMAN </w:t>
      </w:r>
      <w:r>
        <w:rPr>
          <w:rFonts w:ascii="Arial" w:eastAsia="Arial" w:hAnsi="Arial" w:cs="Arial"/>
          <w:i/>
          <w:color w:val="000000"/>
          <w:sz w:val="22"/>
          <w:szCs w:val="22"/>
        </w:rPr>
        <w:t>et al</w:t>
      </w:r>
      <w:r>
        <w:rPr>
          <w:rFonts w:ascii="Arial" w:eastAsia="Arial" w:hAnsi="Arial" w:cs="Arial"/>
          <w:color w:val="000000"/>
          <w:sz w:val="22"/>
          <w:szCs w:val="22"/>
        </w:rPr>
        <w:t>. 2018, p. 30). Cansad</w:t>
      </w:r>
      <w:r>
        <w:rPr>
          <w:rFonts w:ascii="Arial" w:eastAsia="Arial" w:hAnsi="Arial" w:cs="Arial"/>
          <w:color w:val="000000"/>
          <w:sz w:val="22"/>
          <w:szCs w:val="22"/>
        </w:rPr>
        <w:t>as pela batalha</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 xml:space="preserve"> </w:t>
      </w:r>
      <w:r>
        <w:rPr>
          <w:rFonts w:ascii="Arial" w:eastAsia="Arial" w:hAnsi="Arial" w:cs="Arial"/>
          <w:color w:val="000000"/>
          <w:sz w:val="22"/>
          <w:szCs w:val="22"/>
        </w:rPr>
        <w:lastRenderedPageBreak/>
        <w:t xml:space="preserve">enfrentada madrugada a fora, quando chega a hora do raiar do dia, </w:t>
      </w:r>
      <w:r>
        <w:rPr>
          <w:rFonts w:ascii="Arial" w:eastAsia="Arial" w:hAnsi="Arial" w:cs="Arial"/>
          <w:color w:val="000000"/>
          <w:sz w:val="22"/>
          <w:szCs w:val="22"/>
        </w:rPr>
        <w:t>“a gente só quer chegar e deitar…” (Kamilly</w:t>
      </w:r>
      <w:r>
        <w:rPr>
          <w:rFonts w:ascii="Arial" w:eastAsia="Arial" w:hAnsi="Arial" w:cs="Arial"/>
          <w:color w:val="000000"/>
          <w:sz w:val="22"/>
          <w:szCs w:val="22"/>
        </w:rPr>
        <w:t xml:space="preserve"> </w:t>
      </w:r>
      <w:r>
        <w:rPr>
          <w:rFonts w:ascii="Arial" w:eastAsia="Arial" w:hAnsi="Arial" w:cs="Arial"/>
          <w:i/>
          <w:color w:val="000000"/>
          <w:sz w:val="22"/>
          <w:szCs w:val="22"/>
        </w:rPr>
        <w:t>apud.</w:t>
      </w:r>
      <w:r>
        <w:rPr>
          <w:rFonts w:ascii="Arial" w:eastAsia="Arial" w:hAnsi="Arial" w:cs="Arial"/>
          <w:color w:val="000000"/>
          <w:sz w:val="22"/>
          <w:szCs w:val="22"/>
        </w:rPr>
        <w:t xml:space="preserve"> GERMAN </w:t>
      </w:r>
      <w:r>
        <w:rPr>
          <w:rFonts w:ascii="Arial" w:eastAsia="Arial" w:hAnsi="Arial" w:cs="Arial"/>
          <w:i/>
          <w:color w:val="000000"/>
          <w:sz w:val="22"/>
          <w:szCs w:val="22"/>
        </w:rPr>
        <w:t>et al</w:t>
      </w:r>
      <w:r>
        <w:rPr>
          <w:rFonts w:ascii="Arial" w:eastAsia="Arial" w:hAnsi="Arial" w:cs="Arial"/>
          <w:color w:val="000000"/>
          <w:sz w:val="22"/>
          <w:szCs w:val="22"/>
        </w:rPr>
        <w:t>. 2018, p. 30).</w:t>
      </w:r>
    </w:p>
    <w:p w14:paraId="00000012" w14:textId="77777777" w:rsidR="002A74B2" w:rsidRDefault="00DD00CE">
      <w:pPr>
        <w:pBdr>
          <w:top w:val="nil"/>
          <w:left w:val="nil"/>
          <w:bottom w:val="nil"/>
          <w:right w:val="nil"/>
          <w:between w:val="nil"/>
        </w:pBdr>
        <w:spacing w:before="200" w:after="20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Estamos em Belo Horizonte, nas imediações da Av. Pedro II, importante via da Região Noroeste </w:t>
      </w:r>
      <w:r>
        <w:rPr>
          <w:rFonts w:ascii="Arial" w:eastAsia="Arial" w:hAnsi="Arial" w:cs="Arial"/>
          <w:color w:val="000000"/>
          <w:sz w:val="22"/>
          <w:szCs w:val="22"/>
        </w:rPr>
        <w:t>da cidade, que liga diversos bairros ao Centro. Lojas de peças automotivas, de pneus, de tintas, depósitos de sucata, entre outros estabelecimentos margeiam uma avenida longa com três faixas em cada mão. Muitas dessas lojas e desses estabelecimentos são fe</w:t>
      </w:r>
      <w:r>
        <w:rPr>
          <w:rFonts w:ascii="Arial" w:eastAsia="Arial" w:hAnsi="Arial" w:cs="Arial"/>
          <w:color w:val="000000"/>
          <w:sz w:val="22"/>
          <w:szCs w:val="22"/>
        </w:rPr>
        <w:t>chados por portas de aço, que, de manhã, ficam enroladas em um compartimento superior. Quando essas portas estão esticadas, escritos institucionais dos estabelecimentos disputam espaço com as escritas subversivas dos pixadores. À noite, a economia convenci</w:t>
      </w:r>
      <w:r>
        <w:rPr>
          <w:rFonts w:ascii="Arial" w:eastAsia="Arial" w:hAnsi="Arial" w:cs="Arial"/>
          <w:color w:val="000000"/>
          <w:sz w:val="22"/>
          <w:szCs w:val="22"/>
        </w:rPr>
        <w:t>onal dos arredores da avenida dá espaço para a prostituição de travestis e mulheres trans.</w:t>
      </w:r>
    </w:p>
    <w:p w14:paraId="00000013" w14:textId="290500A4" w:rsidR="002A74B2" w:rsidRDefault="00DD00CE">
      <w:pPr>
        <w:pBdr>
          <w:top w:val="nil"/>
          <w:left w:val="nil"/>
          <w:bottom w:val="nil"/>
          <w:right w:val="nil"/>
          <w:between w:val="nil"/>
        </w:pBdr>
        <w:spacing w:before="200" w:after="200" w:line="360" w:lineRule="auto"/>
        <w:jc w:val="both"/>
        <w:rPr>
          <w:rFonts w:ascii="Arial" w:eastAsia="Arial" w:hAnsi="Arial" w:cs="Arial"/>
          <w:color w:val="000000"/>
          <w:sz w:val="22"/>
          <w:szCs w:val="22"/>
        </w:rPr>
      </w:pPr>
      <w:r>
        <w:rPr>
          <w:rFonts w:ascii="Arial" w:eastAsia="Arial" w:hAnsi="Arial" w:cs="Arial"/>
          <w:color w:val="000000"/>
          <w:sz w:val="22"/>
          <w:szCs w:val="22"/>
        </w:rPr>
        <w:t>A Av. Pedro II começou a ser construída em 1935 como uma resposta à crescente urbanização da região (ARREGUY e RIBEIRO, 2008). Na década de 1920, operários eram ince</w:t>
      </w:r>
      <w:r>
        <w:rPr>
          <w:rFonts w:ascii="Arial" w:eastAsia="Arial" w:hAnsi="Arial" w:cs="Arial"/>
          <w:color w:val="000000"/>
          <w:sz w:val="22"/>
          <w:szCs w:val="22"/>
        </w:rPr>
        <w:t>ntivados a formar vilas fora da área urbana da cidade</w:t>
      </w:r>
      <w:r w:rsidR="00453086">
        <w:rPr>
          <w:rFonts w:ascii="Arial" w:eastAsia="Arial" w:hAnsi="Arial" w:cs="Arial"/>
          <w:color w:val="000000"/>
          <w:sz w:val="22"/>
          <w:szCs w:val="22"/>
        </w:rPr>
        <w:t xml:space="preserve">, </w:t>
      </w:r>
      <w:r>
        <w:rPr>
          <w:rFonts w:ascii="Arial" w:eastAsia="Arial" w:hAnsi="Arial" w:cs="Arial"/>
          <w:color w:val="000000"/>
          <w:sz w:val="22"/>
          <w:szCs w:val="22"/>
        </w:rPr>
        <w:t xml:space="preserve">confinada </w:t>
      </w:r>
      <w:r w:rsidR="00453086">
        <w:rPr>
          <w:rFonts w:ascii="Arial" w:eastAsia="Arial" w:hAnsi="Arial" w:cs="Arial"/>
          <w:color w:val="000000"/>
          <w:sz w:val="22"/>
          <w:szCs w:val="22"/>
        </w:rPr>
        <w:t>a</w:t>
      </w:r>
      <w:r>
        <w:rPr>
          <w:rFonts w:ascii="Arial" w:eastAsia="Arial" w:hAnsi="Arial" w:cs="Arial"/>
          <w:color w:val="000000"/>
          <w:sz w:val="22"/>
          <w:szCs w:val="22"/>
        </w:rPr>
        <w:t xml:space="preserve">o traçado da Av. do Contorno </w:t>
      </w:r>
      <w:r w:rsidR="00453086">
        <w:rPr>
          <w:rFonts w:ascii="Arial" w:eastAsia="Arial" w:hAnsi="Arial" w:cs="Arial"/>
          <w:color w:val="000000"/>
          <w:sz w:val="22"/>
          <w:szCs w:val="22"/>
        </w:rPr>
        <w:t>pel</w:t>
      </w:r>
      <w:r>
        <w:rPr>
          <w:rFonts w:ascii="Arial" w:eastAsia="Arial" w:hAnsi="Arial" w:cs="Arial"/>
          <w:color w:val="000000"/>
          <w:sz w:val="22"/>
          <w:szCs w:val="22"/>
        </w:rPr>
        <w:t>o urbanista Aarão Reis. Foi então que surgiu a Ex-colônia Carlos Prates, motivada pela disponibilidade de água dos Córregos do Pastinho e do Ribeirão Arr</w:t>
      </w:r>
      <w:r>
        <w:rPr>
          <w:rFonts w:ascii="Arial" w:eastAsia="Arial" w:hAnsi="Arial" w:cs="Arial"/>
          <w:color w:val="000000"/>
          <w:sz w:val="22"/>
          <w:szCs w:val="22"/>
        </w:rPr>
        <w:t>udas</w:t>
      </w:r>
      <w:r w:rsidR="00453086">
        <w:rPr>
          <w:rFonts w:ascii="Arial" w:eastAsia="Arial" w:hAnsi="Arial" w:cs="Arial"/>
          <w:color w:val="000000"/>
          <w:sz w:val="22"/>
          <w:szCs w:val="22"/>
        </w:rPr>
        <w:t xml:space="preserve">, </w:t>
      </w:r>
      <w:r>
        <w:rPr>
          <w:rFonts w:ascii="Arial" w:eastAsia="Arial" w:hAnsi="Arial" w:cs="Arial"/>
          <w:color w:val="000000"/>
          <w:sz w:val="22"/>
          <w:szCs w:val="22"/>
        </w:rPr>
        <w:t xml:space="preserve">hoje escondidos pelas </w:t>
      </w:r>
      <w:r>
        <w:rPr>
          <w:rFonts w:ascii="Arial" w:eastAsia="Arial" w:hAnsi="Arial" w:cs="Arial"/>
          <w:sz w:val="22"/>
          <w:szCs w:val="22"/>
        </w:rPr>
        <w:t>A</w:t>
      </w:r>
      <w:r>
        <w:rPr>
          <w:rFonts w:ascii="Arial" w:eastAsia="Arial" w:hAnsi="Arial" w:cs="Arial"/>
          <w:color w:val="000000"/>
          <w:sz w:val="22"/>
          <w:szCs w:val="22"/>
        </w:rPr>
        <w:t>venidas Pedro II e Carlos Luz (popularmente conhecida como Catalão). Atualmente, a Região Noroeste é a mais populosa de Belo Horizonte</w:t>
      </w:r>
      <w:r w:rsidR="00453086">
        <w:rPr>
          <w:rFonts w:ascii="Arial" w:eastAsia="Arial" w:hAnsi="Arial" w:cs="Arial"/>
          <w:color w:val="000000"/>
          <w:sz w:val="22"/>
          <w:szCs w:val="22"/>
        </w:rPr>
        <w:t xml:space="preserve">. </w:t>
      </w:r>
      <w:r>
        <w:rPr>
          <w:rFonts w:ascii="Arial" w:eastAsia="Arial" w:hAnsi="Arial" w:cs="Arial"/>
          <w:color w:val="000000"/>
          <w:sz w:val="22"/>
          <w:szCs w:val="22"/>
        </w:rPr>
        <w:t>A ocupação das pessoas trans na região, por sua vez, não consta nos relatos o</w:t>
      </w:r>
      <w:r>
        <w:rPr>
          <w:rFonts w:ascii="Arial" w:eastAsia="Arial" w:hAnsi="Arial" w:cs="Arial"/>
          <w:color w:val="000000"/>
          <w:sz w:val="22"/>
          <w:szCs w:val="22"/>
        </w:rPr>
        <w:t xml:space="preserve">ficiais da cidade. Suas narrativas parecem se esvair nas águas dos córregos canalizados nas pavimentações das </w:t>
      </w:r>
      <w:r>
        <w:rPr>
          <w:rFonts w:ascii="Arial" w:eastAsia="Arial" w:hAnsi="Arial" w:cs="Arial"/>
          <w:sz w:val="22"/>
          <w:szCs w:val="22"/>
        </w:rPr>
        <w:t>A</w:t>
      </w:r>
      <w:r>
        <w:rPr>
          <w:rFonts w:ascii="Arial" w:eastAsia="Arial" w:hAnsi="Arial" w:cs="Arial"/>
          <w:color w:val="000000"/>
          <w:sz w:val="22"/>
          <w:szCs w:val="22"/>
        </w:rPr>
        <w:t>venidas.</w:t>
      </w:r>
      <w:r>
        <w:rPr>
          <w:rFonts w:ascii="Arial" w:eastAsia="Arial" w:hAnsi="Arial" w:cs="Arial"/>
          <w:color w:val="000000"/>
          <w:sz w:val="22"/>
          <w:szCs w:val="22"/>
          <w:vertAlign w:val="superscript"/>
        </w:rPr>
        <w:footnoteReference w:id="3"/>
      </w:r>
    </w:p>
    <w:p w14:paraId="00000014" w14:textId="77777777" w:rsidR="002A74B2" w:rsidRDefault="00DD00CE">
      <w:pPr>
        <w:pBdr>
          <w:top w:val="nil"/>
          <w:left w:val="nil"/>
          <w:bottom w:val="nil"/>
          <w:right w:val="nil"/>
          <w:between w:val="nil"/>
        </w:pBdr>
        <w:spacing w:before="200" w:after="20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Foi no intuito de registrar e fortalecer identidades, territórios e memórias de travestis e mulheres trans que surgiu o projeto </w:t>
      </w:r>
      <w:r>
        <w:rPr>
          <w:rFonts w:ascii="Arial" w:eastAsia="Arial" w:hAnsi="Arial" w:cs="Arial"/>
          <w:i/>
          <w:color w:val="000000"/>
          <w:sz w:val="22"/>
          <w:szCs w:val="22"/>
        </w:rPr>
        <w:t>Transla</w:t>
      </w:r>
      <w:r>
        <w:rPr>
          <w:rFonts w:ascii="Arial" w:eastAsia="Arial" w:hAnsi="Arial" w:cs="Arial"/>
          <w:i/>
          <w:color w:val="000000"/>
          <w:sz w:val="22"/>
          <w:szCs w:val="22"/>
        </w:rPr>
        <w:t>do</w:t>
      </w:r>
      <w:r>
        <w:rPr>
          <w:rFonts w:ascii="Arial" w:eastAsia="Arial" w:hAnsi="Arial" w:cs="Arial"/>
          <w:color w:val="000000"/>
          <w:sz w:val="22"/>
          <w:szCs w:val="22"/>
        </w:rPr>
        <w:t>, aprovado na Lei Municipal de Incentivo à Cultura de Belo Horizonte de 2015 (LMIC/2015). Durante oito encontros, que contaram com doze participantes, realizados em duas casas de travestis da região (espaços simultaneamente íntimos e de passagem que ajud</w:t>
      </w:r>
      <w:r>
        <w:rPr>
          <w:rFonts w:ascii="Arial" w:eastAsia="Arial" w:hAnsi="Arial" w:cs="Arial"/>
          <w:color w:val="000000"/>
          <w:sz w:val="22"/>
          <w:szCs w:val="22"/>
        </w:rPr>
        <w:t xml:space="preserve">am a revelar seus modos de habitar), foram realizadas atividades (customização de camiseta, </w:t>
      </w:r>
      <w:r>
        <w:rPr>
          <w:rFonts w:ascii="Arial" w:eastAsia="Arial" w:hAnsi="Arial" w:cs="Arial"/>
          <w:i/>
          <w:color w:val="000000"/>
          <w:sz w:val="22"/>
          <w:szCs w:val="22"/>
        </w:rPr>
        <w:t>flaneur</w:t>
      </w:r>
      <w:r>
        <w:rPr>
          <w:rFonts w:ascii="Arial" w:eastAsia="Arial" w:hAnsi="Arial" w:cs="Arial"/>
          <w:color w:val="000000"/>
          <w:sz w:val="22"/>
          <w:szCs w:val="22"/>
        </w:rPr>
        <w:t xml:space="preserve"> e entrevistas) para refletir sobre as identidades, territórios e memórias das participantes. </w:t>
      </w:r>
    </w:p>
    <w:p w14:paraId="00000015" w14:textId="1909F152" w:rsidR="002A74B2" w:rsidRDefault="00DD00CE">
      <w:pPr>
        <w:pBdr>
          <w:top w:val="nil"/>
          <w:left w:val="nil"/>
          <w:bottom w:val="nil"/>
          <w:right w:val="nil"/>
          <w:between w:val="nil"/>
        </w:pBdr>
        <w:spacing w:before="200" w:after="200" w:line="360" w:lineRule="auto"/>
        <w:jc w:val="both"/>
        <w:rPr>
          <w:rFonts w:ascii="Arial" w:eastAsia="Arial" w:hAnsi="Arial" w:cs="Arial"/>
          <w:color w:val="000000"/>
          <w:sz w:val="22"/>
          <w:szCs w:val="22"/>
        </w:rPr>
      </w:pPr>
      <w:r>
        <w:rPr>
          <w:rFonts w:ascii="Arial" w:eastAsia="Arial" w:hAnsi="Arial" w:cs="Arial"/>
          <w:color w:val="000000"/>
          <w:sz w:val="22"/>
          <w:szCs w:val="22"/>
        </w:rPr>
        <w:t>Todos os encontros foram gravados e transcritos. Após uma pr</w:t>
      </w:r>
      <w:r w:rsidR="00453086">
        <w:rPr>
          <w:rFonts w:ascii="Arial" w:eastAsia="Arial" w:hAnsi="Arial" w:cs="Arial"/>
          <w:sz w:val="22"/>
          <w:szCs w:val="22"/>
        </w:rPr>
        <w:t>é-</w:t>
      </w:r>
      <w:r>
        <w:rPr>
          <w:rFonts w:ascii="Arial" w:eastAsia="Arial" w:hAnsi="Arial" w:cs="Arial"/>
          <w:color w:val="000000"/>
          <w:sz w:val="22"/>
          <w:szCs w:val="22"/>
        </w:rPr>
        <w:t xml:space="preserve">seleção e validação das escolhas com as próprias travestis, foi criado um livro (GERMAN </w:t>
      </w:r>
      <w:r>
        <w:rPr>
          <w:rFonts w:ascii="Arial" w:eastAsia="Arial" w:hAnsi="Arial" w:cs="Arial"/>
          <w:i/>
          <w:color w:val="000000"/>
          <w:sz w:val="22"/>
          <w:szCs w:val="22"/>
        </w:rPr>
        <w:t>et al</w:t>
      </w:r>
      <w:r>
        <w:rPr>
          <w:rFonts w:ascii="Arial" w:eastAsia="Arial" w:hAnsi="Arial" w:cs="Arial"/>
          <w:color w:val="000000"/>
          <w:sz w:val="22"/>
          <w:szCs w:val="22"/>
        </w:rPr>
        <w:t>. 2018), de mesmo nome do projeto, cujas narrativas aproveito neste artigo para minhas reflexões. Será frequente, portanto, minha automen</w:t>
      </w:r>
      <w:r>
        <w:rPr>
          <w:rFonts w:ascii="Arial" w:eastAsia="Arial" w:hAnsi="Arial" w:cs="Arial"/>
          <w:sz w:val="22"/>
          <w:szCs w:val="22"/>
        </w:rPr>
        <w:t>ç</w:t>
      </w:r>
      <w:r>
        <w:rPr>
          <w:rFonts w:ascii="Arial" w:eastAsia="Arial" w:hAnsi="Arial" w:cs="Arial"/>
          <w:color w:val="000000"/>
          <w:sz w:val="22"/>
          <w:szCs w:val="22"/>
        </w:rPr>
        <w:t>ão, não como autor dessas</w:t>
      </w:r>
      <w:r>
        <w:rPr>
          <w:rFonts w:ascii="Arial" w:eastAsia="Arial" w:hAnsi="Arial" w:cs="Arial"/>
          <w:color w:val="000000"/>
          <w:sz w:val="22"/>
          <w:szCs w:val="22"/>
        </w:rPr>
        <w:t xml:space="preserve"> narrativas, cuja autoria </w:t>
      </w:r>
      <w:r>
        <w:rPr>
          <w:rFonts w:ascii="Arial" w:eastAsia="Arial" w:hAnsi="Arial" w:cs="Arial"/>
          <w:color w:val="000000"/>
          <w:sz w:val="22"/>
          <w:szCs w:val="22"/>
        </w:rPr>
        <w:lastRenderedPageBreak/>
        <w:t>sempre estarão sinalizadas pelo primeiro nome de quem as disse. A automen</w:t>
      </w:r>
      <w:r>
        <w:rPr>
          <w:rFonts w:ascii="Arial" w:eastAsia="Arial" w:hAnsi="Arial" w:cs="Arial"/>
          <w:sz w:val="22"/>
          <w:szCs w:val="22"/>
        </w:rPr>
        <w:t>ç</w:t>
      </w:r>
      <w:r>
        <w:rPr>
          <w:rFonts w:ascii="Arial" w:eastAsia="Arial" w:hAnsi="Arial" w:cs="Arial"/>
          <w:color w:val="000000"/>
          <w:sz w:val="22"/>
          <w:szCs w:val="22"/>
        </w:rPr>
        <w:t>ão foi optada como uma forma de facilitar na referência bibliográfica a essas narrativas.</w:t>
      </w:r>
    </w:p>
    <w:p w14:paraId="00000016" w14:textId="5B98C6C4" w:rsidR="002A74B2" w:rsidRDefault="00DD00CE">
      <w:pPr>
        <w:spacing w:before="200" w:after="200" w:line="360" w:lineRule="auto"/>
        <w:jc w:val="both"/>
        <w:rPr>
          <w:rFonts w:ascii="Arial" w:eastAsia="Arial" w:hAnsi="Arial" w:cs="Arial"/>
          <w:sz w:val="22"/>
          <w:szCs w:val="22"/>
        </w:rPr>
      </w:pPr>
      <w:r>
        <w:rPr>
          <w:rFonts w:ascii="Arial" w:eastAsia="Arial" w:hAnsi="Arial" w:cs="Arial"/>
          <w:sz w:val="22"/>
          <w:szCs w:val="22"/>
        </w:rPr>
        <w:t>Pelo fato do processo de construção do livro ter sido próximo a um</w:t>
      </w:r>
      <w:r>
        <w:rPr>
          <w:rFonts w:ascii="Arial" w:eastAsia="Arial" w:hAnsi="Arial" w:cs="Arial"/>
          <w:sz w:val="22"/>
          <w:szCs w:val="22"/>
        </w:rPr>
        <w:t>a etnografia</w:t>
      </w:r>
      <w:r w:rsidR="00453086">
        <w:rPr>
          <w:rFonts w:ascii="Arial" w:eastAsia="Arial" w:hAnsi="Arial" w:cs="Arial"/>
          <w:sz w:val="22"/>
          <w:szCs w:val="22"/>
        </w:rPr>
        <w:t>,</w:t>
      </w:r>
      <w:r>
        <w:rPr>
          <w:rFonts w:ascii="Arial" w:eastAsia="Arial" w:hAnsi="Arial" w:cs="Arial"/>
          <w:sz w:val="22"/>
          <w:szCs w:val="22"/>
        </w:rPr>
        <w:t xml:space="preserve"> vejo minha excessiva automenção como positiva</w:t>
      </w:r>
      <w:r w:rsidR="00453086">
        <w:rPr>
          <w:rFonts w:ascii="Arial" w:eastAsia="Arial" w:hAnsi="Arial" w:cs="Arial"/>
          <w:sz w:val="22"/>
          <w:szCs w:val="22"/>
        </w:rPr>
        <w:t>, u</w:t>
      </w:r>
      <w:r>
        <w:rPr>
          <w:rFonts w:ascii="Arial" w:eastAsia="Arial" w:hAnsi="Arial" w:cs="Arial"/>
          <w:sz w:val="22"/>
          <w:szCs w:val="22"/>
        </w:rPr>
        <w:t xml:space="preserve">ma vez que foi possível refletir para além das transcrições das narrativas. Parto de uma revisita ao livro publicado e um processo inicial </w:t>
      </w:r>
      <w:r>
        <w:rPr>
          <w:rFonts w:ascii="Arial" w:eastAsia="Arial" w:hAnsi="Arial" w:cs="Arial"/>
          <w:sz w:val="22"/>
          <w:szCs w:val="22"/>
        </w:rPr>
        <w:t xml:space="preserve">reflexivo </w:t>
      </w:r>
      <w:r w:rsidR="00453086">
        <w:rPr>
          <w:rFonts w:ascii="Arial" w:eastAsia="Arial" w:hAnsi="Arial" w:cs="Arial"/>
          <w:sz w:val="22"/>
          <w:szCs w:val="22"/>
        </w:rPr>
        <w:t>n</w:t>
      </w:r>
      <w:r>
        <w:rPr>
          <w:rFonts w:ascii="Arial" w:eastAsia="Arial" w:hAnsi="Arial" w:cs="Arial"/>
          <w:sz w:val="22"/>
          <w:szCs w:val="22"/>
        </w:rPr>
        <w:t>o qual não acredito haver chegado a uma c</w:t>
      </w:r>
      <w:r>
        <w:rPr>
          <w:rFonts w:ascii="Arial" w:eastAsia="Arial" w:hAnsi="Arial" w:cs="Arial"/>
          <w:sz w:val="22"/>
          <w:szCs w:val="22"/>
        </w:rPr>
        <w:t>onclusão.</w:t>
      </w:r>
    </w:p>
    <w:p w14:paraId="00000017" w14:textId="77777777" w:rsidR="002A74B2" w:rsidRDefault="00DD00CE">
      <w:pPr>
        <w:pBdr>
          <w:top w:val="nil"/>
          <w:left w:val="nil"/>
          <w:bottom w:val="nil"/>
          <w:right w:val="nil"/>
          <w:between w:val="nil"/>
        </w:pBdr>
        <w:spacing w:before="200" w:after="200" w:line="360" w:lineRule="auto"/>
        <w:jc w:val="both"/>
        <w:rPr>
          <w:rFonts w:ascii="Arial" w:eastAsia="Arial" w:hAnsi="Arial" w:cs="Arial"/>
          <w:sz w:val="22"/>
          <w:szCs w:val="22"/>
        </w:rPr>
      </w:pPr>
      <w:sdt>
        <w:sdtPr>
          <w:tag w:val="goog_rdk_0"/>
          <w:id w:val="2030143982"/>
        </w:sdtPr>
        <w:sdtEndPr/>
        <w:sdtContent/>
      </w:sdt>
      <w:sdt>
        <w:sdtPr>
          <w:tag w:val="goog_rdk_1"/>
          <w:id w:val="-581986506"/>
        </w:sdtPr>
        <w:sdtEndPr/>
        <w:sdtContent/>
      </w:sdt>
      <w:r>
        <w:rPr>
          <w:rFonts w:ascii="Arial" w:eastAsia="Arial" w:hAnsi="Arial" w:cs="Arial"/>
          <w:color w:val="000000"/>
          <w:sz w:val="22"/>
          <w:szCs w:val="22"/>
        </w:rPr>
        <w:t>Por uma questão ética, não recorrerei a outras narrativas ou materiais colhidos durante os encontros, uma vez que não me foi previamente autorizado.</w:t>
      </w:r>
      <w:r>
        <w:rPr>
          <w:rFonts w:ascii="Arial" w:eastAsia="Arial" w:hAnsi="Arial" w:cs="Arial"/>
          <w:color w:val="000000"/>
          <w:sz w:val="22"/>
          <w:szCs w:val="22"/>
        </w:rPr>
        <w:t xml:space="preserve"> A metodologia utilizada para a construção do presente trabalho, dessa forma, se assemelhará mais a uma revisão bibliográfica, não escondendo, entretanto minhas próprias experiências durante o projeto apresentado anteriormente. </w:t>
      </w:r>
    </w:p>
    <w:p w14:paraId="00000018" w14:textId="0F0E2F10" w:rsidR="002A74B2" w:rsidRDefault="00DD00CE">
      <w:pPr>
        <w:pBdr>
          <w:top w:val="nil"/>
          <w:left w:val="nil"/>
          <w:bottom w:val="nil"/>
          <w:right w:val="nil"/>
          <w:between w:val="nil"/>
        </w:pBdr>
        <w:spacing w:after="20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Pelas narrativas fica evidente um processo parecido ao descrito por Jaques Rancière (2006) como </w:t>
      </w:r>
      <w:r>
        <w:rPr>
          <w:rFonts w:ascii="Arial" w:eastAsia="Arial" w:hAnsi="Arial" w:cs="Arial"/>
          <w:i/>
          <w:color w:val="000000"/>
          <w:sz w:val="22"/>
          <w:szCs w:val="22"/>
        </w:rPr>
        <w:t>desidentificação</w:t>
      </w:r>
      <w:r>
        <w:rPr>
          <w:rFonts w:ascii="Arial" w:eastAsia="Arial" w:hAnsi="Arial" w:cs="Arial"/>
          <w:color w:val="000000"/>
          <w:sz w:val="22"/>
          <w:szCs w:val="22"/>
        </w:rPr>
        <w:t>. Quando se questiona</w:t>
      </w:r>
      <w:r w:rsidR="00453086">
        <w:rPr>
          <w:rFonts w:ascii="Arial" w:eastAsia="Arial" w:hAnsi="Arial" w:cs="Arial"/>
          <w:color w:val="000000"/>
          <w:sz w:val="22"/>
          <w:szCs w:val="22"/>
        </w:rPr>
        <w:t>m</w:t>
      </w:r>
      <w:r>
        <w:rPr>
          <w:rFonts w:ascii="Arial" w:eastAsia="Arial" w:hAnsi="Arial" w:cs="Arial"/>
          <w:color w:val="000000"/>
          <w:sz w:val="22"/>
          <w:szCs w:val="22"/>
        </w:rPr>
        <w:t xml:space="preserve"> as partes de um sistema regulador, policial, é criada uma subjetivação política, expressa por um processo de desidentifica</w:t>
      </w:r>
      <w:r>
        <w:rPr>
          <w:rFonts w:ascii="Arial" w:eastAsia="Arial" w:hAnsi="Arial" w:cs="Arial"/>
          <w:color w:val="000000"/>
          <w:sz w:val="22"/>
          <w:szCs w:val="22"/>
        </w:rPr>
        <w:t>ção ou desclassificação de um campo do sensível</w:t>
      </w:r>
      <w:r>
        <w:rPr>
          <w:rFonts w:ascii="Arial" w:eastAsia="Arial" w:hAnsi="Arial" w:cs="Arial"/>
          <w:color w:val="000000"/>
          <w:sz w:val="22"/>
          <w:szCs w:val="22"/>
          <w:vertAlign w:val="superscript"/>
        </w:rPr>
        <w:footnoteReference w:id="4"/>
      </w:r>
      <w:r>
        <w:rPr>
          <w:rFonts w:ascii="Arial" w:eastAsia="Arial" w:hAnsi="Arial" w:cs="Arial"/>
          <w:color w:val="000000"/>
          <w:sz w:val="22"/>
          <w:szCs w:val="22"/>
        </w:rPr>
        <w:t>.</w:t>
      </w:r>
    </w:p>
    <w:p w14:paraId="00000019" w14:textId="77777777" w:rsidR="002A74B2" w:rsidRDefault="00DD00CE">
      <w:pPr>
        <w:pBdr>
          <w:top w:val="nil"/>
          <w:left w:val="nil"/>
          <w:bottom w:val="nil"/>
          <w:right w:val="nil"/>
          <w:between w:val="nil"/>
        </w:pBdr>
        <w:spacing w:after="200" w:line="360" w:lineRule="auto"/>
        <w:jc w:val="both"/>
        <w:rPr>
          <w:rFonts w:ascii="Arial" w:eastAsia="Arial" w:hAnsi="Arial" w:cs="Arial"/>
          <w:color w:val="000000"/>
          <w:sz w:val="22"/>
          <w:szCs w:val="22"/>
        </w:rPr>
      </w:pPr>
      <w:r>
        <w:rPr>
          <w:rFonts w:ascii="Arial" w:eastAsia="Arial" w:hAnsi="Arial" w:cs="Arial"/>
          <w:color w:val="000000"/>
          <w:sz w:val="22"/>
          <w:szCs w:val="22"/>
        </w:rPr>
        <w:t>Não quer dizer que haja uma negação completa da identidade tida como convencional, mas um processo de constatação de que se pode ser mais do que é identificado/classificado. Nesse sentido, assim como Ranciè</w:t>
      </w:r>
      <w:r>
        <w:rPr>
          <w:rFonts w:ascii="Arial" w:eastAsia="Arial" w:hAnsi="Arial" w:cs="Arial"/>
          <w:color w:val="000000"/>
          <w:sz w:val="22"/>
          <w:szCs w:val="22"/>
        </w:rPr>
        <w:t xml:space="preserve">re descobre operários afeitos à literatura e à música em </w:t>
      </w:r>
      <w:r>
        <w:rPr>
          <w:rFonts w:ascii="Arial" w:eastAsia="Arial" w:hAnsi="Arial" w:cs="Arial"/>
          <w:i/>
          <w:color w:val="000000"/>
          <w:sz w:val="22"/>
          <w:szCs w:val="22"/>
        </w:rPr>
        <w:t>A noite dos proletários</w:t>
      </w:r>
      <w:r>
        <w:rPr>
          <w:rFonts w:ascii="Arial" w:eastAsia="Arial" w:hAnsi="Arial" w:cs="Arial"/>
          <w:color w:val="000000"/>
          <w:sz w:val="22"/>
          <w:szCs w:val="22"/>
        </w:rPr>
        <w:t xml:space="preserve"> (1988), o livro </w:t>
      </w:r>
      <w:r>
        <w:rPr>
          <w:rFonts w:ascii="Arial" w:eastAsia="Arial" w:hAnsi="Arial" w:cs="Arial"/>
          <w:i/>
          <w:color w:val="000000"/>
          <w:sz w:val="22"/>
          <w:szCs w:val="22"/>
        </w:rPr>
        <w:t>Translado</w:t>
      </w:r>
      <w:r>
        <w:rPr>
          <w:rFonts w:ascii="Arial" w:eastAsia="Arial" w:hAnsi="Arial" w:cs="Arial"/>
          <w:color w:val="000000"/>
          <w:sz w:val="22"/>
          <w:szCs w:val="22"/>
        </w:rPr>
        <w:t xml:space="preserve">: narrativas trans da Av. Pedro II (GERMAN </w:t>
      </w:r>
      <w:r>
        <w:rPr>
          <w:rFonts w:ascii="Arial" w:eastAsia="Arial" w:hAnsi="Arial" w:cs="Arial"/>
          <w:i/>
          <w:color w:val="000000"/>
          <w:sz w:val="22"/>
          <w:szCs w:val="22"/>
        </w:rPr>
        <w:t xml:space="preserve">et al, </w:t>
      </w:r>
      <w:r>
        <w:rPr>
          <w:rFonts w:ascii="Arial" w:eastAsia="Arial" w:hAnsi="Arial" w:cs="Arial"/>
          <w:color w:val="000000"/>
          <w:sz w:val="22"/>
          <w:szCs w:val="22"/>
        </w:rPr>
        <w:t>2018) apresenta o que está por trás desse “ser ninguém durante o dia”.</w:t>
      </w:r>
    </w:p>
    <w:p w14:paraId="0000001A" w14:textId="77777777" w:rsidR="002A74B2" w:rsidRDefault="00DD00CE">
      <w:pPr>
        <w:pBdr>
          <w:top w:val="nil"/>
          <w:left w:val="nil"/>
          <w:bottom w:val="nil"/>
          <w:right w:val="nil"/>
          <w:between w:val="nil"/>
        </w:pBdr>
        <w:spacing w:after="200" w:line="360" w:lineRule="auto"/>
        <w:jc w:val="both"/>
        <w:rPr>
          <w:rFonts w:ascii="Arial" w:eastAsia="Arial" w:hAnsi="Arial" w:cs="Arial"/>
          <w:color w:val="000000"/>
          <w:sz w:val="22"/>
          <w:szCs w:val="22"/>
        </w:rPr>
      </w:pPr>
      <w:r>
        <w:rPr>
          <w:rFonts w:ascii="Arial" w:eastAsia="Arial" w:hAnsi="Arial" w:cs="Arial"/>
          <w:color w:val="000000"/>
          <w:sz w:val="22"/>
          <w:szCs w:val="22"/>
        </w:rPr>
        <w:t>Aqui, portanto, buscarei, por</w:t>
      </w:r>
      <w:r>
        <w:rPr>
          <w:rFonts w:ascii="Arial" w:eastAsia="Arial" w:hAnsi="Arial" w:cs="Arial"/>
          <w:color w:val="000000"/>
          <w:sz w:val="22"/>
          <w:szCs w:val="22"/>
        </w:rPr>
        <w:t xml:space="preserve"> meio dessas narrativas, recriar as chamadas </w:t>
      </w:r>
      <w:r>
        <w:rPr>
          <w:rFonts w:ascii="Arial" w:eastAsia="Arial" w:hAnsi="Arial" w:cs="Arial"/>
          <w:i/>
          <w:color w:val="000000"/>
          <w:sz w:val="22"/>
          <w:szCs w:val="22"/>
        </w:rPr>
        <w:t>cenas de dissenso</w:t>
      </w:r>
      <w:r>
        <w:rPr>
          <w:rFonts w:ascii="Arial" w:eastAsia="Arial" w:hAnsi="Arial" w:cs="Arial"/>
          <w:color w:val="000000"/>
          <w:sz w:val="22"/>
          <w:szCs w:val="22"/>
        </w:rPr>
        <w:t xml:space="preserve"> (RANCIÈRE, 2006), marcadas pelo método de </w:t>
      </w:r>
      <w:r>
        <w:rPr>
          <w:rFonts w:ascii="Arial" w:eastAsia="Arial" w:hAnsi="Arial" w:cs="Arial"/>
          <w:i/>
          <w:color w:val="000000"/>
          <w:sz w:val="22"/>
          <w:szCs w:val="22"/>
        </w:rPr>
        <w:t>verificação da igualdade</w:t>
      </w:r>
      <w:r>
        <w:rPr>
          <w:rFonts w:ascii="Arial" w:eastAsia="Arial" w:hAnsi="Arial" w:cs="Arial"/>
          <w:color w:val="000000"/>
          <w:sz w:val="22"/>
          <w:szCs w:val="22"/>
        </w:rPr>
        <w:t xml:space="preserve"> (RANCIÈRE, 2016). Isso é, quando dois mundos se chocam, quando há dissenso, desentendimento. Essas reflexões ficarão melhor di</w:t>
      </w:r>
      <w:r>
        <w:rPr>
          <w:rFonts w:ascii="Arial" w:eastAsia="Arial" w:hAnsi="Arial" w:cs="Arial"/>
          <w:color w:val="000000"/>
          <w:sz w:val="22"/>
          <w:szCs w:val="22"/>
        </w:rPr>
        <w:t>scutidas ao longo do texto. Por ora, gostaria de salientar que os conceitos chave e a própria metodologia se imbricarão no processo da escrita do texto, uma vez que não acredito ser possível dissociar os pensamentos de Rancière da própria metodologia, porq</w:t>
      </w:r>
      <w:r>
        <w:rPr>
          <w:rFonts w:ascii="Arial" w:eastAsia="Arial" w:hAnsi="Arial" w:cs="Arial"/>
          <w:color w:val="000000"/>
          <w:sz w:val="22"/>
          <w:szCs w:val="22"/>
        </w:rPr>
        <w:t xml:space="preserve">ue a </w:t>
      </w:r>
      <w:r>
        <w:rPr>
          <w:rFonts w:ascii="Arial" w:eastAsia="Arial" w:hAnsi="Arial" w:cs="Arial"/>
          <w:i/>
          <w:color w:val="000000"/>
          <w:sz w:val="22"/>
          <w:szCs w:val="22"/>
        </w:rPr>
        <w:t>verificação da igualdade</w:t>
      </w:r>
      <w:r>
        <w:rPr>
          <w:rFonts w:ascii="Arial" w:eastAsia="Arial" w:hAnsi="Arial" w:cs="Arial"/>
          <w:sz w:val="22"/>
          <w:szCs w:val="22"/>
        </w:rPr>
        <w:t xml:space="preserve"> </w:t>
      </w:r>
      <w:r>
        <w:rPr>
          <w:rFonts w:ascii="Arial" w:eastAsia="Arial" w:hAnsi="Arial" w:cs="Arial"/>
          <w:color w:val="000000"/>
          <w:sz w:val="22"/>
          <w:szCs w:val="22"/>
        </w:rPr>
        <w:t xml:space="preserve">deve ser sempre acionada nas reflexões. </w:t>
      </w:r>
    </w:p>
    <w:p w14:paraId="42EB1C83" w14:textId="77777777" w:rsidR="00453086" w:rsidRDefault="00DD00CE">
      <w:pPr>
        <w:pBdr>
          <w:top w:val="nil"/>
          <w:left w:val="nil"/>
          <w:bottom w:val="nil"/>
          <w:right w:val="nil"/>
          <w:between w:val="nil"/>
        </w:pBdr>
        <w:spacing w:after="20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Para caracterizar as lentes pelas quais vemos esses sujeitos, é importante destacar o conceito de performatividade. Butler (2017) atesta que </w:t>
      </w:r>
    </w:p>
    <w:p w14:paraId="56A88E57" w14:textId="60A5C108" w:rsidR="00453086" w:rsidRDefault="00DD00CE" w:rsidP="00453086">
      <w:pPr>
        <w:pBdr>
          <w:top w:val="nil"/>
          <w:left w:val="nil"/>
          <w:bottom w:val="nil"/>
          <w:right w:val="nil"/>
          <w:between w:val="nil"/>
        </w:pBdr>
        <w:spacing w:after="200"/>
        <w:ind w:left="2837"/>
        <w:jc w:val="both"/>
        <w:rPr>
          <w:rFonts w:ascii="Arial" w:eastAsia="Arial" w:hAnsi="Arial" w:cs="Arial"/>
          <w:color w:val="000000"/>
          <w:sz w:val="20"/>
          <w:szCs w:val="20"/>
        </w:rPr>
      </w:pPr>
      <w:r w:rsidRPr="00453086">
        <w:rPr>
          <w:rFonts w:ascii="Arial" w:eastAsia="Arial" w:hAnsi="Arial" w:cs="Arial"/>
          <w:color w:val="000000"/>
          <w:sz w:val="20"/>
          <w:szCs w:val="20"/>
        </w:rPr>
        <w:t xml:space="preserve">seria errado supor que a discussão sobre a </w:t>
      </w:r>
      <w:r w:rsidRPr="00453086">
        <w:rPr>
          <w:rFonts w:ascii="Arial" w:eastAsia="Arial" w:hAnsi="Arial" w:cs="Arial"/>
          <w:color w:val="000000"/>
          <w:sz w:val="20"/>
          <w:szCs w:val="20"/>
        </w:rPr>
        <w:t xml:space="preserve">‘identidade’ deva ser anterior à discussão sobre a identidade de gênero, pela simples razão de que as ‘pessoas’ só se tornam inteligíveis ao adquirir seu gênero </w:t>
      </w:r>
      <w:r w:rsidRPr="00453086">
        <w:rPr>
          <w:rFonts w:ascii="Arial" w:eastAsia="Arial" w:hAnsi="Arial" w:cs="Arial"/>
          <w:color w:val="000000"/>
          <w:sz w:val="20"/>
          <w:szCs w:val="20"/>
        </w:rPr>
        <w:lastRenderedPageBreak/>
        <w:t>em conformidade com padrões reconhecíveis de inteligibilidade do gênero</w:t>
      </w:r>
      <w:r w:rsidR="00453086" w:rsidRPr="00453086">
        <w:rPr>
          <w:rFonts w:ascii="Arial" w:eastAsia="Arial" w:hAnsi="Arial" w:cs="Arial"/>
          <w:color w:val="000000"/>
          <w:sz w:val="20"/>
          <w:szCs w:val="20"/>
        </w:rPr>
        <w:t xml:space="preserve"> </w:t>
      </w:r>
      <w:r w:rsidRPr="00453086">
        <w:rPr>
          <w:rFonts w:ascii="Arial" w:eastAsia="Arial" w:hAnsi="Arial" w:cs="Arial"/>
          <w:color w:val="000000"/>
          <w:sz w:val="20"/>
          <w:szCs w:val="20"/>
        </w:rPr>
        <w:t>(</w:t>
      </w:r>
      <w:r w:rsidR="00453086" w:rsidRPr="00453086">
        <w:rPr>
          <w:rFonts w:ascii="Arial" w:eastAsia="Arial" w:hAnsi="Arial" w:cs="Arial"/>
          <w:color w:val="000000"/>
          <w:sz w:val="20"/>
          <w:szCs w:val="20"/>
        </w:rPr>
        <w:t xml:space="preserve">BUTLER, 2017, </w:t>
      </w:r>
      <w:r w:rsidRPr="00453086">
        <w:rPr>
          <w:rFonts w:ascii="Arial" w:eastAsia="Arial" w:hAnsi="Arial" w:cs="Arial"/>
          <w:color w:val="000000"/>
          <w:sz w:val="20"/>
          <w:szCs w:val="20"/>
        </w:rPr>
        <w:t>p. 42, grifos do orig</w:t>
      </w:r>
      <w:r w:rsidRPr="00453086">
        <w:rPr>
          <w:rFonts w:ascii="Arial" w:eastAsia="Arial" w:hAnsi="Arial" w:cs="Arial"/>
          <w:color w:val="000000"/>
          <w:sz w:val="20"/>
          <w:szCs w:val="20"/>
        </w:rPr>
        <w:t xml:space="preserve">inal). </w:t>
      </w:r>
    </w:p>
    <w:p w14:paraId="51EB2BB1" w14:textId="77777777" w:rsidR="00453086" w:rsidRPr="00453086" w:rsidRDefault="00453086" w:rsidP="00453086">
      <w:pPr>
        <w:pBdr>
          <w:top w:val="nil"/>
          <w:left w:val="nil"/>
          <w:bottom w:val="nil"/>
          <w:right w:val="nil"/>
          <w:between w:val="nil"/>
        </w:pBdr>
        <w:spacing w:after="200"/>
        <w:ind w:left="2837"/>
        <w:jc w:val="both"/>
        <w:rPr>
          <w:rFonts w:ascii="Arial" w:eastAsia="Arial" w:hAnsi="Arial" w:cs="Arial"/>
          <w:color w:val="000000"/>
          <w:sz w:val="20"/>
          <w:szCs w:val="20"/>
        </w:rPr>
      </w:pPr>
    </w:p>
    <w:p w14:paraId="0000001B" w14:textId="45F812B2" w:rsidR="002A74B2" w:rsidRDefault="00DD00CE">
      <w:pPr>
        <w:pBdr>
          <w:top w:val="nil"/>
          <w:left w:val="nil"/>
          <w:bottom w:val="nil"/>
          <w:right w:val="nil"/>
          <w:between w:val="nil"/>
        </w:pBdr>
        <w:spacing w:after="20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Esse debate é de grande importância para pensar os discursos que constituem as relações de poder entre os indivíduos em seus modos de existir no gênero. Dessa forma, nos apoiamos na noção de performatividade de gênero proposto por Butler </w:t>
      </w:r>
      <w:r>
        <w:rPr>
          <w:rFonts w:ascii="Arial" w:eastAsia="Arial" w:hAnsi="Arial" w:cs="Arial"/>
          <w:color w:val="000000"/>
          <w:sz w:val="22"/>
          <w:szCs w:val="22"/>
        </w:rPr>
        <w:t>para</w:t>
      </w:r>
      <w:r>
        <w:rPr>
          <w:rFonts w:ascii="Arial" w:eastAsia="Arial" w:hAnsi="Arial" w:cs="Arial"/>
          <w:color w:val="000000"/>
          <w:sz w:val="22"/>
          <w:szCs w:val="22"/>
        </w:rPr>
        <w:t xml:space="preserve"> perceber as vivências e as narrativas dos corpos trans que ocupam o espaço público</w:t>
      </w:r>
      <w:r>
        <w:rPr>
          <w:rFonts w:ascii="Arial" w:eastAsia="Arial" w:hAnsi="Arial" w:cs="Arial"/>
          <w:color w:val="000000"/>
          <w:sz w:val="22"/>
          <w:szCs w:val="22"/>
          <w:vertAlign w:val="superscript"/>
        </w:rPr>
        <w:footnoteReference w:id="5"/>
      </w:r>
      <w:r>
        <w:rPr>
          <w:rFonts w:ascii="Arial" w:eastAsia="Arial" w:hAnsi="Arial" w:cs="Arial"/>
          <w:color w:val="000000"/>
          <w:sz w:val="22"/>
          <w:szCs w:val="22"/>
        </w:rPr>
        <w:t>.</w:t>
      </w:r>
    </w:p>
    <w:p w14:paraId="0000001C" w14:textId="77777777" w:rsidR="002A74B2" w:rsidRDefault="00DD00CE">
      <w:pPr>
        <w:pBdr>
          <w:top w:val="nil"/>
          <w:left w:val="nil"/>
          <w:bottom w:val="nil"/>
          <w:right w:val="nil"/>
          <w:between w:val="nil"/>
        </w:pBdr>
        <w:spacing w:after="20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Em </w:t>
      </w:r>
      <w:r>
        <w:rPr>
          <w:rFonts w:ascii="Arial" w:eastAsia="Arial" w:hAnsi="Arial" w:cs="Arial"/>
          <w:i/>
          <w:color w:val="000000"/>
          <w:sz w:val="22"/>
          <w:szCs w:val="22"/>
        </w:rPr>
        <w:t>Problemas de Gênero</w:t>
      </w:r>
      <w:r>
        <w:rPr>
          <w:rFonts w:ascii="Arial" w:eastAsia="Arial" w:hAnsi="Arial" w:cs="Arial"/>
          <w:color w:val="000000"/>
          <w:sz w:val="22"/>
          <w:szCs w:val="22"/>
        </w:rPr>
        <w:t xml:space="preserve">, Butler (2017) discute sobre as fronteiras do corpo. O que pode ser e não pode ser um corpo masculino ou um corpo feminino? Ela refuta ver o corpo </w:t>
      </w:r>
      <w:r>
        <w:rPr>
          <w:rFonts w:ascii="Arial" w:eastAsia="Arial" w:hAnsi="Arial" w:cs="Arial"/>
          <w:color w:val="000000"/>
          <w:sz w:val="22"/>
          <w:szCs w:val="22"/>
        </w:rPr>
        <w:t>somente como uma casca, ou como uma tábula rasa onde se inserem discursos históricos. Para ela, a religião católica estava errada ao pensar que o corpo prendia a alma. Muito pelo contrário, seria a alma a prisão do corpo, justamente por ser ela a delimitad</w:t>
      </w:r>
      <w:r>
        <w:rPr>
          <w:rFonts w:ascii="Arial" w:eastAsia="Arial" w:hAnsi="Arial" w:cs="Arial"/>
          <w:color w:val="000000"/>
          <w:sz w:val="22"/>
          <w:szCs w:val="22"/>
        </w:rPr>
        <w:t>ora de suas fronteiras, de suas possibilidades.</w:t>
      </w:r>
    </w:p>
    <w:p w14:paraId="0000001D" w14:textId="77777777" w:rsidR="002A74B2" w:rsidRDefault="00DD00CE">
      <w:pPr>
        <w:pBdr>
          <w:top w:val="nil"/>
          <w:left w:val="nil"/>
          <w:bottom w:val="nil"/>
          <w:right w:val="nil"/>
          <w:between w:val="nil"/>
        </w:pBdr>
        <w:spacing w:before="200" w:after="20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Entretanto, mergulhados ou não dentro de toda profundidade corpórea, um corpo não pode ser outra coisa se não </w:t>
      </w:r>
      <w:r>
        <w:rPr>
          <w:rFonts w:ascii="Arial" w:eastAsia="Arial" w:hAnsi="Arial" w:cs="Arial"/>
          <w:i/>
          <w:color w:val="000000"/>
          <w:sz w:val="22"/>
          <w:szCs w:val="22"/>
        </w:rPr>
        <w:t>público</w:t>
      </w:r>
      <w:r>
        <w:rPr>
          <w:rFonts w:ascii="Arial" w:eastAsia="Arial" w:hAnsi="Arial" w:cs="Arial"/>
          <w:color w:val="000000"/>
          <w:sz w:val="22"/>
          <w:szCs w:val="22"/>
        </w:rPr>
        <w:t xml:space="preserve"> (DEWEY, 2004). Capaz de afetar e ser afetado, mudar e ser mudado, um corpo travesti em uma</w:t>
      </w:r>
      <w:r>
        <w:rPr>
          <w:rFonts w:ascii="Arial" w:eastAsia="Arial" w:hAnsi="Arial" w:cs="Arial"/>
          <w:color w:val="000000"/>
          <w:sz w:val="22"/>
          <w:szCs w:val="22"/>
        </w:rPr>
        <w:t xml:space="preserve"> esquina irrompe na experiência citadina, mesmo sendo esse o único espaço que lhe cabe.</w:t>
      </w:r>
    </w:p>
    <w:p w14:paraId="0000001E" w14:textId="77777777" w:rsidR="002A74B2" w:rsidRDefault="00DD00CE">
      <w:pPr>
        <w:pBdr>
          <w:top w:val="nil"/>
          <w:left w:val="nil"/>
          <w:bottom w:val="nil"/>
          <w:right w:val="nil"/>
          <w:between w:val="nil"/>
        </w:pBdr>
        <w:spacing w:before="200" w:after="20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No presente trabalho, discutirei sobre as afetações dos corpos trans. Em que medida eles são públicos e em que medida eles publicizam o confronto de não ter uma parte? </w:t>
      </w:r>
      <w:r>
        <w:rPr>
          <w:rFonts w:ascii="Arial" w:eastAsia="Arial" w:hAnsi="Arial" w:cs="Arial"/>
          <w:color w:val="000000"/>
          <w:sz w:val="22"/>
          <w:szCs w:val="22"/>
        </w:rPr>
        <w:t>Como um copo trans pode ser político?</w:t>
      </w:r>
    </w:p>
    <w:p w14:paraId="0000001F" w14:textId="77777777" w:rsidR="002A74B2" w:rsidRDefault="002A74B2">
      <w:pPr>
        <w:pBdr>
          <w:top w:val="nil"/>
          <w:left w:val="nil"/>
          <w:bottom w:val="nil"/>
          <w:right w:val="nil"/>
          <w:between w:val="nil"/>
        </w:pBdr>
        <w:spacing w:before="200" w:after="200" w:line="360" w:lineRule="auto"/>
        <w:jc w:val="both"/>
        <w:rPr>
          <w:rFonts w:ascii="Arial" w:eastAsia="Arial" w:hAnsi="Arial" w:cs="Arial"/>
          <w:color w:val="000000"/>
          <w:sz w:val="22"/>
          <w:szCs w:val="22"/>
        </w:rPr>
      </w:pPr>
    </w:p>
    <w:p w14:paraId="00000020" w14:textId="77777777" w:rsidR="002A74B2" w:rsidRDefault="00DD00CE">
      <w:pPr>
        <w:widowControl w:val="0"/>
        <w:pBdr>
          <w:top w:val="nil"/>
          <w:left w:val="nil"/>
          <w:bottom w:val="nil"/>
          <w:right w:val="nil"/>
          <w:between w:val="nil"/>
        </w:pBdr>
        <w:spacing w:before="160" w:line="360" w:lineRule="auto"/>
        <w:jc w:val="both"/>
        <w:rPr>
          <w:rFonts w:ascii="Arial" w:eastAsia="Arial" w:hAnsi="Arial" w:cs="Arial"/>
          <w:b/>
          <w:color w:val="000000"/>
          <w:sz w:val="22"/>
          <w:szCs w:val="22"/>
        </w:rPr>
      </w:pPr>
      <w:r>
        <w:rPr>
          <w:rFonts w:ascii="Arial" w:eastAsia="Arial" w:hAnsi="Arial" w:cs="Arial"/>
          <w:b/>
          <w:color w:val="000000"/>
          <w:sz w:val="22"/>
          <w:szCs w:val="22"/>
        </w:rPr>
        <w:t>O corpo e suas afetações</w:t>
      </w:r>
    </w:p>
    <w:p w14:paraId="00000021" w14:textId="77777777"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Todos os dias é uma azáfama. Sair para batalha não é algo simples.</w:t>
      </w:r>
    </w:p>
    <w:p w14:paraId="00000022" w14:textId="77777777" w:rsidR="002A74B2" w:rsidRDefault="00DD00CE">
      <w:pPr>
        <w:widowControl w:val="0"/>
        <w:pBdr>
          <w:top w:val="nil"/>
          <w:left w:val="nil"/>
          <w:bottom w:val="nil"/>
          <w:right w:val="nil"/>
          <w:between w:val="nil"/>
        </w:pBdr>
        <w:spacing w:before="160"/>
        <w:ind w:left="1701" w:firstLine="9"/>
        <w:jc w:val="both"/>
        <w:rPr>
          <w:rFonts w:ascii="Arial" w:eastAsia="Arial" w:hAnsi="Arial" w:cs="Arial"/>
          <w:color w:val="000000"/>
          <w:sz w:val="20"/>
          <w:szCs w:val="20"/>
        </w:rPr>
      </w:pPr>
      <w:r>
        <w:rPr>
          <w:rFonts w:ascii="Arial" w:eastAsia="Arial" w:hAnsi="Arial" w:cs="Arial"/>
          <w:color w:val="000000"/>
          <w:sz w:val="20"/>
          <w:szCs w:val="20"/>
        </w:rPr>
        <w:t xml:space="preserve">É toda uma coisa. Que as pessoas olham a gente na esquina, nem imagina. ‘Pronto! Tá linda dando o cu e pronto.’ Sabe? Tipo ninguém entende, ou tenta entender, tudo... Antes, durante e depois do que a gente passa pra poder trabalhar na rua (Lívia </w:t>
      </w:r>
      <w:r>
        <w:rPr>
          <w:rFonts w:ascii="Arial" w:eastAsia="Arial" w:hAnsi="Arial" w:cs="Arial"/>
          <w:i/>
          <w:color w:val="000000"/>
          <w:sz w:val="20"/>
          <w:szCs w:val="20"/>
        </w:rPr>
        <w:t>apud</w:t>
      </w:r>
      <w:r>
        <w:rPr>
          <w:rFonts w:ascii="Arial" w:eastAsia="Arial" w:hAnsi="Arial" w:cs="Arial"/>
          <w:color w:val="000000"/>
          <w:sz w:val="20"/>
          <w:szCs w:val="20"/>
        </w:rPr>
        <w:t xml:space="preserve"> GERMA</w:t>
      </w:r>
      <w:r>
        <w:rPr>
          <w:rFonts w:ascii="Arial" w:eastAsia="Arial" w:hAnsi="Arial" w:cs="Arial"/>
          <w:color w:val="000000"/>
          <w:sz w:val="20"/>
          <w:szCs w:val="20"/>
        </w:rPr>
        <w:t xml:space="preserve">N </w:t>
      </w:r>
      <w:r>
        <w:rPr>
          <w:rFonts w:ascii="Arial" w:eastAsia="Arial" w:hAnsi="Arial" w:cs="Arial"/>
          <w:i/>
          <w:color w:val="000000"/>
          <w:sz w:val="20"/>
          <w:szCs w:val="20"/>
        </w:rPr>
        <w:t xml:space="preserve">et al, </w:t>
      </w:r>
      <w:r>
        <w:rPr>
          <w:rFonts w:ascii="Arial" w:eastAsia="Arial" w:hAnsi="Arial" w:cs="Arial"/>
          <w:color w:val="000000"/>
          <w:sz w:val="20"/>
          <w:szCs w:val="20"/>
        </w:rPr>
        <w:t>2018, p. 29, grifo do original).</w:t>
      </w:r>
    </w:p>
    <w:p w14:paraId="00000023" w14:textId="77777777" w:rsidR="002A74B2" w:rsidRDefault="002A74B2">
      <w:pPr>
        <w:widowControl w:val="0"/>
        <w:pBdr>
          <w:top w:val="nil"/>
          <w:left w:val="nil"/>
          <w:bottom w:val="nil"/>
          <w:right w:val="nil"/>
          <w:between w:val="nil"/>
        </w:pBdr>
        <w:spacing w:before="160"/>
        <w:ind w:left="1701"/>
        <w:jc w:val="both"/>
        <w:rPr>
          <w:rFonts w:ascii="Arial" w:eastAsia="Arial" w:hAnsi="Arial" w:cs="Arial"/>
          <w:color w:val="000000"/>
          <w:sz w:val="20"/>
          <w:szCs w:val="20"/>
        </w:rPr>
      </w:pPr>
    </w:p>
    <w:p w14:paraId="00000024" w14:textId="77777777"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Em outro momento, ela complementa: “você tem gasto, você se maquia, igual eu me maqueio, arrumo o cabelo, tomo banho... sou sempre muito cheirosa pra atender cliente. Se </w:t>
      </w:r>
      <w:r>
        <w:rPr>
          <w:rFonts w:ascii="Arial" w:eastAsia="Arial" w:hAnsi="Arial" w:cs="Arial"/>
          <w:color w:val="000000"/>
          <w:sz w:val="22"/>
          <w:szCs w:val="22"/>
        </w:rPr>
        <w:lastRenderedPageBreak/>
        <w:t>eu atender 10 clientes no dia, eu tomo banh</w:t>
      </w:r>
      <w:r>
        <w:rPr>
          <w:rFonts w:ascii="Arial" w:eastAsia="Arial" w:hAnsi="Arial" w:cs="Arial"/>
          <w:color w:val="000000"/>
          <w:sz w:val="22"/>
          <w:szCs w:val="22"/>
        </w:rPr>
        <w:t xml:space="preserve">o a cada um, toda hora” (Lívia </w:t>
      </w:r>
      <w:r>
        <w:rPr>
          <w:rFonts w:ascii="Arial" w:eastAsia="Arial" w:hAnsi="Arial" w:cs="Arial"/>
          <w:i/>
          <w:color w:val="000000"/>
          <w:sz w:val="22"/>
          <w:szCs w:val="22"/>
        </w:rPr>
        <w:t>apud</w:t>
      </w:r>
      <w:r>
        <w:rPr>
          <w:rFonts w:ascii="Arial" w:eastAsia="Arial" w:hAnsi="Arial" w:cs="Arial"/>
          <w:color w:val="000000"/>
          <w:sz w:val="22"/>
          <w:szCs w:val="22"/>
        </w:rPr>
        <w:t xml:space="preserve"> GERMAN </w:t>
      </w:r>
      <w:r>
        <w:rPr>
          <w:rFonts w:ascii="Arial" w:eastAsia="Arial" w:hAnsi="Arial" w:cs="Arial"/>
          <w:i/>
          <w:color w:val="000000"/>
          <w:sz w:val="22"/>
          <w:szCs w:val="22"/>
        </w:rPr>
        <w:t xml:space="preserve">et al, </w:t>
      </w:r>
      <w:r>
        <w:rPr>
          <w:rFonts w:ascii="Arial" w:eastAsia="Arial" w:hAnsi="Arial" w:cs="Arial"/>
          <w:color w:val="000000"/>
          <w:sz w:val="22"/>
          <w:szCs w:val="22"/>
        </w:rPr>
        <w:t>2018, p. 68).</w:t>
      </w:r>
    </w:p>
    <w:p w14:paraId="00000025" w14:textId="77777777"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Nem sempre todo o trabalho é recompensado. “Você fica mais nervosa ainda, você fala, ‘porra, me arrumei tanto, o cara parou pra mim e foi ali pegar a outra que está de rasteirinha, com uma per</w:t>
      </w:r>
      <w:r>
        <w:rPr>
          <w:rFonts w:ascii="Arial" w:eastAsia="Arial" w:hAnsi="Arial" w:cs="Arial"/>
          <w:color w:val="000000"/>
          <w:sz w:val="22"/>
          <w:szCs w:val="22"/>
        </w:rPr>
        <w:t xml:space="preserve">uca de plástico na cabeça’” (Lívia </w:t>
      </w:r>
      <w:r>
        <w:rPr>
          <w:rFonts w:ascii="Arial" w:eastAsia="Arial" w:hAnsi="Arial" w:cs="Arial"/>
          <w:i/>
          <w:color w:val="000000"/>
          <w:sz w:val="22"/>
          <w:szCs w:val="22"/>
        </w:rPr>
        <w:t>apud</w:t>
      </w:r>
      <w:r>
        <w:rPr>
          <w:rFonts w:ascii="Arial" w:eastAsia="Arial" w:hAnsi="Arial" w:cs="Arial"/>
          <w:color w:val="000000"/>
          <w:sz w:val="22"/>
          <w:szCs w:val="22"/>
        </w:rPr>
        <w:t xml:space="preserve"> GERMAN </w:t>
      </w:r>
      <w:r>
        <w:rPr>
          <w:rFonts w:ascii="Arial" w:eastAsia="Arial" w:hAnsi="Arial" w:cs="Arial"/>
          <w:i/>
          <w:color w:val="000000"/>
          <w:sz w:val="22"/>
          <w:szCs w:val="22"/>
        </w:rPr>
        <w:t xml:space="preserve">et al, </w:t>
      </w:r>
      <w:r>
        <w:rPr>
          <w:rFonts w:ascii="Arial" w:eastAsia="Arial" w:hAnsi="Arial" w:cs="Arial"/>
          <w:color w:val="000000"/>
          <w:sz w:val="22"/>
          <w:szCs w:val="22"/>
        </w:rPr>
        <w:t>2018, p. 68, grifo do original).</w:t>
      </w:r>
    </w:p>
    <w:p w14:paraId="00000026" w14:textId="77777777"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A dedicação para se montar</w:t>
      </w:r>
      <w:r>
        <w:rPr>
          <w:rFonts w:ascii="Arial" w:eastAsia="Arial" w:hAnsi="Arial" w:cs="Arial"/>
          <w:color w:val="000000"/>
          <w:sz w:val="22"/>
          <w:szCs w:val="22"/>
          <w:vertAlign w:val="superscript"/>
        </w:rPr>
        <w:footnoteReference w:id="6"/>
      </w:r>
      <w:r>
        <w:rPr>
          <w:rFonts w:ascii="Arial" w:eastAsia="Arial" w:hAnsi="Arial" w:cs="Arial"/>
          <w:color w:val="000000"/>
          <w:sz w:val="22"/>
          <w:szCs w:val="22"/>
        </w:rPr>
        <w:t xml:space="preserve"> não se resume, entretanto, a horas antes de descer</w:t>
      </w:r>
      <w:r>
        <w:rPr>
          <w:rFonts w:ascii="Arial" w:eastAsia="Arial" w:hAnsi="Arial" w:cs="Arial"/>
          <w:color w:val="000000"/>
          <w:sz w:val="22"/>
          <w:szCs w:val="22"/>
          <w:vertAlign w:val="superscript"/>
        </w:rPr>
        <w:footnoteReference w:id="7"/>
      </w:r>
      <w:r>
        <w:rPr>
          <w:rFonts w:ascii="Arial" w:eastAsia="Arial" w:hAnsi="Arial" w:cs="Arial"/>
          <w:color w:val="000000"/>
          <w:sz w:val="22"/>
          <w:szCs w:val="22"/>
        </w:rPr>
        <w:t xml:space="preserve"> para rua. O trabalho é antigo e se dá antes mesmo de se reconhecer trans ou travesti. “De</w:t>
      </w:r>
      <w:r>
        <w:rPr>
          <w:rFonts w:ascii="Arial" w:eastAsia="Arial" w:hAnsi="Arial" w:cs="Arial"/>
          <w:color w:val="000000"/>
          <w:sz w:val="22"/>
          <w:szCs w:val="22"/>
        </w:rPr>
        <w:t xml:space="preserve">sde pequenininho eu sempre fui muito afeminada, usava vestido, passava maquiagem da minha mãe, na hora que minha mãe saia... Nossa, eu amava!” (Lívia </w:t>
      </w:r>
      <w:r>
        <w:rPr>
          <w:rFonts w:ascii="Arial" w:eastAsia="Arial" w:hAnsi="Arial" w:cs="Arial"/>
          <w:i/>
          <w:color w:val="000000"/>
          <w:sz w:val="22"/>
          <w:szCs w:val="22"/>
        </w:rPr>
        <w:t>apud</w:t>
      </w:r>
      <w:r>
        <w:rPr>
          <w:rFonts w:ascii="Arial" w:eastAsia="Arial" w:hAnsi="Arial" w:cs="Arial"/>
          <w:color w:val="000000"/>
          <w:sz w:val="22"/>
          <w:szCs w:val="22"/>
        </w:rPr>
        <w:t xml:space="preserve"> GERMAN </w:t>
      </w:r>
      <w:r>
        <w:rPr>
          <w:rFonts w:ascii="Arial" w:eastAsia="Arial" w:hAnsi="Arial" w:cs="Arial"/>
          <w:i/>
          <w:color w:val="000000"/>
          <w:sz w:val="22"/>
          <w:szCs w:val="22"/>
        </w:rPr>
        <w:t xml:space="preserve">et al, </w:t>
      </w:r>
      <w:r>
        <w:rPr>
          <w:rFonts w:ascii="Arial" w:eastAsia="Arial" w:hAnsi="Arial" w:cs="Arial"/>
          <w:color w:val="000000"/>
          <w:sz w:val="22"/>
          <w:szCs w:val="22"/>
        </w:rPr>
        <w:t>2018, p. 20).</w:t>
      </w:r>
    </w:p>
    <w:p w14:paraId="00000027" w14:textId="77777777"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Anos mais tarde, já assumida, transformar o corpo do modo como melhor se </w:t>
      </w:r>
      <w:r>
        <w:rPr>
          <w:rFonts w:ascii="Arial" w:eastAsia="Arial" w:hAnsi="Arial" w:cs="Arial"/>
          <w:color w:val="000000"/>
          <w:sz w:val="22"/>
          <w:szCs w:val="22"/>
        </w:rPr>
        <w:t xml:space="preserve">identificava virou uma meta de vida. “Quando eu vim para BH, em 2015, era meu sonho colocar peito” (Lívia </w:t>
      </w:r>
      <w:r>
        <w:rPr>
          <w:rFonts w:ascii="Arial" w:eastAsia="Arial" w:hAnsi="Arial" w:cs="Arial"/>
          <w:i/>
          <w:color w:val="000000"/>
          <w:sz w:val="22"/>
          <w:szCs w:val="22"/>
        </w:rPr>
        <w:t>apud</w:t>
      </w:r>
      <w:r>
        <w:rPr>
          <w:rFonts w:ascii="Arial" w:eastAsia="Arial" w:hAnsi="Arial" w:cs="Arial"/>
          <w:color w:val="000000"/>
          <w:sz w:val="22"/>
          <w:szCs w:val="22"/>
        </w:rPr>
        <w:t xml:space="preserve"> GERMAN </w:t>
      </w:r>
      <w:r>
        <w:rPr>
          <w:rFonts w:ascii="Arial" w:eastAsia="Arial" w:hAnsi="Arial" w:cs="Arial"/>
          <w:i/>
          <w:color w:val="000000"/>
          <w:sz w:val="22"/>
          <w:szCs w:val="22"/>
        </w:rPr>
        <w:t xml:space="preserve">et al, </w:t>
      </w:r>
      <w:r>
        <w:rPr>
          <w:rFonts w:ascii="Arial" w:eastAsia="Arial" w:hAnsi="Arial" w:cs="Arial"/>
          <w:color w:val="000000"/>
          <w:sz w:val="22"/>
          <w:szCs w:val="22"/>
        </w:rPr>
        <w:t>2018, p. 62). A prótese depois virou sinônimo de uma vitória pessoal, mesmo considerando algo supérfluo. “Acho que é uma coisa muit</w:t>
      </w:r>
      <w:r>
        <w:rPr>
          <w:rFonts w:ascii="Arial" w:eastAsia="Arial" w:hAnsi="Arial" w:cs="Arial"/>
          <w:color w:val="000000"/>
          <w:sz w:val="22"/>
          <w:szCs w:val="22"/>
        </w:rPr>
        <w:t xml:space="preserve">o fútil pra mim hoje em dia, mas foi uma vitória porque eu sei o que eu passei, coisas que eu enfrentei pra ter” (Lívia </w:t>
      </w:r>
      <w:r>
        <w:rPr>
          <w:rFonts w:ascii="Arial" w:eastAsia="Arial" w:hAnsi="Arial" w:cs="Arial"/>
          <w:i/>
          <w:color w:val="000000"/>
          <w:sz w:val="22"/>
          <w:szCs w:val="22"/>
        </w:rPr>
        <w:t>apud</w:t>
      </w:r>
      <w:r>
        <w:rPr>
          <w:rFonts w:ascii="Arial" w:eastAsia="Arial" w:hAnsi="Arial" w:cs="Arial"/>
          <w:color w:val="000000"/>
          <w:sz w:val="22"/>
          <w:szCs w:val="22"/>
        </w:rPr>
        <w:t xml:space="preserve"> GERMAN </w:t>
      </w:r>
      <w:r>
        <w:rPr>
          <w:rFonts w:ascii="Arial" w:eastAsia="Arial" w:hAnsi="Arial" w:cs="Arial"/>
          <w:i/>
          <w:color w:val="000000"/>
          <w:sz w:val="22"/>
          <w:szCs w:val="22"/>
        </w:rPr>
        <w:t xml:space="preserve">et al, </w:t>
      </w:r>
      <w:r>
        <w:rPr>
          <w:rFonts w:ascii="Arial" w:eastAsia="Arial" w:hAnsi="Arial" w:cs="Arial"/>
          <w:color w:val="000000"/>
          <w:sz w:val="22"/>
          <w:szCs w:val="22"/>
        </w:rPr>
        <w:t>2018, p. 60).</w:t>
      </w:r>
    </w:p>
    <w:p w14:paraId="00000028" w14:textId="66356CFB"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O corpo</w:t>
      </w:r>
      <w:r w:rsidR="00453086">
        <w:rPr>
          <w:rFonts w:ascii="Arial" w:eastAsia="Arial" w:hAnsi="Arial" w:cs="Arial"/>
          <w:color w:val="000000"/>
          <w:sz w:val="22"/>
          <w:szCs w:val="22"/>
        </w:rPr>
        <w:t>,</w:t>
      </w:r>
      <w:r>
        <w:rPr>
          <w:rFonts w:ascii="Arial" w:eastAsia="Arial" w:hAnsi="Arial" w:cs="Arial"/>
          <w:color w:val="000000"/>
          <w:sz w:val="22"/>
          <w:szCs w:val="22"/>
        </w:rPr>
        <w:t xml:space="preserve"> entretanto</w:t>
      </w:r>
      <w:r w:rsidR="00453086">
        <w:rPr>
          <w:rFonts w:ascii="Arial" w:eastAsia="Arial" w:hAnsi="Arial" w:cs="Arial"/>
          <w:color w:val="000000"/>
          <w:sz w:val="22"/>
          <w:szCs w:val="22"/>
        </w:rPr>
        <w:t>,</w:t>
      </w:r>
      <w:r>
        <w:rPr>
          <w:rFonts w:ascii="Arial" w:eastAsia="Arial" w:hAnsi="Arial" w:cs="Arial"/>
          <w:color w:val="000000"/>
          <w:sz w:val="22"/>
          <w:szCs w:val="22"/>
        </w:rPr>
        <w:t xml:space="preserve"> é só o primeiro passo para um processo de interpelação. Como reflete Butler (1997)</w:t>
      </w:r>
      <w:r w:rsidR="00453086">
        <w:rPr>
          <w:rFonts w:ascii="Arial" w:eastAsia="Arial" w:hAnsi="Arial" w:cs="Arial"/>
          <w:color w:val="000000"/>
          <w:sz w:val="22"/>
          <w:szCs w:val="22"/>
        </w:rPr>
        <w:t xml:space="preserve">, </w:t>
      </w:r>
      <w:r>
        <w:rPr>
          <w:rFonts w:ascii="Arial" w:eastAsia="Arial" w:hAnsi="Arial" w:cs="Arial"/>
          <w:color w:val="000000"/>
          <w:sz w:val="22"/>
          <w:szCs w:val="22"/>
        </w:rPr>
        <w:t>somos constituídos pela linguagem. Isso é, somos o resultado de uma equação entre passado, presente e futuro. O que somos é parte de um processo de signif</w:t>
      </w:r>
      <w:r>
        <w:rPr>
          <w:rFonts w:ascii="Arial" w:eastAsia="Arial" w:hAnsi="Arial" w:cs="Arial"/>
          <w:color w:val="000000"/>
          <w:sz w:val="22"/>
          <w:szCs w:val="22"/>
        </w:rPr>
        <w:t>icação (ou troca de sentidos) que já existe e ao mesmo tempo um processo que criamos e refazemos. Ser homem</w:t>
      </w:r>
      <w:r>
        <w:rPr>
          <w:rFonts w:ascii="Arial" w:eastAsia="Arial" w:hAnsi="Arial" w:cs="Arial"/>
          <w:color w:val="000000"/>
          <w:sz w:val="22"/>
          <w:szCs w:val="22"/>
        </w:rPr>
        <w:t xml:space="preserve"> ou ser mulher é uma </w:t>
      </w:r>
      <w:r>
        <w:rPr>
          <w:rFonts w:ascii="Arial" w:eastAsia="Arial" w:hAnsi="Arial" w:cs="Arial"/>
          <w:i/>
          <w:color w:val="000000"/>
          <w:sz w:val="22"/>
          <w:szCs w:val="22"/>
        </w:rPr>
        <w:t>verdade</w:t>
      </w:r>
      <w:r>
        <w:rPr>
          <w:rFonts w:ascii="Arial" w:eastAsia="Arial" w:hAnsi="Arial" w:cs="Arial"/>
          <w:color w:val="000000"/>
          <w:sz w:val="22"/>
          <w:szCs w:val="22"/>
        </w:rPr>
        <w:t xml:space="preserve"> inteligível socialmente, mas a partir do momento em que vivemos, damos uma nova configuração para isso. Nossa existênci</w:t>
      </w:r>
      <w:r>
        <w:rPr>
          <w:rFonts w:ascii="Arial" w:eastAsia="Arial" w:hAnsi="Arial" w:cs="Arial"/>
          <w:color w:val="000000"/>
          <w:sz w:val="22"/>
          <w:szCs w:val="22"/>
        </w:rPr>
        <w:t>a, então, é em si um processo de interpelação.</w:t>
      </w:r>
    </w:p>
    <w:p w14:paraId="00000029" w14:textId="77777777"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Ali na rua, ocupando o espaço público elas se sujeitam a “[...] uma aventura. O objetivo dessa aventura é ela mesma. [...] Basicamente a disposição para o encontro: o encontro com o outro, o encontro no outro,</w:t>
      </w:r>
      <w:r>
        <w:rPr>
          <w:rFonts w:ascii="Arial" w:eastAsia="Arial" w:hAnsi="Arial" w:cs="Arial"/>
          <w:color w:val="000000"/>
          <w:sz w:val="22"/>
          <w:szCs w:val="22"/>
        </w:rPr>
        <w:t xml:space="preserve"> o encontro como território que se modifica a cada acesso” (PIRES, 2007, p. 11).</w:t>
      </w:r>
    </w:p>
    <w:p w14:paraId="0000002A" w14:textId="2AA2CB87"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O contato com o outro, assim, é gerador de experiências. Dewey (2010) define experiência como um processo de afetações. Para ele, nossas vidas são marcadas por uma sucessão de</w:t>
      </w:r>
      <w:r>
        <w:rPr>
          <w:rFonts w:ascii="Arial" w:eastAsia="Arial" w:hAnsi="Arial" w:cs="Arial"/>
          <w:color w:val="000000"/>
          <w:sz w:val="22"/>
          <w:szCs w:val="22"/>
        </w:rPr>
        <w:t xml:space="preserve"> </w:t>
      </w:r>
      <w:r>
        <w:rPr>
          <w:rFonts w:ascii="Arial" w:eastAsia="Arial" w:hAnsi="Arial" w:cs="Arial"/>
          <w:color w:val="000000"/>
          <w:sz w:val="22"/>
          <w:szCs w:val="22"/>
        </w:rPr>
        <w:lastRenderedPageBreak/>
        <w:t xml:space="preserve">eventos, mas alguns nos afetam, mexem com a gente, são elas as experiências. Dentre as experiências, algumas nos afetam de uma outra forma, de modo mais intenso e memorável, são então </w:t>
      </w:r>
      <w:r>
        <w:rPr>
          <w:rFonts w:ascii="Arial" w:eastAsia="Arial" w:hAnsi="Arial" w:cs="Arial"/>
          <w:i/>
          <w:color w:val="000000"/>
          <w:sz w:val="22"/>
          <w:szCs w:val="22"/>
        </w:rPr>
        <w:t xml:space="preserve">uma </w:t>
      </w:r>
      <w:r>
        <w:rPr>
          <w:rFonts w:ascii="Arial" w:eastAsia="Arial" w:hAnsi="Arial" w:cs="Arial"/>
          <w:color w:val="000000"/>
          <w:sz w:val="22"/>
          <w:szCs w:val="22"/>
        </w:rPr>
        <w:t>experiência. Para seguir o exemplo de Lívia (</w:t>
      </w:r>
      <w:r w:rsidRPr="00453086">
        <w:rPr>
          <w:rFonts w:ascii="Arial" w:eastAsia="Arial" w:hAnsi="Arial" w:cs="Arial"/>
          <w:i/>
          <w:iCs/>
          <w:color w:val="000000"/>
          <w:sz w:val="22"/>
          <w:szCs w:val="22"/>
        </w:rPr>
        <w:t>apud</w:t>
      </w:r>
      <w:r>
        <w:rPr>
          <w:rFonts w:ascii="Arial" w:eastAsia="Arial" w:hAnsi="Arial" w:cs="Arial"/>
          <w:color w:val="000000"/>
          <w:sz w:val="22"/>
          <w:szCs w:val="22"/>
        </w:rPr>
        <w:t xml:space="preserve"> GERMAN </w:t>
      </w:r>
      <w:r>
        <w:rPr>
          <w:rFonts w:ascii="Arial" w:eastAsia="Arial" w:hAnsi="Arial" w:cs="Arial"/>
          <w:i/>
          <w:color w:val="000000"/>
          <w:sz w:val="22"/>
          <w:szCs w:val="22"/>
        </w:rPr>
        <w:t xml:space="preserve">et al, </w:t>
      </w:r>
      <w:r>
        <w:rPr>
          <w:rFonts w:ascii="Arial" w:eastAsia="Arial" w:hAnsi="Arial" w:cs="Arial"/>
          <w:color w:val="000000"/>
          <w:sz w:val="22"/>
          <w:szCs w:val="22"/>
        </w:rPr>
        <w:t>201</w:t>
      </w:r>
      <w:r>
        <w:rPr>
          <w:rFonts w:ascii="Arial" w:eastAsia="Arial" w:hAnsi="Arial" w:cs="Arial"/>
          <w:color w:val="000000"/>
          <w:sz w:val="22"/>
          <w:szCs w:val="22"/>
        </w:rPr>
        <w:t xml:space="preserve">8, p. 60) citado anteriormente, “colocar peito” pode ser percebido como </w:t>
      </w:r>
      <w:r>
        <w:rPr>
          <w:rFonts w:ascii="Arial" w:eastAsia="Arial" w:hAnsi="Arial" w:cs="Arial"/>
          <w:i/>
          <w:color w:val="000000"/>
          <w:sz w:val="22"/>
          <w:szCs w:val="22"/>
        </w:rPr>
        <w:t xml:space="preserve">uma </w:t>
      </w:r>
      <w:r>
        <w:rPr>
          <w:rFonts w:ascii="Arial" w:eastAsia="Arial" w:hAnsi="Arial" w:cs="Arial"/>
          <w:color w:val="000000"/>
          <w:sz w:val="22"/>
          <w:szCs w:val="22"/>
        </w:rPr>
        <w:t>experiência, uma vez que o evento foi como um marco em sua história.</w:t>
      </w:r>
    </w:p>
    <w:p w14:paraId="0000002B" w14:textId="77777777"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As experiências, entretanto, podem ser públicas, quando elas afetam e mobilizam grupos maiores, são capazes de</w:t>
      </w:r>
      <w:r>
        <w:rPr>
          <w:rFonts w:ascii="Arial" w:eastAsia="Arial" w:hAnsi="Arial" w:cs="Arial"/>
          <w:color w:val="000000"/>
          <w:sz w:val="22"/>
          <w:szCs w:val="22"/>
        </w:rPr>
        <w:t xml:space="preserve"> alterar o percurso de uma coletividade, de um grupo. Quando as experiências afetam somente uma pessoa, ou um grupo restrito de pessoas, elas ficam no campo do privado. Os peitos de Lívia por exemplo poderiam ser uma experiência somente individual, entreta</w:t>
      </w:r>
      <w:r>
        <w:rPr>
          <w:rFonts w:ascii="Arial" w:eastAsia="Arial" w:hAnsi="Arial" w:cs="Arial"/>
          <w:color w:val="000000"/>
          <w:sz w:val="22"/>
          <w:szCs w:val="22"/>
        </w:rPr>
        <w:t xml:space="preserve">nto há uma grande quantidade de pessoas que condena essa prática, tornando o assunto (prótese das pessoas trans) público. </w:t>
      </w:r>
    </w:p>
    <w:p w14:paraId="0000002C" w14:textId="77777777"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As afetações das experiências, por sua vez, se dão de diferentes formas. Um evento não afeta da mesma maneira todas as pessoas, por mais que ele seja de ordem pública. Há aqueles que não ligam para a questão das próteses. Outros acham feio, uma aberração, </w:t>
      </w:r>
      <w:r>
        <w:rPr>
          <w:rFonts w:ascii="Arial" w:eastAsia="Arial" w:hAnsi="Arial" w:cs="Arial"/>
          <w:color w:val="000000"/>
          <w:sz w:val="22"/>
          <w:szCs w:val="22"/>
        </w:rPr>
        <w:t>algo pecaminoso. Há os que sentem atração, curiosidade, possuem fetiche. Listar todas as afetações possíveis seria algo hercúleo e desnecessário, por isso, prossigo.</w:t>
      </w:r>
    </w:p>
    <w:p w14:paraId="0000002D" w14:textId="38B8DC41"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É a partir dessas reflexões que percebemos que os corpos trans e travestis afetam as pesso</w:t>
      </w:r>
      <w:r>
        <w:rPr>
          <w:rFonts w:ascii="Arial" w:eastAsia="Arial" w:hAnsi="Arial" w:cs="Arial"/>
          <w:color w:val="000000"/>
          <w:sz w:val="22"/>
          <w:szCs w:val="22"/>
        </w:rPr>
        <w:t xml:space="preserve">as nas ruas. Talvez não a ponto de criar </w:t>
      </w:r>
      <w:r>
        <w:rPr>
          <w:rFonts w:ascii="Arial" w:eastAsia="Arial" w:hAnsi="Arial" w:cs="Arial"/>
          <w:i/>
          <w:color w:val="000000"/>
          <w:sz w:val="22"/>
          <w:szCs w:val="22"/>
        </w:rPr>
        <w:t>uma</w:t>
      </w:r>
      <w:r>
        <w:rPr>
          <w:rFonts w:ascii="Arial" w:eastAsia="Arial" w:hAnsi="Arial" w:cs="Arial"/>
          <w:color w:val="000000"/>
          <w:sz w:val="22"/>
          <w:szCs w:val="22"/>
        </w:rPr>
        <w:t xml:space="preserve"> experiência. Entretanto</w:t>
      </w:r>
      <w:r>
        <w:rPr>
          <w:rFonts w:ascii="Arial" w:eastAsia="Arial" w:hAnsi="Arial" w:cs="Arial"/>
          <w:color w:val="000000"/>
          <w:sz w:val="22"/>
          <w:szCs w:val="22"/>
        </w:rPr>
        <w:t xml:space="preserve"> aquele corpo desestabiliza a experiência estética cotidiana e gera o que Gumbrecht (2006) chama de pequenas crises.</w:t>
      </w:r>
    </w:p>
    <w:p w14:paraId="0000002E" w14:textId="77777777" w:rsidR="002A74B2" w:rsidRDefault="00DD00CE">
      <w:pPr>
        <w:widowControl w:val="0"/>
        <w:pBdr>
          <w:top w:val="nil"/>
          <w:left w:val="nil"/>
          <w:bottom w:val="nil"/>
          <w:right w:val="nil"/>
          <w:between w:val="nil"/>
        </w:pBdr>
        <w:spacing w:before="160"/>
        <w:ind w:left="1701" w:firstLine="9"/>
        <w:jc w:val="both"/>
        <w:rPr>
          <w:rFonts w:ascii="Arial" w:eastAsia="Arial" w:hAnsi="Arial" w:cs="Arial"/>
          <w:color w:val="000000"/>
          <w:sz w:val="20"/>
          <w:szCs w:val="20"/>
        </w:rPr>
      </w:pPr>
      <w:r>
        <w:rPr>
          <w:rFonts w:ascii="Arial" w:eastAsia="Arial" w:hAnsi="Arial" w:cs="Arial"/>
          <w:color w:val="000000"/>
          <w:sz w:val="20"/>
          <w:szCs w:val="20"/>
        </w:rPr>
        <w:t>[...] afirmo que ‘a experiência estética nos mundos cotidianos’, apesa</w:t>
      </w:r>
      <w:r>
        <w:rPr>
          <w:rFonts w:ascii="Arial" w:eastAsia="Arial" w:hAnsi="Arial" w:cs="Arial"/>
          <w:color w:val="000000"/>
          <w:sz w:val="20"/>
          <w:szCs w:val="20"/>
        </w:rPr>
        <w:t>r de apontar para um novo estado universal do mundo, sempre será uma exceção que, de maneira totalmente natural e de acordo com cada situação individual, desperta em nós o desejo de detectar as condições (excepcionais) que a tornam possível. Uma vez que el</w:t>
      </w:r>
      <w:r>
        <w:rPr>
          <w:rFonts w:ascii="Arial" w:eastAsia="Arial" w:hAnsi="Arial" w:cs="Arial"/>
          <w:color w:val="000000"/>
          <w:sz w:val="20"/>
          <w:szCs w:val="20"/>
        </w:rPr>
        <w:t>a se opõe ao fluxo da nossa experiência cotidiana, os momentos de experiência estética se parecem com pequenas crises. (GUMBRECHT, 2006, p. 51 grifo do original)</w:t>
      </w:r>
    </w:p>
    <w:p w14:paraId="0000002F" w14:textId="77777777" w:rsidR="002A74B2" w:rsidRDefault="002A74B2">
      <w:pPr>
        <w:widowControl w:val="0"/>
        <w:pBdr>
          <w:top w:val="nil"/>
          <w:left w:val="nil"/>
          <w:bottom w:val="nil"/>
          <w:right w:val="nil"/>
          <w:between w:val="nil"/>
        </w:pBdr>
        <w:spacing w:before="160"/>
        <w:ind w:left="1701"/>
        <w:jc w:val="both"/>
        <w:rPr>
          <w:rFonts w:ascii="Arial" w:eastAsia="Arial" w:hAnsi="Arial" w:cs="Arial"/>
          <w:color w:val="000000"/>
          <w:sz w:val="22"/>
          <w:szCs w:val="22"/>
        </w:rPr>
      </w:pPr>
    </w:p>
    <w:p w14:paraId="00000030" w14:textId="0CBCF778"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Gumbrech</w:t>
      </w:r>
      <w:r w:rsidR="00D43C87">
        <w:rPr>
          <w:rFonts w:ascii="Arial" w:eastAsia="Arial" w:hAnsi="Arial" w:cs="Arial"/>
          <w:color w:val="000000"/>
          <w:sz w:val="22"/>
          <w:szCs w:val="22"/>
        </w:rPr>
        <w:t>t</w:t>
      </w:r>
      <w:r>
        <w:rPr>
          <w:rFonts w:ascii="Arial" w:eastAsia="Arial" w:hAnsi="Arial" w:cs="Arial"/>
          <w:color w:val="000000"/>
          <w:sz w:val="22"/>
          <w:szCs w:val="22"/>
        </w:rPr>
        <w:t xml:space="preserve"> </w:t>
      </w:r>
      <w:r>
        <w:rPr>
          <w:rFonts w:ascii="Arial" w:eastAsia="Arial" w:hAnsi="Arial" w:cs="Arial"/>
          <w:color w:val="000000"/>
          <w:sz w:val="22"/>
          <w:szCs w:val="22"/>
        </w:rPr>
        <w:t>retrata a experiência estética da vida cotidiana</w:t>
      </w:r>
      <w:r w:rsidR="00D43C87">
        <w:rPr>
          <w:rFonts w:ascii="Arial" w:eastAsia="Arial" w:hAnsi="Arial" w:cs="Arial"/>
          <w:color w:val="000000"/>
          <w:sz w:val="22"/>
          <w:szCs w:val="22"/>
        </w:rPr>
        <w:t>,</w:t>
      </w:r>
      <w:r>
        <w:rPr>
          <w:rFonts w:ascii="Arial" w:eastAsia="Arial" w:hAnsi="Arial" w:cs="Arial"/>
          <w:color w:val="000000"/>
          <w:sz w:val="22"/>
          <w:szCs w:val="22"/>
        </w:rPr>
        <w:t xml:space="preserve"> tomando como base quatro ele</w:t>
      </w:r>
      <w:r>
        <w:rPr>
          <w:rFonts w:ascii="Arial" w:eastAsia="Arial" w:hAnsi="Arial" w:cs="Arial"/>
          <w:color w:val="000000"/>
          <w:sz w:val="22"/>
          <w:szCs w:val="22"/>
        </w:rPr>
        <w:t>mentos: (1) tudo o que pode ser obtido por meio da consciência; (2) tudo aquilo que gera os sentimentos de “pequenas crises”; (3) circunstâncias e contextos nas quais as experiências estariam baseadas e (4) os efeitos provocados pela experiência estética n</w:t>
      </w:r>
      <w:r>
        <w:rPr>
          <w:rFonts w:ascii="Arial" w:eastAsia="Arial" w:hAnsi="Arial" w:cs="Arial"/>
          <w:color w:val="000000"/>
          <w:sz w:val="22"/>
          <w:szCs w:val="22"/>
        </w:rPr>
        <w:t xml:space="preserve">a nossa vida. O autor cita Martin Seel </w:t>
      </w:r>
      <w:r>
        <w:rPr>
          <w:rFonts w:ascii="Arial" w:eastAsia="Arial" w:hAnsi="Arial" w:cs="Arial"/>
          <w:color w:val="000000"/>
          <w:sz w:val="22"/>
          <w:szCs w:val="22"/>
        </w:rPr>
        <w:t xml:space="preserve">para demonstrar que objetos descontextualizados são mais facilmente percebidos, são mais fáceis de aparecer, de forma que o que nos parece raro ou inusitado acaba nos chamando bastante atenção, </w:t>
      </w:r>
      <w:r>
        <w:rPr>
          <w:rFonts w:ascii="Arial" w:eastAsia="Arial" w:hAnsi="Arial" w:cs="Arial"/>
          <w:color w:val="000000"/>
          <w:sz w:val="22"/>
          <w:szCs w:val="22"/>
        </w:rPr>
        <w:t>gerando assim uma “pequena crise”.</w:t>
      </w:r>
    </w:p>
    <w:p w14:paraId="00000031" w14:textId="486E7C94"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O olhar julgador das pessoas evidencia a experiência estética que a presença desses corpos provoca nelas. “Para pegar ônibus, para você andar de ônibus é… Nossa! Todo mundo te </w:t>
      </w:r>
      <w:r>
        <w:rPr>
          <w:rFonts w:ascii="Arial" w:eastAsia="Arial" w:hAnsi="Arial" w:cs="Arial"/>
          <w:color w:val="000000"/>
          <w:sz w:val="22"/>
          <w:szCs w:val="22"/>
        </w:rPr>
        <w:lastRenderedPageBreak/>
        <w:t xml:space="preserve">olha. Vê ‘isso tá errado’” (Palloma </w:t>
      </w:r>
      <w:r>
        <w:rPr>
          <w:rFonts w:ascii="Arial" w:eastAsia="Arial" w:hAnsi="Arial" w:cs="Arial"/>
          <w:i/>
          <w:color w:val="000000"/>
          <w:sz w:val="22"/>
          <w:szCs w:val="22"/>
        </w:rPr>
        <w:t>apud</w:t>
      </w:r>
      <w:r>
        <w:rPr>
          <w:rFonts w:ascii="Arial" w:eastAsia="Arial" w:hAnsi="Arial" w:cs="Arial"/>
          <w:color w:val="000000"/>
          <w:sz w:val="22"/>
          <w:szCs w:val="22"/>
        </w:rPr>
        <w:t xml:space="preserve"> GERM</w:t>
      </w:r>
      <w:r>
        <w:rPr>
          <w:rFonts w:ascii="Arial" w:eastAsia="Arial" w:hAnsi="Arial" w:cs="Arial"/>
          <w:color w:val="000000"/>
          <w:sz w:val="22"/>
          <w:szCs w:val="22"/>
        </w:rPr>
        <w:t xml:space="preserve">AN </w:t>
      </w:r>
      <w:r>
        <w:rPr>
          <w:rFonts w:ascii="Arial" w:eastAsia="Arial" w:hAnsi="Arial" w:cs="Arial"/>
          <w:i/>
          <w:color w:val="000000"/>
          <w:sz w:val="22"/>
          <w:szCs w:val="22"/>
        </w:rPr>
        <w:t xml:space="preserve">et al, </w:t>
      </w:r>
      <w:r>
        <w:rPr>
          <w:rFonts w:ascii="Arial" w:eastAsia="Arial" w:hAnsi="Arial" w:cs="Arial"/>
          <w:color w:val="000000"/>
          <w:sz w:val="22"/>
          <w:szCs w:val="22"/>
        </w:rPr>
        <w:t xml:space="preserve">2018, p. 97, grifo do original). Esse olhar desloca a pessoa de onde ela está e demonstra que ela está descontextualizada, quase </w:t>
      </w:r>
      <w:r>
        <w:rPr>
          <w:rFonts w:ascii="Arial" w:eastAsia="Arial" w:hAnsi="Arial" w:cs="Arial"/>
          <w:i/>
          <w:color w:val="000000"/>
          <w:sz w:val="22"/>
          <w:szCs w:val="22"/>
        </w:rPr>
        <w:t>obscena</w:t>
      </w:r>
      <w:r>
        <w:rPr>
          <w:rFonts w:ascii="Arial" w:eastAsia="Arial" w:hAnsi="Arial" w:cs="Arial"/>
          <w:color w:val="000000"/>
          <w:sz w:val="22"/>
          <w:szCs w:val="22"/>
        </w:rPr>
        <w:t xml:space="preserve">. Isso porque a experiência estética estimula outros sentidos e sensações e assim, o desconforto que Palloma </w:t>
      </w:r>
      <w:r>
        <w:rPr>
          <w:rFonts w:ascii="Arial" w:eastAsia="Arial" w:hAnsi="Arial" w:cs="Arial"/>
          <w:color w:val="000000"/>
          <w:sz w:val="22"/>
          <w:szCs w:val="22"/>
        </w:rPr>
        <w:t>sentia era muito próximo ao desconforto que seu corpo provocava.</w:t>
      </w:r>
    </w:p>
    <w:p w14:paraId="00000032" w14:textId="11671AAC"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Gumbrecht</w:t>
      </w:r>
      <w:r w:rsidR="00D43C87">
        <w:rPr>
          <w:rFonts w:ascii="Arial" w:eastAsia="Arial" w:hAnsi="Arial" w:cs="Arial"/>
          <w:color w:val="000000"/>
          <w:sz w:val="22"/>
          <w:szCs w:val="22"/>
        </w:rPr>
        <w:t xml:space="preserve"> </w:t>
      </w:r>
      <w:r>
        <w:rPr>
          <w:rFonts w:ascii="Arial" w:eastAsia="Arial" w:hAnsi="Arial" w:cs="Arial"/>
          <w:color w:val="000000"/>
          <w:sz w:val="22"/>
          <w:szCs w:val="22"/>
        </w:rPr>
        <w:t>também explica que, principalmente depois das teorias sobre design e funcionalidade, propostos pela Bauhaus, é muito mais fácil associar a for</w:t>
      </w:r>
      <w:r>
        <w:rPr>
          <w:rFonts w:ascii="Arial" w:eastAsia="Arial" w:hAnsi="Arial" w:cs="Arial"/>
          <w:color w:val="000000"/>
          <w:sz w:val="22"/>
          <w:szCs w:val="22"/>
        </w:rPr>
        <w:t>ma ou aspecto de uma cadeira ao conforto dela, e isso pode ser interpretado como uma experiência estética, já que une o prazer visual a outros tipos de experiências e relações. Da mesma forma, aquele corpo é tido como abjeto, impuro, incorreto. O simples f</w:t>
      </w:r>
      <w:r>
        <w:rPr>
          <w:rFonts w:ascii="Arial" w:eastAsia="Arial" w:hAnsi="Arial" w:cs="Arial"/>
          <w:color w:val="000000"/>
          <w:sz w:val="22"/>
          <w:szCs w:val="22"/>
        </w:rPr>
        <w:t>ato de olh</w:t>
      </w:r>
      <w:r w:rsidR="00D43C87">
        <w:rPr>
          <w:rFonts w:ascii="Arial" w:eastAsia="Arial" w:hAnsi="Arial" w:cs="Arial"/>
          <w:color w:val="000000"/>
          <w:sz w:val="22"/>
          <w:szCs w:val="22"/>
        </w:rPr>
        <w:t>á</w:t>
      </w:r>
      <w:r>
        <w:rPr>
          <w:rFonts w:ascii="Arial" w:eastAsia="Arial" w:hAnsi="Arial" w:cs="Arial"/>
          <w:color w:val="000000"/>
          <w:sz w:val="22"/>
          <w:szCs w:val="22"/>
        </w:rPr>
        <w:t>-lo gera o desconforto, diferente das cadeiras dos anúncios de lojas de móveis.</w:t>
      </w:r>
    </w:p>
    <w:p w14:paraId="00000033" w14:textId="3B770237"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A experiência estética pode ser entendida como o desencadeamento de sentimentos não associados exatamente a </w:t>
      </w:r>
      <w:r w:rsidRPr="00D43C87">
        <w:rPr>
          <w:rFonts w:ascii="Arial" w:eastAsia="Arial" w:hAnsi="Arial" w:cs="Arial"/>
          <w:i/>
          <w:iCs/>
          <w:color w:val="000000"/>
          <w:sz w:val="22"/>
          <w:szCs w:val="22"/>
        </w:rPr>
        <w:t>estética pela estética</w:t>
      </w:r>
      <w:r>
        <w:rPr>
          <w:rFonts w:ascii="Arial" w:eastAsia="Arial" w:hAnsi="Arial" w:cs="Arial"/>
          <w:color w:val="000000"/>
          <w:sz w:val="22"/>
          <w:szCs w:val="22"/>
        </w:rPr>
        <w:t>. É quando uma experiência de belez</w:t>
      </w:r>
      <w:r>
        <w:rPr>
          <w:rFonts w:ascii="Arial" w:eastAsia="Arial" w:hAnsi="Arial" w:cs="Arial"/>
          <w:color w:val="000000"/>
          <w:sz w:val="22"/>
          <w:szCs w:val="22"/>
        </w:rPr>
        <w:t>a</w:t>
      </w:r>
      <w:r>
        <w:rPr>
          <w:rFonts w:ascii="Arial" w:eastAsia="Arial" w:hAnsi="Arial" w:cs="Arial"/>
          <w:color w:val="000000"/>
          <w:sz w:val="22"/>
          <w:szCs w:val="22"/>
        </w:rPr>
        <w:t xml:space="preserve"> também causa um efeito cognitivo e moral. É quando devemos utilizar outros sentidos, saberes e ações para “digerir”</w:t>
      </w:r>
      <w:r>
        <w:rPr>
          <w:rFonts w:ascii="Arial" w:eastAsia="Arial" w:hAnsi="Arial" w:cs="Arial"/>
          <w:color w:val="000000"/>
          <w:sz w:val="22"/>
          <w:szCs w:val="22"/>
          <w:vertAlign w:val="superscript"/>
        </w:rPr>
        <w:footnoteReference w:id="8"/>
      </w:r>
      <w:r>
        <w:rPr>
          <w:rFonts w:ascii="Arial" w:eastAsia="Arial" w:hAnsi="Arial" w:cs="Arial"/>
          <w:color w:val="000000"/>
          <w:sz w:val="22"/>
          <w:szCs w:val="22"/>
        </w:rPr>
        <w:t xml:space="preserve"> uma mensagem estética, mas também para obtê-la.</w:t>
      </w:r>
    </w:p>
    <w:p w14:paraId="00000034" w14:textId="77777777"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Essa dificuldade de “digerir” a presença dos corpos trans e travestis se dá em diversas </w:t>
      </w:r>
      <w:r>
        <w:rPr>
          <w:rFonts w:ascii="Arial" w:eastAsia="Arial" w:hAnsi="Arial" w:cs="Arial"/>
          <w:color w:val="000000"/>
          <w:sz w:val="22"/>
          <w:szCs w:val="22"/>
        </w:rPr>
        <w:t>formas. Está nas violências homo-transfóbicas (BORRILLO, 2010</w:t>
      </w:r>
      <w:r>
        <w:rPr>
          <w:rFonts w:ascii="Arial" w:eastAsia="Arial" w:hAnsi="Arial" w:cs="Arial"/>
          <w:color w:val="000000"/>
          <w:sz w:val="22"/>
          <w:szCs w:val="22"/>
          <w:vertAlign w:val="superscript"/>
        </w:rPr>
        <w:footnoteReference w:id="9"/>
      </w:r>
      <w:r>
        <w:rPr>
          <w:rFonts w:ascii="Arial" w:eastAsia="Arial" w:hAnsi="Arial" w:cs="Arial"/>
          <w:color w:val="000000"/>
          <w:sz w:val="22"/>
          <w:szCs w:val="22"/>
        </w:rPr>
        <w:t>, JESUS, 2012</w:t>
      </w:r>
      <w:r>
        <w:rPr>
          <w:rFonts w:ascii="Arial" w:eastAsia="Arial" w:hAnsi="Arial" w:cs="Arial"/>
          <w:color w:val="000000"/>
          <w:sz w:val="22"/>
          <w:szCs w:val="22"/>
          <w:vertAlign w:val="superscript"/>
        </w:rPr>
        <w:footnoteReference w:id="10"/>
      </w:r>
      <w:r>
        <w:rPr>
          <w:rFonts w:ascii="Arial" w:eastAsia="Arial" w:hAnsi="Arial" w:cs="Arial"/>
          <w:color w:val="000000"/>
          <w:sz w:val="22"/>
          <w:szCs w:val="22"/>
        </w:rPr>
        <w:t>), na imposição do armário (SEDGWICK, 2007) na vida dessas pessoas, na dificuldade em categorizar o que é ser travesti/trans.</w:t>
      </w:r>
    </w:p>
    <w:p w14:paraId="00000035" w14:textId="4F5BD4FD"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O simples fato daquele corpo estar descontextualizado, inapropriado, revela que sua presença não é bem vista. Em </w:t>
      </w:r>
      <w:r>
        <w:rPr>
          <w:rFonts w:ascii="Arial" w:eastAsia="Arial" w:hAnsi="Arial" w:cs="Arial"/>
          <w:i/>
          <w:color w:val="000000"/>
          <w:sz w:val="22"/>
          <w:szCs w:val="22"/>
        </w:rPr>
        <w:t>Reflexões sobre a questão gay</w:t>
      </w:r>
      <w:r>
        <w:rPr>
          <w:rFonts w:ascii="Arial" w:eastAsia="Arial" w:hAnsi="Arial" w:cs="Arial"/>
          <w:color w:val="000000"/>
          <w:sz w:val="22"/>
          <w:szCs w:val="22"/>
        </w:rPr>
        <w:t xml:space="preserve">, Didier Eribon (2008) discute </w:t>
      </w:r>
      <w:r>
        <w:rPr>
          <w:rFonts w:ascii="Arial" w:eastAsia="Arial" w:hAnsi="Arial" w:cs="Arial"/>
          <w:color w:val="000000"/>
          <w:sz w:val="22"/>
          <w:szCs w:val="22"/>
        </w:rPr>
        <w:lastRenderedPageBreak/>
        <w:t>que não é que as forças armadas proibia</w:t>
      </w:r>
      <w:r w:rsidR="00D43C87">
        <w:rPr>
          <w:rFonts w:ascii="Arial" w:eastAsia="Arial" w:hAnsi="Arial" w:cs="Arial"/>
          <w:color w:val="000000"/>
          <w:sz w:val="22"/>
          <w:szCs w:val="22"/>
        </w:rPr>
        <w:t>m</w:t>
      </w:r>
      <w:r>
        <w:rPr>
          <w:rFonts w:ascii="Arial" w:eastAsia="Arial" w:hAnsi="Arial" w:cs="Arial"/>
          <w:color w:val="000000"/>
          <w:sz w:val="22"/>
          <w:szCs w:val="22"/>
        </w:rPr>
        <w:t xml:space="preserve"> que os soldados fossem gays, mas eles não p</w:t>
      </w:r>
      <w:r>
        <w:rPr>
          <w:rFonts w:ascii="Arial" w:eastAsia="Arial" w:hAnsi="Arial" w:cs="Arial"/>
          <w:color w:val="000000"/>
          <w:sz w:val="22"/>
          <w:szCs w:val="22"/>
        </w:rPr>
        <w:t>oderiam assumir enquanto tal. O fato de assumir acarretaria uma série de interpretações, tensionaria aquela categoria (homem soldado) e as próprias forças armadas.</w:t>
      </w:r>
    </w:p>
    <w:p w14:paraId="00000036" w14:textId="387165BD" w:rsidR="002A74B2" w:rsidRDefault="00DD00CE">
      <w:pPr>
        <w:widowControl w:val="0"/>
        <w:pBdr>
          <w:top w:val="nil"/>
          <w:left w:val="nil"/>
          <w:bottom w:val="nil"/>
          <w:right w:val="nil"/>
          <w:between w:val="nil"/>
        </w:pBdr>
        <w:spacing w:before="160" w:line="360" w:lineRule="auto"/>
        <w:jc w:val="both"/>
        <w:rPr>
          <w:rFonts w:ascii="Arial" w:eastAsia="Arial" w:hAnsi="Arial" w:cs="Arial"/>
          <w:sz w:val="22"/>
          <w:szCs w:val="22"/>
        </w:rPr>
      </w:pPr>
      <w:r>
        <w:rPr>
          <w:rFonts w:ascii="Arial" w:eastAsia="Arial" w:hAnsi="Arial" w:cs="Arial"/>
          <w:sz w:val="22"/>
          <w:szCs w:val="22"/>
        </w:rPr>
        <w:t xml:space="preserve">Em </w:t>
      </w:r>
      <w:r>
        <w:rPr>
          <w:rFonts w:ascii="Arial" w:eastAsia="Arial" w:hAnsi="Arial" w:cs="Arial"/>
          <w:i/>
          <w:sz w:val="22"/>
          <w:szCs w:val="22"/>
        </w:rPr>
        <w:t>Corpos em aliança</w:t>
      </w:r>
      <w:r>
        <w:rPr>
          <w:rFonts w:ascii="Arial" w:eastAsia="Arial" w:hAnsi="Arial" w:cs="Arial"/>
          <w:sz w:val="22"/>
          <w:szCs w:val="22"/>
        </w:rPr>
        <w:t>, Butler (2018) também discute sobre o direito a aparecer. Na rua, nas manifestações, os corpos lutam pelo seu direito ao aparecimento, uma luta pela existência, pela reivindicação a uma vida vivível. Ao impedir que homens gays trabalhem no exército</w:t>
      </w:r>
      <w:r w:rsidR="00D43C87">
        <w:rPr>
          <w:rFonts w:ascii="Arial" w:eastAsia="Arial" w:hAnsi="Arial" w:cs="Arial"/>
          <w:sz w:val="22"/>
          <w:szCs w:val="22"/>
        </w:rPr>
        <w:t>,</w:t>
      </w:r>
      <w:r>
        <w:rPr>
          <w:rFonts w:ascii="Arial" w:eastAsia="Arial" w:hAnsi="Arial" w:cs="Arial"/>
          <w:sz w:val="22"/>
          <w:szCs w:val="22"/>
        </w:rPr>
        <w:t xml:space="preserve"> as for</w:t>
      </w:r>
      <w:r>
        <w:rPr>
          <w:rFonts w:ascii="Arial" w:eastAsia="Arial" w:hAnsi="Arial" w:cs="Arial"/>
          <w:sz w:val="22"/>
          <w:szCs w:val="22"/>
        </w:rPr>
        <w:t>ças armadas não se opõe</w:t>
      </w:r>
      <w:r w:rsidR="00D43C87">
        <w:rPr>
          <w:rFonts w:ascii="Arial" w:eastAsia="Arial" w:hAnsi="Arial" w:cs="Arial"/>
          <w:sz w:val="22"/>
          <w:szCs w:val="22"/>
        </w:rPr>
        <w:t>m à</w:t>
      </w:r>
      <w:r>
        <w:rPr>
          <w:rFonts w:ascii="Arial" w:eastAsia="Arial" w:hAnsi="Arial" w:cs="Arial"/>
          <w:sz w:val="22"/>
          <w:szCs w:val="22"/>
        </w:rPr>
        <w:t xml:space="preserve"> prática homossexual diretamente, mas ao direito de aparecimento dela. Minar o direito ao aparecimento, por sua vez, não é somente violar um direito, ou o direito a ter e reivindicar direitos, mas é minar a própria existência desse</w:t>
      </w:r>
      <w:r>
        <w:rPr>
          <w:rFonts w:ascii="Arial" w:eastAsia="Arial" w:hAnsi="Arial" w:cs="Arial"/>
          <w:sz w:val="22"/>
          <w:szCs w:val="22"/>
        </w:rPr>
        <w:t>s sujeitos, obrigados a existir conforme uma regra imposta.</w:t>
      </w:r>
    </w:p>
    <w:p w14:paraId="00000037" w14:textId="69914506"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As experiências trans e travestis se dão em ordem </w:t>
      </w:r>
      <w:r>
        <w:rPr>
          <w:rFonts w:ascii="Arial" w:eastAsia="Arial" w:hAnsi="Arial" w:cs="Arial"/>
          <w:sz w:val="22"/>
          <w:szCs w:val="22"/>
        </w:rPr>
        <w:t>similar</w:t>
      </w:r>
      <w:r>
        <w:rPr>
          <w:rFonts w:ascii="Arial" w:eastAsia="Arial" w:hAnsi="Arial" w:cs="Arial"/>
          <w:color w:val="000000"/>
          <w:sz w:val="22"/>
          <w:szCs w:val="22"/>
        </w:rPr>
        <w:t>. Tenta-se esconder, corrigir</w:t>
      </w:r>
      <w:r w:rsidR="00D43C87">
        <w:rPr>
          <w:rFonts w:ascii="Arial" w:eastAsia="Arial" w:hAnsi="Arial" w:cs="Arial"/>
          <w:color w:val="000000"/>
          <w:sz w:val="22"/>
          <w:szCs w:val="22"/>
        </w:rPr>
        <w:t>,</w:t>
      </w:r>
      <w:r>
        <w:rPr>
          <w:rFonts w:ascii="Arial" w:eastAsia="Arial" w:hAnsi="Arial" w:cs="Arial"/>
          <w:color w:val="000000"/>
          <w:sz w:val="22"/>
          <w:szCs w:val="22"/>
        </w:rPr>
        <w:t xml:space="preserve"> comportar</w:t>
      </w:r>
      <w:r w:rsidR="00D43C87">
        <w:rPr>
          <w:rFonts w:ascii="Arial" w:eastAsia="Arial" w:hAnsi="Arial" w:cs="Arial"/>
          <w:color w:val="000000"/>
          <w:sz w:val="22"/>
          <w:szCs w:val="22"/>
        </w:rPr>
        <w:t>-se</w:t>
      </w:r>
      <w:r>
        <w:rPr>
          <w:rFonts w:ascii="Arial" w:eastAsia="Arial" w:hAnsi="Arial" w:cs="Arial"/>
          <w:color w:val="000000"/>
          <w:sz w:val="22"/>
          <w:szCs w:val="22"/>
        </w:rPr>
        <w:t xml:space="preserve"> como manda a regra, mas sempre algum resquício sobra. O tribunal do gênero, entretanto, não per</w:t>
      </w:r>
      <w:r>
        <w:rPr>
          <w:rFonts w:ascii="Arial" w:eastAsia="Arial" w:hAnsi="Arial" w:cs="Arial"/>
          <w:color w:val="000000"/>
          <w:sz w:val="22"/>
          <w:szCs w:val="22"/>
        </w:rPr>
        <w:t>doa aquela “mão boba”, aquela voz mais fina, os trejeitos. Você pode implorar pela inocência, dizer que é mentira. Nega até para você mesmx</w:t>
      </w:r>
      <w:r>
        <w:rPr>
          <w:rFonts w:ascii="Arial" w:eastAsia="Arial" w:hAnsi="Arial" w:cs="Arial"/>
          <w:color w:val="000000"/>
          <w:sz w:val="22"/>
          <w:szCs w:val="22"/>
          <w:vertAlign w:val="superscript"/>
        </w:rPr>
        <w:footnoteReference w:id="11"/>
      </w:r>
      <w:r>
        <w:rPr>
          <w:rFonts w:ascii="Arial" w:eastAsia="Arial" w:hAnsi="Arial" w:cs="Arial"/>
          <w:color w:val="000000"/>
          <w:sz w:val="22"/>
          <w:szCs w:val="22"/>
        </w:rPr>
        <w:t xml:space="preserve">, como se admitir “infrinjo as regras do gênero” fossem lhe causar uma punição ainda maior. Mas o veredito chega: </w:t>
      </w:r>
      <w:r>
        <w:rPr>
          <w:rFonts w:ascii="Arial" w:eastAsia="Arial" w:hAnsi="Arial" w:cs="Arial"/>
          <w:i/>
          <w:color w:val="000000"/>
          <w:sz w:val="22"/>
          <w:szCs w:val="22"/>
        </w:rPr>
        <w:t>mu</w:t>
      </w:r>
      <w:r>
        <w:rPr>
          <w:rFonts w:ascii="Arial" w:eastAsia="Arial" w:hAnsi="Arial" w:cs="Arial"/>
          <w:i/>
          <w:color w:val="000000"/>
          <w:sz w:val="22"/>
          <w:szCs w:val="22"/>
        </w:rPr>
        <w:t>lherzinha!</w:t>
      </w:r>
      <w:r>
        <w:rPr>
          <w:rFonts w:ascii="Arial" w:eastAsia="Arial" w:hAnsi="Arial" w:cs="Arial"/>
          <w:color w:val="000000"/>
          <w:sz w:val="22"/>
          <w:szCs w:val="22"/>
        </w:rPr>
        <w:t xml:space="preserve"> </w:t>
      </w:r>
    </w:p>
    <w:p w14:paraId="00000038" w14:textId="18EE0E95"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Mas para as mulheres e, principalmente</w:t>
      </w:r>
      <w:r>
        <w:rPr>
          <w:rFonts w:ascii="Arial" w:eastAsia="Arial" w:hAnsi="Arial" w:cs="Arial"/>
          <w:color w:val="000000"/>
          <w:sz w:val="22"/>
          <w:szCs w:val="22"/>
        </w:rPr>
        <w:t xml:space="preserve"> para as </w:t>
      </w:r>
      <w:r>
        <w:rPr>
          <w:rFonts w:ascii="Arial" w:eastAsia="Arial" w:hAnsi="Arial" w:cs="Arial"/>
          <w:i/>
          <w:color w:val="000000"/>
          <w:sz w:val="22"/>
          <w:szCs w:val="22"/>
        </w:rPr>
        <w:t>mulherezinhas</w:t>
      </w:r>
      <w:r w:rsidR="00D43C87">
        <w:rPr>
          <w:rFonts w:ascii="Arial" w:eastAsia="Arial" w:hAnsi="Arial" w:cs="Arial"/>
          <w:i/>
          <w:color w:val="000000"/>
          <w:sz w:val="22"/>
          <w:szCs w:val="22"/>
        </w:rPr>
        <w:t>,</w:t>
      </w:r>
      <w:r>
        <w:rPr>
          <w:rFonts w:ascii="Arial" w:eastAsia="Arial" w:hAnsi="Arial" w:cs="Arial"/>
          <w:i/>
          <w:color w:val="000000"/>
          <w:sz w:val="22"/>
          <w:szCs w:val="22"/>
        </w:rPr>
        <w:t xml:space="preserve"> </w:t>
      </w:r>
      <w:r>
        <w:rPr>
          <w:rFonts w:ascii="Arial" w:eastAsia="Arial" w:hAnsi="Arial" w:cs="Arial"/>
          <w:color w:val="000000"/>
          <w:sz w:val="22"/>
          <w:szCs w:val="22"/>
        </w:rPr>
        <w:t>não foi permitido o espaço público</w:t>
      </w:r>
      <w:r>
        <w:rPr>
          <w:rFonts w:ascii="Arial" w:eastAsia="Arial" w:hAnsi="Arial" w:cs="Arial"/>
          <w:color w:val="000000"/>
          <w:sz w:val="22"/>
          <w:szCs w:val="22"/>
          <w:vertAlign w:val="superscript"/>
        </w:rPr>
        <w:footnoteReference w:id="12"/>
      </w:r>
      <w:r>
        <w:rPr>
          <w:rFonts w:ascii="Arial" w:eastAsia="Arial" w:hAnsi="Arial" w:cs="Arial"/>
          <w:color w:val="000000"/>
          <w:sz w:val="22"/>
          <w:szCs w:val="22"/>
        </w:rPr>
        <w:t xml:space="preserve">. Sua aparição, sua presença, é, então, </w:t>
      </w:r>
      <w:r>
        <w:rPr>
          <w:rFonts w:ascii="Arial" w:eastAsia="Arial" w:hAnsi="Arial" w:cs="Arial"/>
          <w:i/>
          <w:color w:val="000000"/>
          <w:sz w:val="22"/>
          <w:szCs w:val="22"/>
        </w:rPr>
        <w:t>obscena</w:t>
      </w:r>
      <w:r>
        <w:rPr>
          <w:rFonts w:ascii="Arial" w:eastAsia="Arial" w:hAnsi="Arial" w:cs="Arial"/>
          <w:color w:val="000000"/>
          <w:sz w:val="22"/>
          <w:szCs w:val="22"/>
        </w:rPr>
        <w:t xml:space="preserve">. Na próxima seção discutiremos sobre o rompimento com a </w:t>
      </w:r>
      <w:r>
        <w:rPr>
          <w:rFonts w:ascii="Arial" w:eastAsia="Arial" w:hAnsi="Arial" w:cs="Arial"/>
          <w:i/>
          <w:color w:val="000000"/>
          <w:sz w:val="22"/>
          <w:szCs w:val="22"/>
        </w:rPr>
        <w:t>estética</w:t>
      </w:r>
      <w:r>
        <w:rPr>
          <w:rFonts w:ascii="Arial" w:eastAsia="Arial" w:hAnsi="Arial" w:cs="Arial"/>
          <w:color w:val="000000"/>
          <w:sz w:val="22"/>
          <w:szCs w:val="22"/>
        </w:rPr>
        <w:t xml:space="preserve"> convencional a criação de outras </w:t>
      </w:r>
      <w:r>
        <w:rPr>
          <w:rFonts w:ascii="Arial" w:eastAsia="Arial" w:hAnsi="Arial" w:cs="Arial"/>
          <w:i/>
          <w:color w:val="000000"/>
          <w:sz w:val="22"/>
          <w:szCs w:val="22"/>
        </w:rPr>
        <w:t>p</w:t>
      </w:r>
      <w:r>
        <w:rPr>
          <w:rFonts w:ascii="Arial" w:eastAsia="Arial" w:hAnsi="Arial" w:cs="Arial"/>
          <w:i/>
          <w:color w:val="000000"/>
          <w:sz w:val="22"/>
          <w:szCs w:val="22"/>
        </w:rPr>
        <w:t>artilhas do sensível</w:t>
      </w:r>
      <w:r>
        <w:rPr>
          <w:rFonts w:ascii="Arial" w:eastAsia="Arial" w:hAnsi="Arial" w:cs="Arial"/>
          <w:color w:val="000000"/>
          <w:sz w:val="22"/>
          <w:szCs w:val="22"/>
        </w:rPr>
        <w:t>.</w:t>
      </w:r>
    </w:p>
    <w:p w14:paraId="00000039" w14:textId="77777777" w:rsidR="002A74B2" w:rsidRDefault="002A74B2">
      <w:pPr>
        <w:widowControl w:val="0"/>
        <w:pBdr>
          <w:top w:val="nil"/>
          <w:left w:val="nil"/>
          <w:bottom w:val="nil"/>
          <w:right w:val="nil"/>
          <w:between w:val="nil"/>
        </w:pBdr>
        <w:spacing w:before="160" w:line="360" w:lineRule="auto"/>
        <w:ind w:firstLine="708"/>
        <w:jc w:val="both"/>
        <w:rPr>
          <w:rFonts w:ascii="Arial" w:eastAsia="Arial" w:hAnsi="Arial" w:cs="Arial"/>
          <w:color w:val="000000"/>
          <w:sz w:val="22"/>
          <w:szCs w:val="22"/>
        </w:rPr>
      </w:pPr>
    </w:p>
    <w:p w14:paraId="0000003A" w14:textId="77777777" w:rsidR="002A74B2" w:rsidRDefault="00DD00CE">
      <w:pPr>
        <w:widowControl w:val="0"/>
        <w:pBdr>
          <w:top w:val="nil"/>
          <w:left w:val="nil"/>
          <w:bottom w:val="nil"/>
          <w:right w:val="nil"/>
          <w:between w:val="nil"/>
        </w:pBdr>
        <w:spacing w:before="160" w:line="360" w:lineRule="auto"/>
        <w:jc w:val="both"/>
        <w:rPr>
          <w:rFonts w:ascii="Arial" w:eastAsia="Arial" w:hAnsi="Arial" w:cs="Arial"/>
          <w:b/>
          <w:color w:val="000000"/>
          <w:sz w:val="22"/>
          <w:szCs w:val="22"/>
        </w:rPr>
      </w:pPr>
      <w:r>
        <w:rPr>
          <w:rFonts w:ascii="Arial" w:eastAsia="Arial" w:hAnsi="Arial" w:cs="Arial"/>
          <w:b/>
          <w:color w:val="000000"/>
          <w:sz w:val="22"/>
          <w:szCs w:val="22"/>
        </w:rPr>
        <w:t xml:space="preserve">A parte dos </w:t>
      </w:r>
      <w:r>
        <w:rPr>
          <w:rFonts w:ascii="Arial" w:eastAsia="Arial" w:hAnsi="Arial" w:cs="Arial"/>
          <w:b/>
          <w:i/>
          <w:color w:val="000000"/>
          <w:sz w:val="22"/>
          <w:szCs w:val="22"/>
        </w:rPr>
        <w:t>sem parte</w:t>
      </w:r>
    </w:p>
    <w:p w14:paraId="0000003B" w14:textId="77777777" w:rsidR="002A74B2" w:rsidRDefault="00DD00CE">
      <w:pPr>
        <w:pBdr>
          <w:top w:val="nil"/>
          <w:left w:val="nil"/>
          <w:bottom w:val="nil"/>
          <w:right w:val="nil"/>
          <w:between w:val="nil"/>
        </w:pBdr>
        <w:spacing w:before="200" w:after="200" w:line="360" w:lineRule="auto"/>
        <w:jc w:val="both"/>
        <w:rPr>
          <w:rFonts w:ascii="Arial" w:eastAsia="Arial" w:hAnsi="Arial" w:cs="Arial"/>
          <w:color w:val="000000"/>
          <w:sz w:val="22"/>
          <w:szCs w:val="22"/>
        </w:rPr>
      </w:pPr>
      <w:r>
        <w:rPr>
          <w:rFonts w:ascii="Arial" w:eastAsia="Arial" w:hAnsi="Arial" w:cs="Arial"/>
          <w:color w:val="000000"/>
          <w:sz w:val="22"/>
          <w:szCs w:val="22"/>
        </w:rPr>
        <w:lastRenderedPageBreak/>
        <w:t xml:space="preserve">Nas reflexões sobre </w:t>
      </w:r>
      <w:r>
        <w:rPr>
          <w:rFonts w:ascii="Arial" w:eastAsia="Arial" w:hAnsi="Arial" w:cs="Arial"/>
          <w:i/>
          <w:color w:val="000000"/>
          <w:sz w:val="22"/>
          <w:szCs w:val="22"/>
        </w:rPr>
        <w:t>partilha do sensível</w:t>
      </w:r>
      <w:r>
        <w:rPr>
          <w:rFonts w:ascii="Arial" w:eastAsia="Arial" w:hAnsi="Arial" w:cs="Arial"/>
          <w:color w:val="000000"/>
          <w:sz w:val="22"/>
          <w:szCs w:val="22"/>
        </w:rPr>
        <w:t xml:space="preserve">, Rancière (2009) percebe duas conformações do sensível diferentes: a polícia e a política. O autor entende o regime policial como aquele estabelecido pela norma, marcado pela hierarquia, o que não possui excessos, tudo se encontra em seu devido lugar. Já </w:t>
      </w:r>
      <w:r>
        <w:rPr>
          <w:rFonts w:ascii="Arial" w:eastAsia="Arial" w:hAnsi="Arial" w:cs="Arial"/>
          <w:color w:val="000000"/>
          <w:sz w:val="22"/>
          <w:szCs w:val="22"/>
        </w:rPr>
        <w:t xml:space="preserve">a política seria um gesto que desordenaria essa ordem, é a aparição dos </w:t>
      </w:r>
      <w:r>
        <w:rPr>
          <w:rFonts w:ascii="Arial" w:eastAsia="Arial" w:hAnsi="Arial" w:cs="Arial"/>
          <w:i/>
          <w:color w:val="000000"/>
          <w:sz w:val="22"/>
          <w:szCs w:val="22"/>
        </w:rPr>
        <w:t>sem parte</w:t>
      </w:r>
      <w:r>
        <w:rPr>
          <w:rFonts w:ascii="Arial" w:eastAsia="Arial" w:hAnsi="Arial" w:cs="Arial"/>
          <w:color w:val="000000"/>
          <w:sz w:val="22"/>
          <w:szCs w:val="22"/>
        </w:rPr>
        <w:t>.</w:t>
      </w:r>
    </w:p>
    <w:p w14:paraId="0000003C" w14:textId="77777777" w:rsidR="002A74B2" w:rsidRDefault="00DD00CE">
      <w:pPr>
        <w:pBdr>
          <w:top w:val="nil"/>
          <w:left w:val="nil"/>
          <w:bottom w:val="nil"/>
          <w:right w:val="nil"/>
          <w:between w:val="nil"/>
        </w:pBdr>
        <w:spacing w:before="200" w:after="20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Ao discutir os conceitos chave de Jacques Rancière, Samuel Chambers (2010) volta ao modelo de polis de Platão. O filósofo grego prevê uma função ideal para cada membro para </w:t>
      </w:r>
      <w:r>
        <w:rPr>
          <w:rFonts w:ascii="Arial" w:eastAsia="Arial" w:hAnsi="Arial" w:cs="Arial"/>
          <w:color w:val="000000"/>
          <w:sz w:val="22"/>
          <w:szCs w:val="22"/>
        </w:rPr>
        <w:t>um bom funcionamento da polis. Escravos com o trabalho nas lavouras, soldados com a responsabilidade da segurança, mulheres com os afazeres domésticos e os cidadãos (ou donos de propriedades) com a criação de leis e tomadas de decisão.</w:t>
      </w:r>
    </w:p>
    <w:p w14:paraId="0000003D" w14:textId="77777777" w:rsidR="002A74B2" w:rsidRDefault="00DD00CE">
      <w:pPr>
        <w:pBdr>
          <w:top w:val="nil"/>
          <w:left w:val="nil"/>
          <w:bottom w:val="nil"/>
          <w:right w:val="nil"/>
          <w:between w:val="nil"/>
        </w:pBdr>
        <w:spacing w:before="200" w:after="200" w:line="360" w:lineRule="auto"/>
        <w:jc w:val="both"/>
        <w:rPr>
          <w:rFonts w:ascii="Arial" w:eastAsia="Arial" w:hAnsi="Arial" w:cs="Arial"/>
          <w:color w:val="000000"/>
          <w:sz w:val="22"/>
          <w:szCs w:val="22"/>
        </w:rPr>
      </w:pPr>
      <w:r>
        <w:rPr>
          <w:rFonts w:ascii="Arial" w:eastAsia="Arial" w:hAnsi="Arial" w:cs="Arial"/>
          <w:color w:val="000000"/>
          <w:sz w:val="22"/>
          <w:szCs w:val="22"/>
        </w:rPr>
        <w:t>Evidentemente, o bom</w:t>
      </w:r>
      <w:r>
        <w:rPr>
          <w:rFonts w:ascii="Arial" w:eastAsia="Arial" w:hAnsi="Arial" w:cs="Arial"/>
          <w:color w:val="000000"/>
          <w:sz w:val="22"/>
          <w:szCs w:val="22"/>
        </w:rPr>
        <w:t xml:space="preserve"> funcionamento da polis exigia uma hierarquia que era conferida aos cidadãos. Artistas, poetas e até filósofos foram expulsos do modelo de polis platônico, porque eles poderiam atrapalhar/desordenar o bom funcionamento dela. O poder então é distribuído às </w:t>
      </w:r>
      <w:r>
        <w:rPr>
          <w:rFonts w:ascii="Arial" w:eastAsia="Arial" w:hAnsi="Arial" w:cs="Arial"/>
          <w:color w:val="000000"/>
          <w:sz w:val="22"/>
          <w:szCs w:val="22"/>
        </w:rPr>
        <w:t xml:space="preserve">pessoas (aos membros da polis) por meio de </w:t>
      </w:r>
      <w:r>
        <w:rPr>
          <w:rFonts w:ascii="Arial" w:eastAsia="Arial" w:hAnsi="Arial" w:cs="Arial"/>
          <w:i/>
          <w:color w:val="000000"/>
          <w:sz w:val="22"/>
          <w:szCs w:val="22"/>
        </w:rPr>
        <w:t>suas definições</w:t>
      </w:r>
      <w:r>
        <w:rPr>
          <w:rFonts w:ascii="Arial" w:eastAsia="Arial" w:hAnsi="Arial" w:cs="Arial"/>
          <w:color w:val="000000"/>
          <w:sz w:val="22"/>
          <w:szCs w:val="22"/>
        </w:rPr>
        <w:t xml:space="preserve">. Nesse sentido, o modelo de polis de Platão se baseia em um modelo </w:t>
      </w:r>
      <w:r>
        <w:rPr>
          <w:rFonts w:ascii="Arial" w:eastAsia="Arial" w:hAnsi="Arial" w:cs="Arial"/>
          <w:i/>
          <w:color w:val="000000"/>
          <w:sz w:val="22"/>
          <w:szCs w:val="22"/>
        </w:rPr>
        <w:t>oligárquico</w:t>
      </w:r>
      <w:r>
        <w:rPr>
          <w:rFonts w:ascii="Arial" w:eastAsia="Arial" w:hAnsi="Arial" w:cs="Arial"/>
          <w:color w:val="000000"/>
          <w:sz w:val="22"/>
          <w:szCs w:val="22"/>
        </w:rPr>
        <w:t xml:space="preserve"> que não prevê dissensos ou questionamentos.</w:t>
      </w:r>
    </w:p>
    <w:p w14:paraId="0000003E" w14:textId="77777777" w:rsidR="002A74B2" w:rsidRDefault="00DD00CE">
      <w:pPr>
        <w:pBdr>
          <w:top w:val="nil"/>
          <w:left w:val="nil"/>
          <w:bottom w:val="nil"/>
          <w:right w:val="nil"/>
          <w:between w:val="nil"/>
        </w:pBdr>
        <w:spacing w:before="200" w:after="200" w:line="360" w:lineRule="auto"/>
        <w:jc w:val="both"/>
        <w:rPr>
          <w:rFonts w:ascii="Arial" w:eastAsia="Arial" w:hAnsi="Arial" w:cs="Arial"/>
          <w:color w:val="000000"/>
          <w:sz w:val="22"/>
          <w:szCs w:val="22"/>
        </w:rPr>
      </w:pPr>
      <w:r>
        <w:rPr>
          <w:rFonts w:ascii="Arial" w:eastAsia="Arial" w:hAnsi="Arial" w:cs="Arial"/>
          <w:color w:val="000000"/>
          <w:sz w:val="22"/>
          <w:szCs w:val="22"/>
        </w:rPr>
        <w:t>Os dissensos e questionamentos seriam feitos justamente por aqueles que nã</w:t>
      </w:r>
      <w:r>
        <w:rPr>
          <w:rFonts w:ascii="Arial" w:eastAsia="Arial" w:hAnsi="Arial" w:cs="Arial"/>
          <w:color w:val="000000"/>
          <w:sz w:val="22"/>
          <w:szCs w:val="22"/>
        </w:rPr>
        <w:t xml:space="preserve">o eram contados na polis ou não concordavam com o local que restava para eles. Rancière (2005) percebe nesses </w:t>
      </w:r>
      <w:r>
        <w:rPr>
          <w:rFonts w:ascii="Arial" w:eastAsia="Arial" w:hAnsi="Arial" w:cs="Arial"/>
          <w:i/>
          <w:color w:val="000000"/>
          <w:sz w:val="22"/>
          <w:szCs w:val="22"/>
        </w:rPr>
        <w:t>sem parte</w:t>
      </w:r>
      <w:r>
        <w:rPr>
          <w:rFonts w:ascii="Arial" w:eastAsia="Arial" w:hAnsi="Arial" w:cs="Arial"/>
          <w:color w:val="000000"/>
          <w:sz w:val="22"/>
          <w:szCs w:val="22"/>
        </w:rPr>
        <w:t>,</w:t>
      </w:r>
      <w:r>
        <w:rPr>
          <w:rFonts w:ascii="Arial" w:eastAsia="Arial" w:hAnsi="Arial" w:cs="Arial"/>
          <w:i/>
          <w:color w:val="000000"/>
          <w:sz w:val="22"/>
          <w:szCs w:val="22"/>
        </w:rPr>
        <w:t xml:space="preserve"> </w:t>
      </w:r>
      <w:r>
        <w:rPr>
          <w:rFonts w:ascii="Arial" w:eastAsia="Arial" w:hAnsi="Arial" w:cs="Arial"/>
          <w:color w:val="000000"/>
          <w:sz w:val="22"/>
          <w:szCs w:val="22"/>
        </w:rPr>
        <w:t xml:space="preserve">insatisfeitos com o seu lugar ou seu não lugar, um potencial de geração de mudanças e com isso criação de </w:t>
      </w:r>
      <w:r>
        <w:rPr>
          <w:rFonts w:ascii="Arial" w:eastAsia="Arial" w:hAnsi="Arial" w:cs="Arial"/>
          <w:i/>
          <w:color w:val="000000"/>
          <w:sz w:val="22"/>
          <w:szCs w:val="22"/>
        </w:rPr>
        <w:t>partilhas políticas do sensív</w:t>
      </w:r>
      <w:r>
        <w:rPr>
          <w:rFonts w:ascii="Arial" w:eastAsia="Arial" w:hAnsi="Arial" w:cs="Arial"/>
          <w:i/>
          <w:color w:val="000000"/>
          <w:sz w:val="22"/>
          <w:szCs w:val="22"/>
        </w:rPr>
        <w:t>el</w:t>
      </w:r>
      <w:r>
        <w:rPr>
          <w:rFonts w:ascii="Arial" w:eastAsia="Arial" w:hAnsi="Arial" w:cs="Arial"/>
          <w:color w:val="000000"/>
          <w:sz w:val="22"/>
          <w:szCs w:val="22"/>
        </w:rPr>
        <w:t>.</w:t>
      </w:r>
    </w:p>
    <w:p w14:paraId="0000003F" w14:textId="2AE80146" w:rsidR="002A74B2" w:rsidRDefault="00DD00CE">
      <w:pPr>
        <w:pBdr>
          <w:top w:val="nil"/>
          <w:left w:val="nil"/>
          <w:bottom w:val="nil"/>
          <w:right w:val="nil"/>
          <w:between w:val="nil"/>
        </w:pBdr>
        <w:spacing w:before="200" w:after="200" w:line="360" w:lineRule="auto"/>
        <w:jc w:val="both"/>
        <w:rPr>
          <w:rFonts w:ascii="Arial" w:eastAsia="Arial" w:hAnsi="Arial" w:cs="Arial"/>
          <w:color w:val="000000"/>
          <w:sz w:val="22"/>
          <w:szCs w:val="22"/>
        </w:rPr>
      </w:pPr>
      <w:r>
        <w:rPr>
          <w:rFonts w:ascii="Arial" w:eastAsia="Arial" w:hAnsi="Arial" w:cs="Arial"/>
          <w:color w:val="000000"/>
          <w:sz w:val="22"/>
          <w:szCs w:val="22"/>
        </w:rPr>
        <w:t>Isso porque para Rancière (</w:t>
      </w:r>
      <w:r>
        <w:rPr>
          <w:rFonts w:ascii="Arial" w:eastAsia="Arial" w:hAnsi="Arial" w:cs="Arial"/>
          <w:i/>
          <w:color w:val="000000"/>
          <w:sz w:val="22"/>
          <w:szCs w:val="22"/>
        </w:rPr>
        <w:t>apud</w:t>
      </w:r>
      <w:r>
        <w:rPr>
          <w:rFonts w:ascii="Arial" w:eastAsia="Arial" w:hAnsi="Arial" w:cs="Arial"/>
          <w:color w:val="000000"/>
          <w:sz w:val="22"/>
          <w:szCs w:val="22"/>
        </w:rPr>
        <w:t xml:space="preserve"> CHAMBERS, 2010)</w:t>
      </w:r>
      <w:r w:rsidR="00D43C87">
        <w:rPr>
          <w:rFonts w:ascii="Arial" w:eastAsia="Arial" w:hAnsi="Arial" w:cs="Arial"/>
          <w:color w:val="000000"/>
          <w:sz w:val="22"/>
          <w:szCs w:val="22"/>
        </w:rPr>
        <w:t>,</w:t>
      </w:r>
      <w:r>
        <w:rPr>
          <w:rFonts w:ascii="Arial" w:eastAsia="Arial" w:hAnsi="Arial" w:cs="Arial"/>
          <w:color w:val="000000"/>
          <w:sz w:val="22"/>
          <w:szCs w:val="22"/>
        </w:rPr>
        <w:t xml:space="preserve"> a democracia deveria ser construída por meio dos dissensos. Ela se basearia na constante luta por uma </w:t>
      </w:r>
      <w:r>
        <w:rPr>
          <w:rFonts w:ascii="Arial" w:eastAsia="Arial" w:hAnsi="Arial" w:cs="Arial"/>
          <w:i/>
          <w:color w:val="000000"/>
          <w:sz w:val="22"/>
          <w:szCs w:val="22"/>
        </w:rPr>
        <w:t>parte</w:t>
      </w:r>
      <w:r>
        <w:rPr>
          <w:rFonts w:ascii="Arial" w:eastAsia="Arial" w:hAnsi="Arial" w:cs="Arial"/>
          <w:color w:val="000000"/>
          <w:sz w:val="22"/>
          <w:szCs w:val="22"/>
        </w:rPr>
        <w:t xml:space="preserve"> na polis, pela constante luta para os </w:t>
      </w:r>
      <w:r>
        <w:rPr>
          <w:rFonts w:ascii="Arial" w:eastAsia="Arial" w:hAnsi="Arial" w:cs="Arial"/>
          <w:i/>
          <w:color w:val="000000"/>
          <w:sz w:val="22"/>
          <w:szCs w:val="22"/>
        </w:rPr>
        <w:t>sem parte</w:t>
      </w:r>
      <w:r>
        <w:rPr>
          <w:rFonts w:ascii="Arial" w:eastAsia="Arial" w:hAnsi="Arial" w:cs="Arial"/>
          <w:color w:val="000000"/>
          <w:sz w:val="22"/>
          <w:szCs w:val="22"/>
        </w:rPr>
        <w:t xml:space="preserve"> serem ouvidos. Dessa forma, a democracia deveria</w:t>
      </w:r>
      <w:r>
        <w:rPr>
          <w:rFonts w:ascii="Arial" w:eastAsia="Arial" w:hAnsi="Arial" w:cs="Arial"/>
          <w:color w:val="000000"/>
          <w:sz w:val="22"/>
          <w:szCs w:val="22"/>
        </w:rPr>
        <w:t xml:space="preserve"> trabalhar para ser sempre atualizada, de modo a cada vez mais ouvir ou perceber os outros que não haviam sido contados. Entretant</w:t>
      </w:r>
      <w:r w:rsidR="00D43C87">
        <w:rPr>
          <w:rFonts w:ascii="Arial" w:eastAsia="Arial" w:hAnsi="Arial" w:cs="Arial"/>
          <w:color w:val="000000"/>
          <w:sz w:val="22"/>
          <w:szCs w:val="22"/>
        </w:rPr>
        <w:t>o</w:t>
      </w:r>
      <w:r>
        <w:rPr>
          <w:rFonts w:ascii="Arial" w:eastAsia="Arial" w:hAnsi="Arial" w:cs="Arial"/>
          <w:color w:val="000000"/>
          <w:sz w:val="22"/>
          <w:szCs w:val="22"/>
        </w:rPr>
        <w:t xml:space="preserve"> esses outros só conseguem ser percebidos na polis (ou no regime policial) por meio de um processo </w:t>
      </w:r>
      <w:r>
        <w:rPr>
          <w:rFonts w:ascii="Arial" w:eastAsia="Arial" w:hAnsi="Arial" w:cs="Arial"/>
          <w:i/>
          <w:color w:val="000000"/>
          <w:sz w:val="22"/>
          <w:szCs w:val="22"/>
        </w:rPr>
        <w:t>político</w:t>
      </w:r>
      <w:r>
        <w:rPr>
          <w:rFonts w:ascii="Arial" w:eastAsia="Arial" w:hAnsi="Arial" w:cs="Arial"/>
          <w:color w:val="000000"/>
          <w:sz w:val="22"/>
          <w:szCs w:val="22"/>
        </w:rPr>
        <w:t>, ou seja, um pro</w:t>
      </w:r>
      <w:r>
        <w:rPr>
          <w:rFonts w:ascii="Arial" w:eastAsia="Arial" w:hAnsi="Arial" w:cs="Arial"/>
          <w:color w:val="000000"/>
          <w:sz w:val="22"/>
          <w:szCs w:val="22"/>
        </w:rPr>
        <w:t>cesso de questionamento da ordem.</w:t>
      </w:r>
    </w:p>
    <w:p w14:paraId="00000040" w14:textId="77777777" w:rsidR="002A74B2" w:rsidRDefault="00DD00CE">
      <w:pPr>
        <w:pBdr>
          <w:top w:val="nil"/>
          <w:left w:val="nil"/>
          <w:bottom w:val="nil"/>
          <w:right w:val="nil"/>
          <w:between w:val="nil"/>
        </w:pBdr>
        <w:spacing w:before="200" w:after="20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Democracia se definiria, então, por uma regra sem regra. Um poder sem autoridade, um poder que é de todos e de ninguém ao mesmo tempo. É uma subversão ao </w:t>
      </w:r>
      <w:r>
        <w:rPr>
          <w:rFonts w:ascii="Arial" w:eastAsia="Arial" w:hAnsi="Arial" w:cs="Arial"/>
          <w:i/>
          <w:color w:val="000000"/>
          <w:sz w:val="22"/>
          <w:szCs w:val="22"/>
        </w:rPr>
        <w:t>arché</w:t>
      </w:r>
      <w:r>
        <w:rPr>
          <w:rFonts w:ascii="Arial" w:eastAsia="Arial" w:hAnsi="Arial" w:cs="Arial"/>
          <w:color w:val="000000"/>
          <w:sz w:val="22"/>
          <w:szCs w:val="22"/>
        </w:rPr>
        <w:t>. Um poder sem títulos, sem qualidades.</w:t>
      </w:r>
    </w:p>
    <w:p w14:paraId="00000041" w14:textId="289C6C7A" w:rsidR="002A74B2" w:rsidRDefault="00DD00CE">
      <w:pPr>
        <w:pBdr>
          <w:top w:val="nil"/>
          <w:left w:val="nil"/>
          <w:bottom w:val="nil"/>
          <w:right w:val="nil"/>
          <w:between w:val="nil"/>
        </w:pBdr>
        <w:spacing w:before="200" w:after="20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Esses questionamentos se dão quando há um processo de </w:t>
      </w:r>
      <w:r>
        <w:rPr>
          <w:rFonts w:ascii="Arial" w:eastAsia="Arial" w:hAnsi="Arial" w:cs="Arial"/>
          <w:i/>
          <w:color w:val="000000"/>
          <w:sz w:val="22"/>
          <w:szCs w:val="22"/>
        </w:rPr>
        <w:t>ver</w:t>
      </w:r>
      <w:r>
        <w:rPr>
          <w:rFonts w:ascii="Arial" w:eastAsia="Arial" w:hAnsi="Arial" w:cs="Arial"/>
          <w:i/>
          <w:color w:val="000000"/>
          <w:sz w:val="22"/>
          <w:szCs w:val="22"/>
        </w:rPr>
        <w:t>ificação da igualdade</w:t>
      </w:r>
      <w:r>
        <w:rPr>
          <w:rFonts w:ascii="Arial" w:eastAsia="Arial" w:hAnsi="Arial" w:cs="Arial"/>
          <w:color w:val="000000"/>
          <w:sz w:val="22"/>
          <w:szCs w:val="22"/>
        </w:rPr>
        <w:t xml:space="preserve"> (RANCIÈRE, 2016)</w:t>
      </w:r>
      <w:r w:rsidR="00D43C87">
        <w:rPr>
          <w:rFonts w:ascii="Arial" w:eastAsia="Arial" w:hAnsi="Arial" w:cs="Arial"/>
          <w:color w:val="000000"/>
          <w:sz w:val="22"/>
          <w:szCs w:val="22"/>
        </w:rPr>
        <w:t>, pelo qual</w:t>
      </w:r>
      <w:r>
        <w:rPr>
          <w:rFonts w:ascii="Arial" w:eastAsia="Arial" w:hAnsi="Arial" w:cs="Arial"/>
          <w:color w:val="000000"/>
          <w:sz w:val="22"/>
          <w:szCs w:val="22"/>
        </w:rPr>
        <w:t xml:space="preserve"> se percebe que existem outras pessoas na conformação social</w:t>
      </w:r>
      <w:r w:rsidR="00D43C87">
        <w:rPr>
          <w:rFonts w:ascii="Arial" w:eastAsia="Arial" w:hAnsi="Arial" w:cs="Arial"/>
          <w:color w:val="000000"/>
          <w:sz w:val="22"/>
          <w:szCs w:val="22"/>
        </w:rPr>
        <w:t xml:space="preserve"> e </w:t>
      </w:r>
      <w:r>
        <w:rPr>
          <w:rFonts w:ascii="Arial" w:eastAsia="Arial" w:hAnsi="Arial" w:cs="Arial"/>
          <w:color w:val="000000"/>
          <w:sz w:val="22"/>
          <w:szCs w:val="22"/>
        </w:rPr>
        <w:t>diferentes visões de mundo passam a</w:t>
      </w:r>
      <w:r>
        <w:rPr>
          <w:rFonts w:ascii="Arial" w:eastAsia="Arial" w:hAnsi="Arial" w:cs="Arial"/>
          <w:color w:val="000000"/>
          <w:sz w:val="22"/>
          <w:szCs w:val="22"/>
        </w:rPr>
        <w:t xml:space="preserve"> tensionar e evidenciar que a conformação social não </w:t>
      </w:r>
      <w:r>
        <w:rPr>
          <w:rFonts w:ascii="Arial" w:eastAsia="Arial" w:hAnsi="Arial" w:cs="Arial"/>
          <w:color w:val="000000"/>
          <w:sz w:val="22"/>
          <w:szCs w:val="22"/>
        </w:rPr>
        <w:lastRenderedPageBreak/>
        <w:t>é baseada em iguais, como a partilha policial do s</w:t>
      </w:r>
      <w:r>
        <w:rPr>
          <w:rFonts w:ascii="Arial" w:eastAsia="Arial" w:hAnsi="Arial" w:cs="Arial"/>
          <w:color w:val="000000"/>
          <w:sz w:val="22"/>
          <w:szCs w:val="22"/>
        </w:rPr>
        <w:t xml:space="preserve">ensível se </w:t>
      </w:r>
      <w:r>
        <w:rPr>
          <w:rFonts w:ascii="Arial" w:eastAsia="Arial" w:hAnsi="Arial" w:cs="Arial"/>
          <w:sz w:val="22"/>
          <w:szCs w:val="22"/>
        </w:rPr>
        <w:t>baseia</w:t>
      </w:r>
      <w:r>
        <w:rPr>
          <w:rFonts w:ascii="Arial" w:eastAsia="Arial" w:hAnsi="Arial" w:cs="Arial"/>
          <w:color w:val="000000"/>
          <w:sz w:val="22"/>
          <w:szCs w:val="22"/>
        </w:rPr>
        <w:t xml:space="preserve">. </w:t>
      </w:r>
      <w:r>
        <w:rPr>
          <w:rFonts w:ascii="Arial" w:eastAsia="Arial" w:hAnsi="Arial" w:cs="Arial"/>
          <w:sz w:val="22"/>
          <w:szCs w:val="22"/>
        </w:rPr>
        <w:t>Há um tensionamento do consenso.</w:t>
      </w:r>
    </w:p>
    <w:p w14:paraId="00000042" w14:textId="057A9C01" w:rsidR="002A74B2" w:rsidRDefault="00DD00CE">
      <w:pPr>
        <w:pBdr>
          <w:top w:val="nil"/>
          <w:left w:val="nil"/>
          <w:bottom w:val="nil"/>
          <w:right w:val="nil"/>
          <w:between w:val="nil"/>
        </w:pBdr>
        <w:spacing w:before="200" w:after="200" w:line="360" w:lineRule="auto"/>
        <w:jc w:val="both"/>
        <w:rPr>
          <w:rFonts w:ascii="Arial" w:eastAsia="Arial" w:hAnsi="Arial" w:cs="Arial"/>
          <w:color w:val="000000"/>
          <w:sz w:val="22"/>
          <w:szCs w:val="22"/>
        </w:rPr>
      </w:pPr>
      <w:r>
        <w:rPr>
          <w:rFonts w:ascii="Arial" w:eastAsia="Arial" w:hAnsi="Arial" w:cs="Arial"/>
          <w:color w:val="000000"/>
          <w:sz w:val="22"/>
          <w:szCs w:val="22"/>
        </w:rPr>
        <w:t>Rancière (2005)</w:t>
      </w:r>
      <w:r w:rsidR="00D43C87">
        <w:rPr>
          <w:rFonts w:ascii="Arial" w:eastAsia="Arial" w:hAnsi="Arial" w:cs="Arial"/>
          <w:color w:val="000000"/>
          <w:sz w:val="22"/>
          <w:szCs w:val="22"/>
        </w:rPr>
        <w:t>,</w:t>
      </w:r>
      <w:r>
        <w:rPr>
          <w:rFonts w:ascii="Arial" w:eastAsia="Arial" w:hAnsi="Arial" w:cs="Arial"/>
          <w:color w:val="000000"/>
          <w:sz w:val="22"/>
          <w:szCs w:val="22"/>
        </w:rPr>
        <w:t xml:space="preserve"> entretanto</w:t>
      </w:r>
      <w:r w:rsidR="00D43C87">
        <w:rPr>
          <w:rFonts w:ascii="Arial" w:eastAsia="Arial" w:hAnsi="Arial" w:cs="Arial"/>
          <w:color w:val="000000"/>
          <w:sz w:val="22"/>
          <w:szCs w:val="22"/>
        </w:rPr>
        <w:t>,</w:t>
      </w:r>
      <w:r>
        <w:rPr>
          <w:rFonts w:ascii="Arial" w:eastAsia="Arial" w:hAnsi="Arial" w:cs="Arial"/>
          <w:color w:val="000000"/>
          <w:sz w:val="22"/>
          <w:szCs w:val="22"/>
        </w:rPr>
        <w:t xml:space="preserve"> não acredita que o ideal é acrescentar os sem parte na parte. A pot</w:t>
      </w:r>
      <w:r w:rsidR="00D43C87">
        <w:rPr>
          <w:rFonts w:ascii="Arial" w:eastAsia="Arial" w:hAnsi="Arial" w:cs="Arial"/>
          <w:color w:val="000000"/>
          <w:sz w:val="22"/>
          <w:szCs w:val="22"/>
        </w:rPr>
        <w:t>ê</w:t>
      </w:r>
      <w:r>
        <w:rPr>
          <w:rFonts w:ascii="Arial" w:eastAsia="Arial" w:hAnsi="Arial" w:cs="Arial"/>
          <w:color w:val="000000"/>
          <w:sz w:val="22"/>
          <w:szCs w:val="22"/>
        </w:rPr>
        <w:t>ncia não estaria no processo de inclusão, mas sim no ten</w:t>
      </w:r>
      <w:r w:rsidR="00D43C87">
        <w:rPr>
          <w:rFonts w:ascii="Arial" w:eastAsia="Arial" w:hAnsi="Arial" w:cs="Arial"/>
          <w:color w:val="000000"/>
          <w:sz w:val="22"/>
          <w:szCs w:val="22"/>
        </w:rPr>
        <w:t>s</w:t>
      </w:r>
      <w:r>
        <w:rPr>
          <w:rFonts w:ascii="Arial" w:eastAsia="Arial" w:hAnsi="Arial" w:cs="Arial"/>
          <w:color w:val="000000"/>
          <w:sz w:val="22"/>
          <w:szCs w:val="22"/>
        </w:rPr>
        <w:t>ionamento das fronteiras, na percepção de que existe</w:t>
      </w:r>
      <w:r>
        <w:rPr>
          <w:rFonts w:ascii="Arial" w:eastAsia="Arial" w:hAnsi="Arial" w:cs="Arial"/>
          <w:color w:val="000000"/>
          <w:sz w:val="22"/>
          <w:szCs w:val="22"/>
        </w:rPr>
        <w:t xml:space="preserve"> o diferente. Na percepção de que não há consenso.</w:t>
      </w:r>
    </w:p>
    <w:p w14:paraId="00000043" w14:textId="4BBF79B3" w:rsidR="002A74B2" w:rsidRDefault="00DD00CE">
      <w:pPr>
        <w:pBdr>
          <w:top w:val="nil"/>
          <w:left w:val="nil"/>
          <w:bottom w:val="nil"/>
          <w:right w:val="nil"/>
          <w:between w:val="nil"/>
        </w:pBdr>
        <w:spacing w:before="200" w:after="200" w:line="360" w:lineRule="auto"/>
        <w:jc w:val="both"/>
        <w:rPr>
          <w:rFonts w:ascii="Arial" w:eastAsia="Arial" w:hAnsi="Arial" w:cs="Arial"/>
          <w:color w:val="000000"/>
          <w:sz w:val="22"/>
          <w:szCs w:val="22"/>
        </w:rPr>
      </w:pPr>
      <w:r>
        <w:rPr>
          <w:rFonts w:ascii="Arial" w:eastAsia="Arial" w:hAnsi="Arial" w:cs="Arial"/>
          <w:color w:val="000000"/>
          <w:sz w:val="22"/>
          <w:szCs w:val="22"/>
        </w:rPr>
        <w:t>Os corpos trans e travestis são como os artistas e poetas da polis de Platão. Foram expulsos do modelo platônico de democracia e são vistos raramente na cidade</w:t>
      </w:r>
      <w:r>
        <w:rPr>
          <w:rFonts w:ascii="Arial" w:eastAsia="Arial" w:hAnsi="Arial" w:cs="Arial"/>
          <w:color w:val="000000"/>
          <w:sz w:val="22"/>
          <w:szCs w:val="22"/>
          <w:vertAlign w:val="superscript"/>
        </w:rPr>
        <w:footnoteReference w:id="13"/>
      </w:r>
      <w:r>
        <w:rPr>
          <w:rFonts w:ascii="Arial" w:eastAsia="Arial" w:hAnsi="Arial" w:cs="Arial"/>
          <w:color w:val="000000"/>
          <w:sz w:val="22"/>
          <w:szCs w:val="22"/>
        </w:rPr>
        <w:t>. “[...] a gente é jogada pela sociedade como</w:t>
      </w:r>
      <w:r>
        <w:rPr>
          <w:rFonts w:ascii="Arial" w:eastAsia="Arial" w:hAnsi="Arial" w:cs="Arial"/>
          <w:color w:val="000000"/>
          <w:sz w:val="22"/>
          <w:szCs w:val="22"/>
        </w:rPr>
        <w:t xml:space="preserve"> se fosse uma enxurrada mesmo, pelos cantos, pelos bueiros” (Brenda </w:t>
      </w:r>
      <w:r>
        <w:rPr>
          <w:rFonts w:ascii="Arial" w:eastAsia="Arial" w:hAnsi="Arial" w:cs="Arial"/>
          <w:i/>
          <w:color w:val="000000"/>
          <w:sz w:val="22"/>
          <w:szCs w:val="22"/>
        </w:rPr>
        <w:t>apud</w:t>
      </w:r>
      <w:r>
        <w:rPr>
          <w:rFonts w:ascii="Arial" w:eastAsia="Arial" w:hAnsi="Arial" w:cs="Arial"/>
          <w:color w:val="000000"/>
          <w:sz w:val="22"/>
          <w:szCs w:val="22"/>
        </w:rPr>
        <w:t xml:space="preserve"> GERMAN et al. p.32). Entretanto</w:t>
      </w:r>
      <w:r>
        <w:rPr>
          <w:rFonts w:ascii="Arial" w:eastAsia="Arial" w:hAnsi="Arial" w:cs="Arial"/>
          <w:color w:val="000000"/>
          <w:sz w:val="22"/>
          <w:szCs w:val="22"/>
        </w:rPr>
        <w:t xml:space="preserve"> esses corpos não deixam de existir, mesmo sendo a sarjeta o único local que lhes sobra na cidade.</w:t>
      </w:r>
    </w:p>
    <w:p w14:paraId="00000044" w14:textId="77777777" w:rsidR="002A74B2" w:rsidRDefault="00DD00CE">
      <w:pPr>
        <w:pBdr>
          <w:top w:val="nil"/>
          <w:left w:val="nil"/>
          <w:bottom w:val="nil"/>
          <w:right w:val="nil"/>
          <w:between w:val="nil"/>
        </w:pBdr>
        <w:spacing w:before="200" w:line="360" w:lineRule="auto"/>
        <w:jc w:val="both"/>
        <w:rPr>
          <w:rFonts w:ascii="Arial" w:eastAsia="Arial" w:hAnsi="Arial" w:cs="Arial"/>
          <w:color w:val="000000"/>
          <w:sz w:val="22"/>
          <w:szCs w:val="22"/>
        </w:rPr>
      </w:pPr>
      <w:r>
        <w:rPr>
          <w:rFonts w:ascii="Arial" w:eastAsia="Arial" w:hAnsi="Arial" w:cs="Arial"/>
          <w:color w:val="000000"/>
          <w:sz w:val="22"/>
          <w:szCs w:val="22"/>
        </w:rPr>
        <w:t>Jaqueline Gomes de Jesus (2014) define o transfemini</w:t>
      </w:r>
      <w:r>
        <w:rPr>
          <w:rFonts w:ascii="Arial" w:eastAsia="Arial" w:hAnsi="Arial" w:cs="Arial"/>
          <w:color w:val="000000"/>
          <w:sz w:val="22"/>
          <w:szCs w:val="22"/>
        </w:rPr>
        <w:t>smo como um pensamento e prática que rediscute a subordinação morfológica de gênero (construído psicossocialmente) ao sexo (construído biologicamente), que vai contra as opressões baseadas na normatividade binária (de feminino e masculino) e que se relacio</w:t>
      </w:r>
      <w:r>
        <w:rPr>
          <w:rFonts w:ascii="Arial" w:eastAsia="Arial" w:hAnsi="Arial" w:cs="Arial"/>
          <w:color w:val="000000"/>
          <w:sz w:val="22"/>
          <w:szCs w:val="22"/>
        </w:rPr>
        <w:t>na com processos históricos atuais. O transfeminismo é fundamentado na interseccionalidade das opressões das pessoas trans e do movimento feminista negro, a partir de uma consciência política dos sujeitos trans.</w:t>
      </w:r>
      <w:r>
        <w:rPr>
          <w:rFonts w:ascii="Arial" w:eastAsia="Arial" w:hAnsi="Arial" w:cs="Arial"/>
          <w:color w:val="000000"/>
          <w:sz w:val="22"/>
          <w:szCs w:val="22"/>
          <w:vertAlign w:val="superscript"/>
        </w:rPr>
        <w:footnoteReference w:id="14"/>
      </w:r>
    </w:p>
    <w:p w14:paraId="00000045" w14:textId="77777777" w:rsidR="002A74B2" w:rsidRDefault="00DD00CE">
      <w:pPr>
        <w:pBdr>
          <w:top w:val="nil"/>
          <w:left w:val="nil"/>
          <w:bottom w:val="nil"/>
          <w:right w:val="nil"/>
          <w:between w:val="nil"/>
        </w:pBdr>
        <w:spacing w:before="200" w:after="200" w:line="360" w:lineRule="auto"/>
        <w:jc w:val="both"/>
        <w:rPr>
          <w:rFonts w:ascii="Arial" w:eastAsia="Arial" w:hAnsi="Arial" w:cs="Arial"/>
          <w:color w:val="000000"/>
          <w:sz w:val="22"/>
          <w:szCs w:val="22"/>
        </w:rPr>
      </w:pPr>
      <w:r>
        <w:rPr>
          <w:rFonts w:ascii="Arial" w:eastAsia="Arial" w:hAnsi="Arial" w:cs="Arial"/>
          <w:color w:val="000000"/>
          <w:sz w:val="22"/>
          <w:szCs w:val="22"/>
        </w:rPr>
        <w:t>Nem todas as travestis e mulheres trans, entretanto, são transfeministas. Todavia, a existência delas questiona os modelos dos padrões, questiona o binarismo. Seus corpos estão nas fronteiras identitárias instituídas pelas normas de gênero (BUTLER, 2017).</w:t>
      </w:r>
    </w:p>
    <w:p w14:paraId="00000046" w14:textId="0BACAFBB" w:rsidR="002A74B2" w:rsidRDefault="00DD00CE">
      <w:pPr>
        <w:pBdr>
          <w:top w:val="nil"/>
          <w:left w:val="nil"/>
          <w:bottom w:val="nil"/>
          <w:right w:val="nil"/>
          <w:between w:val="nil"/>
        </w:pBdr>
        <w:spacing w:before="200" w:after="20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Nesse sentido, o processo de </w:t>
      </w:r>
      <w:r>
        <w:rPr>
          <w:rFonts w:ascii="Arial" w:eastAsia="Arial" w:hAnsi="Arial" w:cs="Arial"/>
          <w:i/>
          <w:color w:val="000000"/>
          <w:sz w:val="22"/>
          <w:szCs w:val="22"/>
        </w:rPr>
        <w:t xml:space="preserve">subjetivação </w:t>
      </w:r>
      <w:r>
        <w:rPr>
          <w:rFonts w:ascii="Arial" w:eastAsia="Arial" w:hAnsi="Arial" w:cs="Arial"/>
          <w:color w:val="000000"/>
          <w:sz w:val="22"/>
          <w:szCs w:val="22"/>
        </w:rPr>
        <w:t xml:space="preserve">das travestis e mulheres trans é marcado por uma ambiguidade de partilhas do sensível </w:t>
      </w:r>
      <w:r>
        <w:rPr>
          <w:rFonts w:ascii="Arial" w:eastAsia="Arial" w:hAnsi="Arial" w:cs="Arial"/>
          <w:i/>
          <w:color w:val="000000"/>
          <w:sz w:val="22"/>
          <w:szCs w:val="22"/>
        </w:rPr>
        <w:t xml:space="preserve">policial </w:t>
      </w:r>
      <w:r>
        <w:rPr>
          <w:rFonts w:ascii="Arial" w:eastAsia="Arial" w:hAnsi="Arial" w:cs="Arial"/>
          <w:color w:val="000000"/>
          <w:sz w:val="22"/>
          <w:szCs w:val="22"/>
        </w:rPr>
        <w:t xml:space="preserve">e </w:t>
      </w:r>
      <w:r>
        <w:rPr>
          <w:rFonts w:ascii="Arial" w:eastAsia="Arial" w:hAnsi="Arial" w:cs="Arial"/>
          <w:i/>
          <w:color w:val="000000"/>
          <w:sz w:val="22"/>
          <w:szCs w:val="22"/>
        </w:rPr>
        <w:t xml:space="preserve">política </w:t>
      </w:r>
      <w:r>
        <w:rPr>
          <w:rFonts w:ascii="Arial" w:eastAsia="Arial" w:hAnsi="Arial" w:cs="Arial"/>
          <w:color w:val="000000"/>
          <w:sz w:val="22"/>
          <w:szCs w:val="22"/>
        </w:rPr>
        <w:t>(RANCIÈRE, 2005)</w:t>
      </w:r>
      <w:r>
        <w:rPr>
          <w:rFonts w:ascii="Arial" w:eastAsia="Arial" w:hAnsi="Arial" w:cs="Arial"/>
          <w:i/>
          <w:color w:val="000000"/>
          <w:sz w:val="22"/>
          <w:szCs w:val="22"/>
        </w:rPr>
        <w:t xml:space="preserve">. </w:t>
      </w:r>
      <w:r>
        <w:rPr>
          <w:rFonts w:ascii="Arial" w:eastAsia="Arial" w:hAnsi="Arial" w:cs="Arial"/>
          <w:color w:val="000000"/>
          <w:sz w:val="22"/>
          <w:szCs w:val="22"/>
        </w:rPr>
        <w:t>Essa ambiguidade se dá pelo fato do processo de interpelação descrito anteriormente, ser,</w:t>
      </w:r>
      <w:r>
        <w:rPr>
          <w:rFonts w:ascii="Arial" w:eastAsia="Arial" w:hAnsi="Arial" w:cs="Arial"/>
          <w:color w:val="000000"/>
          <w:sz w:val="22"/>
          <w:szCs w:val="22"/>
        </w:rPr>
        <w:t xml:space="preserve"> como argumenta Butler (1997), um processo de linguagem, marcado pelo que já existe e pelo que se quer transformar.</w:t>
      </w:r>
    </w:p>
    <w:p w14:paraId="00000047" w14:textId="3F650FF4" w:rsidR="002A74B2" w:rsidRDefault="00DD00CE">
      <w:pPr>
        <w:pBdr>
          <w:top w:val="nil"/>
          <w:left w:val="nil"/>
          <w:bottom w:val="nil"/>
          <w:right w:val="nil"/>
          <w:between w:val="nil"/>
        </w:pBdr>
        <w:spacing w:before="200" w:after="200" w:line="360" w:lineRule="auto"/>
        <w:jc w:val="both"/>
        <w:rPr>
          <w:rFonts w:ascii="Arial" w:eastAsia="Arial" w:hAnsi="Arial" w:cs="Arial"/>
          <w:color w:val="000000"/>
          <w:sz w:val="22"/>
          <w:szCs w:val="22"/>
        </w:rPr>
      </w:pPr>
      <w:r>
        <w:rPr>
          <w:rFonts w:ascii="Arial" w:eastAsia="Arial" w:hAnsi="Arial" w:cs="Arial"/>
          <w:color w:val="000000"/>
          <w:sz w:val="22"/>
          <w:szCs w:val="22"/>
        </w:rPr>
        <w:t>Como pano de fundo, essas vidas são marcadas por uma precariedade (BUTLER, 1999, 2018) expressas nas situações já descritas nes</w:t>
      </w:r>
      <w:r w:rsidR="00D43C87">
        <w:rPr>
          <w:rFonts w:ascii="Arial" w:eastAsia="Arial" w:hAnsi="Arial" w:cs="Arial"/>
          <w:color w:val="000000"/>
          <w:sz w:val="22"/>
          <w:szCs w:val="22"/>
        </w:rPr>
        <w:t>t</w:t>
      </w:r>
      <w:r>
        <w:rPr>
          <w:rFonts w:ascii="Arial" w:eastAsia="Arial" w:hAnsi="Arial" w:cs="Arial"/>
          <w:color w:val="000000"/>
          <w:sz w:val="22"/>
          <w:szCs w:val="22"/>
        </w:rPr>
        <w:t>e texto.</w:t>
      </w:r>
    </w:p>
    <w:p w14:paraId="00000048" w14:textId="77777777" w:rsidR="002A74B2" w:rsidRDefault="002A74B2">
      <w:pPr>
        <w:pBdr>
          <w:top w:val="nil"/>
          <w:left w:val="nil"/>
          <w:bottom w:val="nil"/>
          <w:right w:val="nil"/>
          <w:between w:val="nil"/>
        </w:pBdr>
        <w:spacing w:before="200" w:after="200" w:line="360" w:lineRule="auto"/>
        <w:jc w:val="both"/>
        <w:rPr>
          <w:rFonts w:ascii="Arial" w:eastAsia="Arial" w:hAnsi="Arial" w:cs="Arial"/>
          <w:color w:val="000000"/>
          <w:sz w:val="22"/>
          <w:szCs w:val="22"/>
        </w:rPr>
      </w:pPr>
    </w:p>
    <w:p w14:paraId="00000049" w14:textId="77777777" w:rsidR="002A74B2" w:rsidRDefault="00DD00CE">
      <w:pPr>
        <w:pBdr>
          <w:top w:val="nil"/>
          <w:left w:val="nil"/>
          <w:bottom w:val="nil"/>
          <w:right w:val="nil"/>
          <w:between w:val="nil"/>
        </w:pBdr>
        <w:spacing w:before="200" w:after="200" w:line="360" w:lineRule="auto"/>
        <w:jc w:val="both"/>
        <w:rPr>
          <w:rFonts w:ascii="Arial" w:eastAsia="Arial" w:hAnsi="Arial" w:cs="Arial"/>
          <w:b/>
          <w:color w:val="000000"/>
          <w:sz w:val="22"/>
          <w:szCs w:val="22"/>
        </w:rPr>
      </w:pPr>
      <w:r>
        <w:rPr>
          <w:rFonts w:ascii="Arial" w:eastAsia="Arial" w:hAnsi="Arial" w:cs="Arial"/>
          <w:b/>
          <w:color w:val="000000"/>
          <w:sz w:val="22"/>
          <w:szCs w:val="22"/>
        </w:rPr>
        <w:t>Fi</w:t>
      </w:r>
      <w:r>
        <w:rPr>
          <w:rFonts w:ascii="Arial" w:eastAsia="Arial" w:hAnsi="Arial" w:cs="Arial"/>
          <w:b/>
          <w:color w:val="000000"/>
          <w:sz w:val="22"/>
          <w:szCs w:val="22"/>
        </w:rPr>
        <w:t>m do que não deveria ter início</w:t>
      </w:r>
    </w:p>
    <w:p w14:paraId="0000004A" w14:textId="77777777"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“Eu queria ser um pai de família” (Fabiolla </w:t>
      </w:r>
      <w:r w:rsidRPr="00D43C87">
        <w:rPr>
          <w:rFonts w:ascii="Arial" w:eastAsia="Arial" w:hAnsi="Arial" w:cs="Arial"/>
          <w:i/>
          <w:iCs/>
          <w:color w:val="000000"/>
          <w:sz w:val="22"/>
          <w:szCs w:val="22"/>
        </w:rPr>
        <w:t>apud</w:t>
      </w:r>
      <w:r>
        <w:rPr>
          <w:rFonts w:ascii="Arial" w:eastAsia="Arial" w:hAnsi="Arial" w:cs="Arial"/>
          <w:color w:val="000000"/>
          <w:sz w:val="22"/>
          <w:szCs w:val="22"/>
        </w:rPr>
        <w:t xml:space="preserve"> GERMAN </w:t>
      </w:r>
      <w:r>
        <w:rPr>
          <w:rFonts w:ascii="Arial" w:eastAsia="Arial" w:hAnsi="Arial" w:cs="Arial"/>
          <w:i/>
          <w:color w:val="000000"/>
          <w:sz w:val="22"/>
          <w:szCs w:val="22"/>
        </w:rPr>
        <w:t xml:space="preserve">et al, </w:t>
      </w:r>
      <w:r>
        <w:rPr>
          <w:rFonts w:ascii="Arial" w:eastAsia="Arial" w:hAnsi="Arial" w:cs="Arial"/>
          <w:color w:val="000000"/>
          <w:sz w:val="22"/>
          <w:szCs w:val="22"/>
        </w:rPr>
        <w:t xml:space="preserve">2018, p. 64). Não que atualmente ela esteja insatisfeita com seu gênero, mas antes lutou para atender ao padrão hetero-cisnormativo. “Mas eu não sou frustrada com isso, não. Tipo, se eu pudesse eu queria ser homem ou ser uma mulher, mas como eu não sou… O </w:t>
      </w:r>
      <w:r>
        <w:rPr>
          <w:rFonts w:ascii="Arial" w:eastAsia="Arial" w:hAnsi="Arial" w:cs="Arial"/>
          <w:color w:val="000000"/>
          <w:sz w:val="22"/>
          <w:szCs w:val="22"/>
        </w:rPr>
        <w:t>que vier é lucro” (idem).</w:t>
      </w:r>
    </w:p>
    <w:p w14:paraId="0000004B" w14:textId="626629F2"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Num súbito de conformação, como se a própria condição de sobrevivência fosse um lucro</w:t>
      </w:r>
      <w:r w:rsidR="00D43C87">
        <w:rPr>
          <w:rFonts w:ascii="Arial" w:eastAsia="Arial" w:hAnsi="Arial" w:cs="Arial"/>
          <w:color w:val="000000"/>
          <w:sz w:val="22"/>
          <w:szCs w:val="22"/>
        </w:rPr>
        <w:t>,</w:t>
      </w:r>
      <w:r>
        <w:rPr>
          <w:rFonts w:ascii="Arial" w:eastAsia="Arial" w:hAnsi="Arial" w:cs="Arial"/>
          <w:color w:val="000000"/>
          <w:sz w:val="22"/>
          <w:szCs w:val="22"/>
        </w:rPr>
        <w:t xml:space="preserve"> Fabiolla nos lembra que ninguém escolhe ser oprimido</w:t>
      </w:r>
      <w:r>
        <w:rPr>
          <w:rFonts w:ascii="Arial" w:eastAsia="Arial" w:hAnsi="Arial" w:cs="Arial"/>
          <w:color w:val="000000"/>
          <w:sz w:val="22"/>
          <w:szCs w:val="22"/>
          <w:vertAlign w:val="superscript"/>
        </w:rPr>
        <w:footnoteReference w:id="15"/>
      </w:r>
      <w:r>
        <w:rPr>
          <w:rFonts w:ascii="Arial" w:eastAsia="Arial" w:hAnsi="Arial" w:cs="Arial"/>
          <w:color w:val="000000"/>
          <w:sz w:val="22"/>
          <w:szCs w:val="22"/>
        </w:rPr>
        <w:t>. Mas para além do desejo frustrado de constituir uma família, outros sonhos foram deixados</w:t>
      </w:r>
      <w:r>
        <w:rPr>
          <w:rFonts w:ascii="Arial" w:eastAsia="Arial" w:hAnsi="Arial" w:cs="Arial"/>
          <w:color w:val="000000"/>
          <w:sz w:val="22"/>
          <w:szCs w:val="22"/>
        </w:rPr>
        <w:t xml:space="preserve"> para trás. “Eu tenho vontade de fazer direito. Eu amo advocacia, mas o problema é de que vai adiantar a gente fazer tudo, formar e chegar na hora e não ter portas pro emprego?” (Evellyn </w:t>
      </w:r>
      <w:r>
        <w:rPr>
          <w:rFonts w:ascii="Arial" w:eastAsia="Arial" w:hAnsi="Arial" w:cs="Arial"/>
          <w:i/>
          <w:color w:val="000000"/>
          <w:sz w:val="22"/>
          <w:szCs w:val="22"/>
        </w:rPr>
        <w:t>apud</w:t>
      </w:r>
      <w:r>
        <w:rPr>
          <w:rFonts w:ascii="Arial" w:eastAsia="Arial" w:hAnsi="Arial" w:cs="Arial"/>
          <w:color w:val="000000"/>
          <w:sz w:val="22"/>
          <w:szCs w:val="22"/>
        </w:rPr>
        <w:t xml:space="preserve"> GERMAN, 2018, p. 92).</w:t>
      </w:r>
    </w:p>
    <w:p w14:paraId="0000004C" w14:textId="77777777"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A experiência das travestis e mulheres tra</w:t>
      </w:r>
      <w:r>
        <w:rPr>
          <w:rFonts w:ascii="Arial" w:eastAsia="Arial" w:hAnsi="Arial" w:cs="Arial"/>
          <w:color w:val="000000"/>
          <w:sz w:val="22"/>
          <w:szCs w:val="22"/>
        </w:rPr>
        <w:t>ns é marcada por um desprezo por sua existência, um descarte de suas subjetividades, uma facilidade grande em ser substituídas. “Tem um que fez assim, ele sempre saía comigo. Estava eu e a bicha</w:t>
      </w:r>
      <w:r>
        <w:rPr>
          <w:rFonts w:ascii="Arial" w:eastAsia="Arial" w:hAnsi="Arial" w:cs="Arial"/>
          <w:color w:val="000000"/>
          <w:sz w:val="22"/>
          <w:szCs w:val="22"/>
          <w:vertAlign w:val="superscript"/>
        </w:rPr>
        <w:footnoteReference w:id="16"/>
      </w:r>
      <w:r>
        <w:rPr>
          <w:rFonts w:ascii="Arial" w:eastAsia="Arial" w:hAnsi="Arial" w:cs="Arial"/>
          <w:color w:val="000000"/>
          <w:sz w:val="22"/>
          <w:szCs w:val="22"/>
        </w:rPr>
        <w:t>, uma do lado da outra porque a gente estava conversando. Ele</w:t>
      </w:r>
      <w:r>
        <w:rPr>
          <w:rFonts w:ascii="Arial" w:eastAsia="Arial" w:hAnsi="Arial" w:cs="Arial"/>
          <w:color w:val="000000"/>
          <w:sz w:val="22"/>
          <w:szCs w:val="22"/>
        </w:rPr>
        <w:t xml:space="preserve"> parou, eu fui. Na hora que eu fui, ele fez assim ‘não, ela’” (Lívia </w:t>
      </w:r>
      <w:r w:rsidRPr="00A50D5D">
        <w:rPr>
          <w:rFonts w:ascii="Arial" w:eastAsia="Arial" w:hAnsi="Arial" w:cs="Arial"/>
          <w:i/>
          <w:iCs/>
          <w:color w:val="000000"/>
          <w:sz w:val="22"/>
          <w:szCs w:val="22"/>
        </w:rPr>
        <w:t>apud</w:t>
      </w:r>
      <w:r>
        <w:rPr>
          <w:rFonts w:ascii="Arial" w:eastAsia="Arial" w:hAnsi="Arial" w:cs="Arial"/>
          <w:color w:val="000000"/>
          <w:sz w:val="22"/>
          <w:szCs w:val="22"/>
        </w:rPr>
        <w:t xml:space="preserve"> GERMAN </w:t>
      </w:r>
      <w:r>
        <w:rPr>
          <w:rFonts w:ascii="Arial" w:eastAsia="Arial" w:hAnsi="Arial" w:cs="Arial"/>
          <w:i/>
          <w:color w:val="000000"/>
          <w:sz w:val="22"/>
          <w:szCs w:val="22"/>
        </w:rPr>
        <w:t xml:space="preserve">et al, </w:t>
      </w:r>
      <w:r>
        <w:rPr>
          <w:rFonts w:ascii="Arial" w:eastAsia="Arial" w:hAnsi="Arial" w:cs="Arial"/>
          <w:color w:val="000000"/>
          <w:sz w:val="22"/>
          <w:szCs w:val="22"/>
        </w:rPr>
        <w:t>2018, p. 45, grifo do original).</w:t>
      </w:r>
    </w:p>
    <w:p w14:paraId="0000004D" w14:textId="214C8254"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A rua</w:t>
      </w:r>
      <w:r w:rsidR="00A50D5D">
        <w:rPr>
          <w:rFonts w:ascii="Arial" w:eastAsia="Arial" w:hAnsi="Arial" w:cs="Arial"/>
          <w:color w:val="000000"/>
          <w:sz w:val="22"/>
          <w:szCs w:val="22"/>
        </w:rPr>
        <w:t>,</w:t>
      </w:r>
      <w:r>
        <w:rPr>
          <w:rFonts w:ascii="Arial" w:eastAsia="Arial" w:hAnsi="Arial" w:cs="Arial"/>
          <w:color w:val="000000"/>
          <w:sz w:val="22"/>
          <w:szCs w:val="22"/>
        </w:rPr>
        <w:t xml:space="preserve"> entretanto</w:t>
      </w:r>
      <w:r w:rsidR="00A50D5D">
        <w:rPr>
          <w:rFonts w:ascii="Arial" w:eastAsia="Arial" w:hAnsi="Arial" w:cs="Arial"/>
          <w:color w:val="000000"/>
          <w:sz w:val="22"/>
          <w:szCs w:val="22"/>
        </w:rPr>
        <w:t>,</w:t>
      </w:r>
      <w:r>
        <w:rPr>
          <w:rFonts w:ascii="Arial" w:eastAsia="Arial" w:hAnsi="Arial" w:cs="Arial"/>
          <w:color w:val="000000"/>
          <w:sz w:val="22"/>
          <w:szCs w:val="22"/>
        </w:rPr>
        <w:t xml:space="preserve"> pode ser mais hostil do que a negação de um programa. </w:t>
      </w:r>
    </w:p>
    <w:p w14:paraId="0000004E" w14:textId="77777777" w:rsidR="002A74B2" w:rsidRDefault="00DD00CE">
      <w:pPr>
        <w:widowControl w:val="0"/>
        <w:pBdr>
          <w:top w:val="nil"/>
          <w:left w:val="nil"/>
          <w:bottom w:val="nil"/>
          <w:right w:val="nil"/>
          <w:between w:val="nil"/>
        </w:pBdr>
        <w:spacing w:before="160"/>
        <w:ind w:left="1701" w:firstLine="9"/>
        <w:jc w:val="both"/>
        <w:rPr>
          <w:rFonts w:ascii="Arial" w:eastAsia="Arial" w:hAnsi="Arial" w:cs="Arial"/>
          <w:color w:val="000000"/>
          <w:sz w:val="20"/>
          <w:szCs w:val="20"/>
        </w:rPr>
      </w:pPr>
      <w:r>
        <w:rPr>
          <w:rFonts w:ascii="Arial" w:eastAsia="Arial" w:hAnsi="Arial" w:cs="Arial"/>
          <w:color w:val="000000"/>
          <w:sz w:val="20"/>
          <w:szCs w:val="20"/>
        </w:rPr>
        <w:t>Ele não gosta de travesti. A gente teve muito problema com ele.</w:t>
      </w:r>
      <w:r>
        <w:rPr>
          <w:rFonts w:ascii="Arial" w:eastAsia="Arial" w:hAnsi="Arial" w:cs="Arial"/>
          <w:color w:val="000000"/>
          <w:sz w:val="20"/>
          <w:szCs w:val="20"/>
        </w:rPr>
        <w:t xml:space="preserve"> Ele não quer a gente aqui na rua fazendo programa. Ele chamou o irmão dele, que é policial civil, mandou ele dar um tiro na parede, acertou em mim. Espirrou pólvora, sei lá o quê que era em mim. Queimou tudo. Foi uó.  (Lívia </w:t>
      </w:r>
      <w:r w:rsidRPr="00A50D5D">
        <w:rPr>
          <w:rFonts w:ascii="Arial" w:eastAsia="Arial" w:hAnsi="Arial" w:cs="Arial"/>
          <w:i/>
          <w:iCs/>
          <w:color w:val="000000"/>
          <w:sz w:val="20"/>
          <w:szCs w:val="20"/>
        </w:rPr>
        <w:t>apud</w:t>
      </w:r>
      <w:r>
        <w:rPr>
          <w:rFonts w:ascii="Arial" w:eastAsia="Arial" w:hAnsi="Arial" w:cs="Arial"/>
          <w:color w:val="000000"/>
          <w:sz w:val="20"/>
          <w:szCs w:val="20"/>
        </w:rPr>
        <w:t xml:space="preserve"> GERMAN </w:t>
      </w:r>
      <w:r>
        <w:rPr>
          <w:rFonts w:ascii="Arial" w:eastAsia="Arial" w:hAnsi="Arial" w:cs="Arial"/>
          <w:i/>
          <w:color w:val="000000"/>
          <w:sz w:val="20"/>
          <w:szCs w:val="20"/>
        </w:rPr>
        <w:t xml:space="preserve">et al, </w:t>
      </w:r>
      <w:r>
        <w:rPr>
          <w:rFonts w:ascii="Arial" w:eastAsia="Arial" w:hAnsi="Arial" w:cs="Arial"/>
          <w:color w:val="000000"/>
          <w:sz w:val="20"/>
          <w:szCs w:val="20"/>
        </w:rPr>
        <w:t>2018, p. 12)</w:t>
      </w:r>
    </w:p>
    <w:p w14:paraId="0000004F" w14:textId="77777777" w:rsidR="002A74B2" w:rsidRDefault="002A74B2">
      <w:pPr>
        <w:widowControl w:val="0"/>
        <w:pBdr>
          <w:top w:val="nil"/>
          <w:left w:val="nil"/>
          <w:bottom w:val="nil"/>
          <w:right w:val="nil"/>
          <w:between w:val="nil"/>
        </w:pBdr>
        <w:spacing w:before="160"/>
        <w:jc w:val="both"/>
        <w:rPr>
          <w:rFonts w:ascii="Arial" w:eastAsia="Arial" w:hAnsi="Arial" w:cs="Arial"/>
          <w:color w:val="000000"/>
          <w:sz w:val="20"/>
          <w:szCs w:val="20"/>
        </w:rPr>
      </w:pPr>
    </w:p>
    <w:p w14:paraId="00000050" w14:textId="77777777"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Os corpos trans e travestis e suas vidas são enquadrados enquanto matáveis, descartáveis, não vivíveis (BUTLER, 2015). Isso é demonstrado não só nas falas e narrativas transcritas no livro, e salientadas anteriormente, mas também nos dados al</w:t>
      </w:r>
      <w:r>
        <w:rPr>
          <w:rFonts w:ascii="Arial" w:eastAsia="Arial" w:hAnsi="Arial" w:cs="Arial"/>
          <w:color w:val="000000"/>
          <w:sz w:val="22"/>
          <w:szCs w:val="22"/>
        </w:rPr>
        <w:t>armantes já citados neste texto.</w:t>
      </w:r>
    </w:p>
    <w:p w14:paraId="00000051" w14:textId="77777777"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O escritor português Valter Hugo Mãe em seu livro </w:t>
      </w:r>
      <w:r>
        <w:rPr>
          <w:rFonts w:ascii="Arial" w:eastAsia="Arial" w:hAnsi="Arial" w:cs="Arial"/>
          <w:i/>
          <w:color w:val="000000"/>
          <w:sz w:val="22"/>
          <w:szCs w:val="22"/>
        </w:rPr>
        <w:t xml:space="preserve">A máquina de fazer espanhóis </w:t>
      </w:r>
      <w:r>
        <w:rPr>
          <w:rFonts w:ascii="Arial" w:eastAsia="Arial" w:hAnsi="Arial" w:cs="Arial"/>
          <w:color w:val="000000"/>
          <w:sz w:val="22"/>
          <w:szCs w:val="22"/>
        </w:rPr>
        <w:t xml:space="preserve">(2013), utiliza emprestado, de Fernando Pessoa (no pseudônimo de Álvaro de Campos), o termo da </w:t>
      </w:r>
      <w:r>
        <w:rPr>
          <w:rFonts w:ascii="Arial" w:eastAsia="Arial" w:hAnsi="Arial" w:cs="Arial"/>
          <w:i/>
          <w:color w:val="000000"/>
          <w:sz w:val="22"/>
          <w:szCs w:val="22"/>
        </w:rPr>
        <w:t>metafísica</w:t>
      </w:r>
      <w:r>
        <w:rPr>
          <w:rFonts w:ascii="Arial" w:eastAsia="Arial" w:hAnsi="Arial" w:cs="Arial"/>
          <w:color w:val="000000"/>
          <w:sz w:val="22"/>
          <w:szCs w:val="22"/>
        </w:rPr>
        <w:t>, para dizer da mágica do estar com o o</w:t>
      </w:r>
      <w:r>
        <w:rPr>
          <w:rFonts w:ascii="Arial" w:eastAsia="Arial" w:hAnsi="Arial" w:cs="Arial"/>
          <w:color w:val="000000"/>
          <w:sz w:val="22"/>
          <w:szCs w:val="22"/>
        </w:rPr>
        <w:t>utro e da significação que isso traz (o que gera a metafísica).</w:t>
      </w:r>
    </w:p>
    <w:p w14:paraId="00000052" w14:textId="389D793B"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lastRenderedPageBreak/>
        <w:t>No niilismo do personagem silva</w:t>
      </w:r>
      <w:r>
        <w:rPr>
          <w:rFonts w:ascii="Arial" w:eastAsia="Arial" w:hAnsi="Arial" w:cs="Arial"/>
          <w:color w:val="000000"/>
          <w:sz w:val="22"/>
          <w:szCs w:val="22"/>
          <w:vertAlign w:val="superscript"/>
        </w:rPr>
        <w:footnoteReference w:id="17"/>
      </w:r>
      <w:r>
        <w:rPr>
          <w:rFonts w:ascii="Arial" w:eastAsia="Arial" w:hAnsi="Arial" w:cs="Arial"/>
          <w:color w:val="000000"/>
          <w:sz w:val="22"/>
          <w:szCs w:val="22"/>
        </w:rPr>
        <w:t xml:space="preserve"> do livro, que após perder a mulher precisa buscar uma motivação para viver</w:t>
      </w:r>
      <w:r w:rsidR="00A50D5D">
        <w:rPr>
          <w:rFonts w:ascii="Arial" w:eastAsia="Arial" w:hAnsi="Arial" w:cs="Arial"/>
          <w:color w:val="000000"/>
          <w:sz w:val="22"/>
          <w:szCs w:val="22"/>
        </w:rPr>
        <w:t>,</w:t>
      </w:r>
      <w:r>
        <w:rPr>
          <w:rFonts w:ascii="Arial" w:eastAsia="Arial" w:hAnsi="Arial" w:cs="Arial"/>
          <w:color w:val="000000"/>
          <w:sz w:val="22"/>
          <w:szCs w:val="22"/>
        </w:rPr>
        <w:t xml:space="preserve"> os vínculos afetivos e sociais que ele desenvolve com seus colegas do asilo indicam</w:t>
      </w:r>
      <w:r>
        <w:rPr>
          <w:rFonts w:ascii="Arial" w:eastAsia="Arial" w:hAnsi="Arial" w:cs="Arial"/>
          <w:color w:val="000000"/>
          <w:sz w:val="22"/>
          <w:szCs w:val="22"/>
        </w:rPr>
        <w:t xml:space="preserve"> uma certa construção da metafísica que logo lhe é retirada pelas circunstâncias da vida. Não só pelo que se constrói em sua passagem pelo asilo, mas nas memórias de silva, é chegada a conclusão de que a metafísica nos é retirada, ou nem sequer temos direi</w:t>
      </w:r>
      <w:r>
        <w:rPr>
          <w:rFonts w:ascii="Arial" w:eastAsia="Arial" w:hAnsi="Arial" w:cs="Arial"/>
          <w:color w:val="000000"/>
          <w:sz w:val="22"/>
          <w:szCs w:val="22"/>
        </w:rPr>
        <w:t>to de tê-la.</w:t>
      </w:r>
    </w:p>
    <w:p w14:paraId="00000053" w14:textId="77777777"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Em “Tabacaria”, poema inspirador do livro de Valter Hugo Mãe, Fernando Pessoa diz que “não há mais metafísica no mundo senão chocolates” e completa definindo: “a metafísica é uma consequência de estar mal disposto”.</w:t>
      </w:r>
    </w:p>
    <w:p w14:paraId="00000054" w14:textId="15DE1BA5"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Como no início do poema de Pessoa é comum ouvir uma constante negação das</w:t>
      </w:r>
      <w:r w:rsidR="00A50D5D">
        <w:rPr>
          <w:rFonts w:ascii="Arial" w:eastAsia="Arial" w:hAnsi="Arial" w:cs="Arial"/>
          <w:color w:val="000000"/>
          <w:sz w:val="22"/>
          <w:szCs w:val="22"/>
        </w:rPr>
        <w:t xml:space="preserve"> </w:t>
      </w:r>
      <w:r>
        <w:rPr>
          <w:rFonts w:ascii="Arial" w:eastAsia="Arial" w:hAnsi="Arial" w:cs="Arial"/>
          <w:color w:val="000000"/>
          <w:sz w:val="22"/>
          <w:szCs w:val="22"/>
        </w:rPr>
        <w:t xml:space="preserve">travestis. Aqui repetimos uma fala que também foi repetida durante o livro: “Infelizmente durante o dia não somos nada, não somos ninguém” (Brenda </w:t>
      </w:r>
      <w:r w:rsidRPr="00A50D5D">
        <w:rPr>
          <w:rFonts w:ascii="Arial" w:eastAsia="Arial" w:hAnsi="Arial" w:cs="Arial"/>
          <w:i/>
          <w:iCs/>
          <w:color w:val="000000"/>
          <w:sz w:val="22"/>
          <w:szCs w:val="22"/>
        </w:rPr>
        <w:t>apud</w:t>
      </w:r>
      <w:r>
        <w:rPr>
          <w:rFonts w:ascii="Arial" w:eastAsia="Arial" w:hAnsi="Arial" w:cs="Arial"/>
          <w:color w:val="000000"/>
          <w:sz w:val="22"/>
          <w:szCs w:val="22"/>
        </w:rPr>
        <w:t xml:space="preserve"> GERMAN </w:t>
      </w:r>
      <w:r>
        <w:rPr>
          <w:rFonts w:ascii="Arial" w:eastAsia="Arial" w:hAnsi="Arial" w:cs="Arial"/>
          <w:i/>
          <w:color w:val="000000"/>
          <w:sz w:val="22"/>
          <w:szCs w:val="22"/>
        </w:rPr>
        <w:t xml:space="preserve">et al, </w:t>
      </w:r>
      <w:r>
        <w:rPr>
          <w:rFonts w:ascii="Arial" w:eastAsia="Arial" w:hAnsi="Arial" w:cs="Arial"/>
          <w:color w:val="000000"/>
          <w:sz w:val="22"/>
          <w:szCs w:val="22"/>
        </w:rPr>
        <w:t xml:space="preserve">2018, p. 33). A </w:t>
      </w:r>
      <w:r>
        <w:rPr>
          <w:rFonts w:ascii="Arial" w:eastAsia="Arial" w:hAnsi="Arial" w:cs="Arial"/>
          <w:color w:val="000000"/>
          <w:sz w:val="22"/>
          <w:szCs w:val="22"/>
        </w:rPr>
        <w:t>ninguendade se dá pela dificuldade de ocupar outros espaços e de</w:t>
      </w:r>
      <w:r w:rsidR="00A50D5D">
        <w:rPr>
          <w:rFonts w:ascii="Arial" w:eastAsia="Arial" w:hAnsi="Arial" w:cs="Arial"/>
          <w:color w:val="000000"/>
          <w:sz w:val="22"/>
          <w:szCs w:val="22"/>
        </w:rPr>
        <w:t>,</w:t>
      </w:r>
      <w:r>
        <w:rPr>
          <w:rFonts w:ascii="Arial" w:eastAsia="Arial" w:hAnsi="Arial" w:cs="Arial"/>
          <w:color w:val="000000"/>
          <w:sz w:val="22"/>
          <w:szCs w:val="22"/>
        </w:rPr>
        <w:t xml:space="preserve"> à parte os sonhos, quererem sobreviver.</w:t>
      </w:r>
    </w:p>
    <w:p w14:paraId="00000055" w14:textId="77777777" w:rsidR="002A74B2" w:rsidRDefault="00DD00CE">
      <w:pPr>
        <w:widowControl w:val="0"/>
        <w:pBdr>
          <w:top w:val="nil"/>
          <w:left w:val="nil"/>
          <w:bottom w:val="nil"/>
          <w:right w:val="nil"/>
          <w:between w:val="nil"/>
        </w:pBdr>
        <w:spacing w:before="160" w:line="360" w:lineRule="auto"/>
        <w:jc w:val="both"/>
        <w:rPr>
          <w:rFonts w:ascii="Arial" w:eastAsia="Arial" w:hAnsi="Arial" w:cs="Arial"/>
          <w:color w:val="000000"/>
          <w:sz w:val="22"/>
          <w:szCs w:val="22"/>
        </w:rPr>
      </w:pPr>
      <w:r>
        <w:rPr>
          <w:rFonts w:ascii="Arial" w:eastAsia="Arial" w:hAnsi="Arial" w:cs="Arial"/>
          <w:color w:val="000000"/>
          <w:sz w:val="22"/>
          <w:szCs w:val="22"/>
        </w:rPr>
        <w:t>Nas esquinas sombrias da Av. Pedro II, as interpelações são marcadas por um apagamento. Aqueles sujeitos indesejados do convívio humano, buscam a signi</w:t>
      </w:r>
      <w:r>
        <w:rPr>
          <w:rFonts w:ascii="Arial" w:eastAsia="Arial" w:hAnsi="Arial" w:cs="Arial"/>
          <w:color w:val="000000"/>
          <w:sz w:val="22"/>
          <w:szCs w:val="22"/>
        </w:rPr>
        <w:t>ficação pessoal em uma fagulha de sociabilidade.</w:t>
      </w:r>
    </w:p>
    <w:p w14:paraId="00000056" w14:textId="60993692" w:rsidR="002A74B2" w:rsidRDefault="00DD00CE">
      <w:pPr>
        <w:widowControl w:val="0"/>
        <w:pBdr>
          <w:top w:val="nil"/>
          <w:left w:val="nil"/>
          <w:bottom w:val="nil"/>
          <w:right w:val="nil"/>
          <w:between w:val="nil"/>
        </w:pBdr>
        <w:spacing w:before="160" w:line="360" w:lineRule="auto"/>
        <w:jc w:val="both"/>
        <w:rPr>
          <w:rFonts w:ascii="Arial" w:eastAsia="Arial" w:hAnsi="Arial" w:cs="Arial"/>
          <w:sz w:val="22"/>
          <w:szCs w:val="22"/>
        </w:rPr>
      </w:pPr>
      <w:r>
        <w:rPr>
          <w:rFonts w:ascii="Arial" w:eastAsia="Arial" w:hAnsi="Arial" w:cs="Arial"/>
          <w:color w:val="000000"/>
          <w:sz w:val="22"/>
          <w:szCs w:val="22"/>
        </w:rPr>
        <w:t>Sua</w:t>
      </w:r>
      <w:r w:rsidR="00A50D5D">
        <w:rPr>
          <w:rFonts w:ascii="Arial" w:eastAsia="Arial" w:hAnsi="Arial" w:cs="Arial"/>
          <w:color w:val="000000"/>
          <w:sz w:val="22"/>
          <w:szCs w:val="22"/>
        </w:rPr>
        <w:t xml:space="preserve"> presença,</w:t>
      </w:r>
      <w:r>
        <w:rPr>
          <w:rFonts w:ascii="Arial" w:eastAsia="Arial" w:hAnsi="Arial" w:cs="Arial"/>
          <w:color w:val="000000"/>
          <w:sz w:val="22"/>
          <w:szCs w:val="22"/>
        </w:rPr>
        <w:t xml:space="preserve"> entretanto</w:t>
      </w:r>
      <w:r w:rsidR="00A50D5D">
        <w:rPr>
          <w:rFonts w:ascii="Arial" w:eastAsia="Arial" w:hAnsi="Arial" w:cs="Arial"/>
          <w:color w:val="000000"/>
          <w:sz w:val="22"/>
          <w:szCs w:val="22"/>
        </w:rPr>
        <w:t>,</w:t>
      </w:r>
      <w:r>
        <w:rPr>
          <w:rFonts w:ascii="Arial" w:eastAsia="Arial" w:hAnsi="Arial" w:cs="Arial"/>
          <w:color w:val="000000"/>
          <w:sz w:val="22"/>
          <w:szCs w:val="22"/>
        </w:rPr>
        <w:t xml:space="preserve"> não pode ser apagada. Elas são a prova viva de que não escolhemos com quem iremos conviver no mundo (BUTLER, 2018), da incapacidade de eliminar todos os indesejáveis da polis (RANCIÈR</w:t>
      </w:r>
      <w:r>
        <w:rPr>
          <w:rFonts w:ascii="Arial" w:eastAsia="Arial" w:hAnsi="Arial" w:cs="Arial"/>
          <w:color w:val="000000"/>
          <w:sz w:val="22"/>
          <w:szCs w:val="22"/>
        </w:rPr>
        <w:t xml:space="preserve">E </w:t>
      </w:r>
      <w:r>
        <w:rPr>
          <w:rFonts w:ascii="Arial" w:eastAsia="Arial" w:hAnsi="Arial" w:cs="Arial"/>
          <w:i/>
          <w:color w:val="000000"/>
          <w:sz w:val="22"/>
          <w:szCs w:val="22"/>
        </w:rPr>
        <w:t xml:space="preserve">apud </w:t>
      </w:r>
      <w:r>
        <w:rPr>
          <w:rFonts w:ascii="Arial" w:eastAsia="Arial" w:hAnsi="Arial" w:cs="Arial"/>
          <w:color w:val="000000"/>
          <w:sz w:val="22"/>
          <w:szCs w:val="22"/>
        </w:rPr>
        <w:t>CHAMBERS, 2010). Mas enquanto a norma não se conforma com a existência trans e travesti, seus corpos e sua (re)existência não poderão ser outra coisa se não política.</w:t>
      </w:r>
    </w:p>
    <w:p w14:paraId="00000057" w14:textId="77777777" w:rsidR="002A74B2" w:rsidRDefault="002A74B2">
      <w:pPr>
        <w:pBdr>
          <w:top w:val="nil"/>
          <w:left w:val="nil"/>
          <w:bottom w:val="nil"/>
          <w:right w:val="nil"/>
          <w:between w:val="nil"/>
        </w:pBdr>
        <w:spacing w:before="200" w:after="200" w:line="360" w:lineRule="auto"/>
        <w:jc w:val="both"/>
        <w:rPr>
          <w:rFonts w:ascii="Arial" w:eastAsia="Arial" w:hAnsi="Arial" w:cs="Arial"/>
          <w:color w:val="000000"/>
          <w:sz w:val="22"/>
          <w:szCs w:val="22"/>
        </w:rPr>
      </w:pPr>
    </w:p>
    <w:p w14:paraId="00000058" w14:textId="77777777" w:rsidR="002A74B2" w:rsidRDefault="00DD00CE">
      <w:pPr>
        <w:pBdr>
          <w:top w:val="nil"/>
          <w:left w:val="nil"/>
          <w:bottom w:val="nil"/>
          <w:right w:val="nil"/>
          <w:between w:val="nil"/>
        </w:pBdr>
        <w:spacing w:before="200" w:after="200" w:line="360" w:lineRule="auto"/>
        <w:jc w:val="both"/>
        <w:rPr>
          <w:rFonts w:ascii="Arial" w:eastAsia="Arial" w:hAnsi="Arial" w:cs="Arial"/>
          <w:b/>
          <w:color w:val="000000"/>
          <w:sz w:val="22"/>
          <w:szCs w:val="22"/>
        </w:rPr>
      </w:pPr>
      <w:r>
        <w:rPr>
          <w:rFonts w:ascii="Arial" w:eastAsia="Arial" w:hAnsi="Arial" w:cs="Arial"/>
          <w:b/>
          <w:color w:val="000000"/>
          <w:sz w:val="22"/>
          <w:szCs w:val="22"/>
        </w:rPr>
        <w:t>Referências bibliográficas</w:t>
      </w:r>
    </w:p>
    <w:p w14:paraId="00000059" w14:textId="77777777" w:rsidR="002A74B2" w:rsidRDefault="00DD00CE">
      <w:pPr>
        <w:pBdr>
          <w:top w:val="nil"/>
          <w:left w:val="nil"/>
          <w:bottom w:val="nil"/>
          <w:right w:val="nil"/>
          <w:between w:val="nil"/>
        </w:pBdr>
        <w:spacing w:before="200" w:line="360" w:lineRule="auto"/>
        <w:ind w:left="425" w:hanging="425"/>
        <w:jc w:val="both"/>
        <w:rPr>
          <w:rFonts w:ascii="Arial" w:eastAsia="Arial" w:hAnsi="Arial" w:cs="Arial"/>
          <w:color w:val="000000"/>
          <w:sz w:val="22"/>
          <w:szCs w:val="22"/>
        </w:rPr>
      </w:pPr>
      <w:r>
        <w:rPr>
          <w:rFonts w:ascii="Arial" w:eastAsia="Arial" w:hAnsi="Arial" w:cs="Arial"/>
          <w:color w:val="000000"/>
          <w:sz w:val="22"/>
          <w:szCs w:val="22"/>
        </w:rPr>
        <w:t>ARREGUY, Cintia A</w:t>
      </w:r>
      <w:r>
        <w:rPr>
          <w:rFonts w:ascii="Arial" w:eastAsia="Arial" w:hAnsi="Arial" w:cs="Arial"/>
          <w:sz w:val="22"/>
          <w:szCs w:val="22"/>
        </w:rPr>
        <w:t>parecida</w:t>
      </w:r>
      <w:r>
        <w:rPr>
          <w:rFonts w:ascii="Arial" w:eastAsia="Arial" w:hAnsi="Arial" w:cs="Arial"/>
          <w:color w:val="000000"/>
          <w:sz w:val="22"/>
          <w:szCs w:val="22"/>
        </w:rPr>
        <w:t xml:space="preserve"> Cha</w:t>
      </w:r>
      <w:r>
        <w:rPr>
          <w:rFonts w:ascii="Arial" w:eastAsia="Arial" w:hAnsi="Arial" w:cs="Arial"/>
          <w:sz w:val="22"/>
          <w:szCs w:val="22"/>
        </w:rPr>
        <w:t>gas</w:t>
      </w:r>
      <w:r>
        <w:rPr>
          <w:rFonts w:ascii="Arial" w:eastAsia="Arial" w:hAnsi="Arial" w:cs="Arial"/>
          <w:color w:val="000000"/>
          <w:sz w:val="22"/>
          <w:szCs w:val="22"/>
        </w:rPr>
        <w:t>, RIBEIRO, Raphael R</w:t>
      </w:r>
      <w:r>
        <w:rPr>
          <w:rFonts w:ascii="Arial" w:eastAsia="Arial" w:hAnsi="Arial" w:cs="Arial"/>
          <w:sz w:val="22"/>
          <w:szCs w:val="22"/>
        </w:rPr>
        <w:t>ajão</w:t>
      </w:r>
      <w:r>
        <w:rPr>
          <w:rFonts w:ascii="Arial" w:eastAsia="Arial" w:hAnsi="Arial" w:cs="Arial"/>
          <w:color w:val="000000"/>
          <w:sz w:val="22"/>
          <w:szCs w:val="22"/>
        </w:rPr>
        <w:t xml:space="preserve"> (Coords). </w:t>
      </w:r>
      <w:r>
        <w:rPr>
          <w:rFonts w:ascii="Arial" w:eastAsia="Arial" w:hAnsi="Arial" w:cs="Arial"/>
          <w:i/>
          <w:color w:val="000000"/>
          <w:sz w:val="22"/>
          <w:szCs w:val="22"/>
        </w:rPr>
        <w:t>Histórias de bairros [de] Belo Horizonte</w:t>
      </w:r>
      <w:r>
        <w:rPr>
          <w:rFonts w:ascii="Arial" w:eastAsia="Arial" w:hAnsi="Arial" w:cs="Arial"/>
          <w:color w:val="000000"/>
          <w:sz w:val="22"/>
          <w:szCs w:val="22"/>
        </w:rPr>
        <w:t>: Regional Noroeste. Belo Horizonte: APCBH; ACAP-BH, 2008. Disponível em: &lt;http://www.pbh.gov.br/historia_bairros/NoroesteCompleto.pdf&gt; Acesso 10 de maio de 2019.</w:t>
      </w:r>
    </w:p>
    <w:p w14:paraId="0000005A" w14:textId="0D1A6B54" w:rsidR="002A74B2" w:rsidRDefault="00DD00CE">
      <w:pPr>
        <w:pBdr>
          <w:top w:val="nil"/>
          <w:left w:val="nil"/>
          <w:bottom w:val="nil"/>
          <w:right w:val="nil"/>
          <w:between w:val="nil"/>
        </w:pBdr>
        <w:spacing w:before="200" w:line="360" w:lineRule="auto"/>
        <w:ind w:left="425" w:hanging="425"/>
        <w:jc w:val="both"/>
        <w:rPr>
          <w:rFonts w:ascii="Arial" w:eastAsia="Arial" w:hAnsi="Arial" w:cs="Arial"/>
          <w:color w:val="000000"/>
          <w:sz w:val="22"/>
          <w:szCs w:val="22"/>
        </w:rPr>
      </w:pPr>
      <w:r>
        <w:rPr>
          <w:rFonts w:ascii="Arial" w:eastAsia="Arial" w:hAnsi="Arial" w:cs="Arial"/>
          <w:color w:val="000000"/>
          <w:sz w:val="22"/>
          <w:szCs w:val="22"/>
        </w:rPr>
        <w:t>BUTLER, Jud</w:t>
      </w:r>
      <w:r>
        <w:rPr>
          <w:rFonts w:ascii="Arial" w:eastAsia="Arial" w:hAnsi="Arial" w:cs="Arial"/>
          <w:sz w:val="22"/>
          <w:szCs w:val="22"/>
        </w:rPr>
        <w:t>ith</w:t>
      </w:r>
      <w:r>
        <w:rPr>
          <w:rFonts w:ascii="Arial" w:eastAsia="Arial" w:hAnsi="Arial" w:cs="Arial"/>
          <w:color w:val="000000"/>
          <w:sz w:val="22"/>
          <w:szCs w:val="22"/>
        </w:rPr>
        <w:t xml:space="preserve">. </w:t>
      </w:r>
      <w:r>
        <w:rPr>
          <w:rFonts w:ascii="Arial" w:eastAsia="Arial" w:hAnsi="Arial" w:cs="Arial"/>
          <w:i/>
          <w:color w:val="000000"/>
          <w:sz w:val="22"/>
          <w:szCs w:val="22"/>
        </w:rPr>
        <w:t>C</w:t>
      </w:r>
      <w:r>
        <w:rPr>
          <w:rFonts w:ascii="Arial" w:eastAsia="Arial" w:hAnsi="Arial" w:cs="Arial"/>
          <w:i/>
          <w:color w:val="000000"/>
          <w:sz w:val="22"/>
          <w:szCs w:val="22"/>
        </w:rPr>
        <w:t>orpos em aliança e a política das ruas</w:t>
      </w:r>
      <w:r>
        <w:rPr>
          <w:rFonts w:ascii="Arial" w:eastAsia="Arial" w:hAnsi="Arial" w:cs="Arial"/>
          <w:color w:val="000000"/>
          <w:sz w:val="22"/>
          <w:szCs w:val="22"/>
        </w:rPr>
        <w:t>: Notas para uma teoria performativa de assembleia. Rio de Janeiro: Civilização Brasileira, 2018.</w:t>
      </w:r>
      <w:r w:rsidR="00A50D5D">
        <w:rPr>
          <w:rFonts w:ascii="Arial" w:eastAsia="Arial" w:hAnsi="Arial" w:cs="Arial"/>
          <w:color w:val="000000"/>
          <w:sz w:val="22"/>
          <w:szCs w:val="22"/>
        </w:rPr>
        <w:t xml:space="preserve"> Trad. Fernanda Miguens.</w:t>
      </w:r>
      <w:r>
        <w:rPr>
          <w:rFonts w:ascii="Arimo" w:eastAsia="Arimo" w:hAnsi="Arimo" w:cs="Arimo"/>
          <w:color w:val="000000"/>
          <w:sz w:val="22"/>
          <w:szCs w:val="22"/>
        </w:rPr>
        <w:br/>
      </w:r>
      <w:r>
        <w:rPr>
          <w:rFonts w:ascii="Arial" w:eastAsia="Arial" w:hAnsi="Arial" w:cs="Arial"/>
          <w:color w:val="000000"/>
          <w:sz w:val="22"/>
          <w:szCs w:val="22"/>
        </w:rPr>
        <w:lastRenderedPageBreak/>
        <w:t>___.Corpos que pesam. In: LOURO, Guacira Lopes.</w:t>
      </w:r>
      <w:r>
        <w:rPr>
          <w:rFonts w:ascii="Arial" w:eastAsia="Arial" w:hAnsi="Arial" w:cs="Arial"/>
          <w:i/>
          <w:color w:val="000000"/>
          <w:sz w:val="22"/>
          <w:szCs w:val="22"/>
        </w:rPr>
        <w:t xml:space="preserve"> Corpo Educado:</w:t>
      </w:r>
      <w:r>
        <w:rPr>
          <w:rFonts w:ascii="Arial" w:eastAsia="Arial" w:hAnsi="Arial" w:cs="Arial"/>
          <w:color w:val="000000"/>
          <w:sz w:val="22"/>
          <w:szCs w:val="22"/>
        </w:rPr>
        <w:t xml:space="preserve"> Pedagogias da Sexualidade. Belo Horizonte: Autentica, 199</w:t>
      </w:r>
      <w:r>
        <w:rPr>
          <w:rFonts w:ascii="Arial" w:eastAsia="Arial" w:hAnsi="Arial" w:cs="Arial"/>
          <w:color w:val="000000"/>
          <w:sz w:val="22"/>
          <w:szCs w:val="22"/>
        </w:rPr>
        <w:t>9.</w:t>
      </w:r>
      <w:r>
        <w:rPr>
          <w:rFonts w:ascii="Arimo" w:eastAsia="Arimo" w:hAnsi="Arimo" w:cs="Arimo"/>
          <w:color w:val="000000"/>
          <w:sz w:val="22"/>
          <w:szCs w:val="22"/>
        </w:rPr>
        <w:br/>
      </w:r>
      <w:r>
        <w:rPr>
          <w:rFonts w:ascii="Arial" w:eastAsia="Arial" w:hAnsi="Arial" w:cs="Arial"/>
          <w:color w:val="000000"/>
          <w:sz w:val="22"/>
          <w:szCs w:val="22"/>
        </w:rPr>
        <w:t xml:space="preserve">___. </w:t>
      </w:r>
      <w:r>
        <w:rPr>
          <w:rFonts w:ascii="Arial" w:eastAsia="Arial" w:hAnsi="Arial" w:cs="Arial"/>
          <w:i/>
          <w:color w:val="000000"/>
          <w:sz w:val="22"/>
          <w:szCs w:val="22"/>
        </w:rPr>
        <w:t xml:space="preserve">Excitable speech: </w:t>
      </w:r>
      <w:r>
        <w:rPr>
          <w:rFonts w:ascii="Arial" w:eastAsia="Arial" w:hAnsi="Arial" w:cs="Arial"/>
          <w:color w:val="000000"/>
          <w:sz w:val="22"/>
          <w:szCs w:val="22"/>
        </w:rPr>
        <w:t>a politics of the performative. Nova York e Londres: Routledge, 1997.</w:t>
      </w:r>
      <w:r>
        <w:rPr>
          <w:rFonts w:ascii="Arimo" w:eastAsia="Arimo" w:hAnsi="Arimo" w:cs="Arimo"/>
          <w:color w:val="000000"/>
          <w:sz w:val="22"/>
          <w:szCs w:val="22"/>
        </w:rPr>
        <w:br/>
      </w:r>
      <w:r>
        <w:rPr>
          <w:rFonts w:ascii="Arial" w:eastAsia="Arial" w:hAnsi="Arial" w:cs="Arial"/>
          <w:color w:val="000000"/>
          <w:sz w:val="22"/>
          <w:szCs w:val="22"/>
        </w:rPr>
        <w:t xml:space="preserve">___. </w:t>
      </w:r>
      <w:r>
        <w:rPr>
          <w:rFonts w:ascii="Arial" w:eastAsia="Arial" w:hAnsi="Arial" w:cs="Arial"/>
          <w:i/>
          <w:color w:val="000000"/>
          <w:sz w:val="22"/>
          <w:szCs w:val="22"/>
        </w:rPr>
        <w:t>Problemas de gênero</w:t>
      </w:r>
      <w:r>
        <w:rPr>
          <w:rFonts w:ascii="Arial" w:eastAsia="Arial" w:hAnsi="Arial" w:cs="Arial"/>
          <w:color w:val="000000"/>
          <w:sz w:val="22"/>
          <w:szCs w:val="22"/>
        </w:rPr>
        <w:t xml:space="preserve">: feminismo e subversão da identidade. Rio de Janeiro: Civilização Brasileira, 2017. </w:t>
      </w:r>
      <w:r w:rsidR="00A50D5D">
        <w:rPr>
          <w:rFonts w:ascii="Arial" w:eastAsia="Arial" w:hAnsi="Arial" w:cs="Arial"/>
          <w:color w:val="000000"/>
          <w:sz w:val="22"/>
          <w:szCs w:val="22"/>
        </w:rPr>
        <w:t xml:space="preserve"> Trad. Renato Aguiar.</w:t>
      </w:r>
      <w:r>
        <w:rPr>
          <w:rFonts w:ascii="Arimo" w:eastAsia="Arimo" w:hAnsi="Arimo" w:cs="Arimo"/>
          <w:color w:val="000000"/>
          <w:sz w:val="22"/>
          <w:szCs w:val="22"/>
        </w:rPr>
        <w:br/>
      </w:r>
      <w:r>
        <w:rPr>
          <w:rFonts w:ascii="Arial" w:eastAsia="Arial" w:hAnsi="Arial" w:cs="Arial"/>
          <w:color w:val="000000"/>
          <w:sz w:val="22"/>
          <w:szCs w:val="22"/>
        </w:rPr>
        <w:t xml:space="preserve">___. </w:t>
      </w:r>
      <w:r>
        <w:rPr>
          <w:rFonts w:ascii="Arial" w:eastAsia="Arial" w:hAnsi="Arial" w:cs="Arial"/>
          <w:i/>
          <w:color w:val="000000"/>
          <w:sz w:val="22"/>
          <w:szCs w:val="22"/>
        </w:rPr>
        <w:t xml:space="preserve">Quadros de guerra: </w:t>
      </w:r>
      <w:r>
        <w:rPr>
          <w:rFonts w:ascii="Arial" w:eastAsia="Arial" w:hAnsi="Arial" w:cs="Arial"/>
          <w:color w:val="000000"/>
          <w:sz w:val="22"/>
          <w:szCs w:val="22"/>
        </w:rPr>
        <w:t>quando a vida é passível d</w:t>
      </w:r>
      <w:r>
        <w:rPr>
          <w:rFonts w:ascii="Arial" w:eastAsia="Arial" w:hAnsi="Arial" w:cs="Arial"/>
          <w:color w:val="000000"/>
          <w:sz w:val="22"/>
          <w:szCs w:val="22"/>
        </w:rPr>
        <w:t>e luto? Rio de Janeiro: Civilização Brasileira, 2015.</w:t>
      </w:r>
      <w:r w:rsidR="00A50D5D">
        <w:rPr>
          <w:rFonts w:ascii="Arial" w:eastAsia="Arial" w:hAnsi="Arial" w:cs="Arial"/>
          <w:color w:val="000000"/>
          <w:sz w:val="22"/>
          <w:szCs w:val="22"/>
        </w:rPr>
        <w:t xml:space="preserve"> Trad. Renato Aguiar.</w:t>
      </w:r>
      <w:r>
        <w:rPr>
          <w:rFonts w:ascii="Arimo" w:eastAsia="Arimo" w:hAnsi="Arimo" w:cs="Arimo"/>
          <w:color w:val="000000"/>
          <w:sz w:val="22"/>
          <w:szCs w:val="22"/>
        </w:rPr>
        <w:br/>
      </w:r>
      <w:r>
        <w:rPr>
          <w:rFonts w:ascii="Arial" w:eastAsia="Arial" w:hAnsi="Arial" w:cs="Arial"/>
          <w:color w:val="000000"/>
          <w:sz w:val="22"/>
          <w:szCs w:val="22"/>
        </w:rPr>
        <w:t xml:space="preserve">___. Regulações de gênero. </w:t>
      </w:r>
      <w:r>
        <w:rPr>
          <w:rFonts w:ascii="Arial" w:eastAsia="Arial" w:hAnsi="Arial" w:cs="Arial"/>
          <w:i/>
          <w:color w:val="000000"/>
          <w:sz w:val="22"/>
          <w:szCs w:val="22"/>
        </w:rPr>
        <w:t>Cadernos Pagu</w:t>
      </w:r>
      <w:r>
        <w:rPr>
          <w:rFonts w:ascii="Arial" w:eastAsia="Arial" w:hAnsi="Arial" w:cs="Arial"/>
          <w:color w:val="000000"/>
          <w:sz w:val="22"/>
          <w:szCs w:val="22"/>
        </w:rPr>
        <w:t>, Campinas, no 42, p. 2490-274, jan/jun 2014.</w:t>
      </w:r>
    </w:p>
    <w:p w14:paraId="0000005B" w14:textId="77777777" w:rsidR="002A74B2" w:rsidRDefault="00DD00CE">
      <w:pPr>
        <w:pBdr>
          <w:top w:val="nil"/>
          <w:left w:val="nil"/>
          <w:bottom w:val="nil"/>
          <w:right w:val="nil"/>
          <w:between w:val="nil"/>
        </w:pBdr>
        <w:spacing w:before="200" w:line="360" w:lineRule="auto"/>
        <w:ind w:left="425" w:hanging="425"/>
        <w:jc w:val="both"/>
        <w:rPr>
          <w:rFonts w:ascii="Arial" w:eastAsia="Arial" w:hAnsi="Arial" w:cs="Arial"/>
          <w:color w:val="000000"/>
          <w:sz w:val="22"/>
          <w:szCs w:val="22"/>
        </w:rPr>
      </w:pPr>
      <w:r w:rsidRPr="001A094A">
        <w:rPr>
          <w:rFonts w:ascii="Arial" w:eastAsia="Arial" w:hAnsi="Arial" w:cs="Arial"/>
          <w:color w:val="000000"/>
          <w:sz w:val="22"/>
          <w:szCs w:val="22"/>
          <w:lang w:val="en-US"/>
        </w:rPr>
        <w:t xml:space="preserve">CHAMBERS, Samuel. Police and Oligarchy. In: DERANTY, Jean-Philippe. </w:t>
      </w:r>
      <w:r w:rsidRPr="001A094A">
        <w:rPr>
          <w:rFonts w:ascii="Arial" w:eastAsia="Arial" w:hAnsi="Arial" w:cs="Arial"/>
          <w:i/>
          <w:color w:val="000000"/>
          <w:sz w:val="22"/>
          <w:szCs w:val="22"/>
          <w:lang w:val="en-US"/>
        </w:rPr>
        <w:t>Jacques Rancière</w:t>
      </w:r>
      <w:r w:rsidRPr="001A094A">
        <w:rPr>
          <w:rFonts w:ascii="Arial" w:eastAsia="Arial" w:hAnsi="Arial" w:cs="Arial"/>
          <w:color w:val="000000"/>
          <w:sz w:val="22"/>
          <w:szCs w:val="22"/>
          <w:lang w:val="en-US"/>
        </w:rPr>
        <w:t xml:space="preserve">: Key Concepts. </w:t>
      </w:r>
      <w:r>
        <w:rPr>
          <w:rFonts w:ascii="Arial" w:eastAsia="Arial" w:hAnsi="Arial" w:cs="Arial"/>
          <w:color w:val="000000"/>
          <w:sz w:val="22"/>
          <w:szCs w:val="22"/>
        </w:rPr>
        <w:t>Acumen, 2010 (p.</w:t>
      </w:r>
      <w:r>
        <w:rPr>
          <w:rFonts w:ascii="Arial" w:eastAsia="Arial" w:hAnsi="Arial" w:cs="Arial"/>
          <w:color w:val="000000"/>
          <w:sz w:val="22"/>
          <w:szCs w:val="22"/>
        </w:rPr>
        <w:t xml:space="preserve"> 57-68)</w:t>
      </w:r>
    </w:p>
    <w:p w14:paraId="0000005C" w14:textId="77777777" w:rsidR="002A74B2" w:rsidRDefault="00DD00CE">
      <w:pPr>
        <w:pBdr>
          <w:top w:val="nil"/>
          <w:left w:val="nil"/>
          <w:bottom w:val="nil"/>
          <w:right w:val="nil"/>
          <w:between w:val="nil"/>
        </w:pBdr>
        <w:spacing w:before="200" w:line="360" w:lineRule="auto"/>
        <w:ind w:left="425" w:hanging="425"/>
        <w:jc w:val="both"/>
        <w:rPr>
          <w:rFonts w:ascii="Arial" w:eastAsia="Arial" w:hAnsi="Arial" w:cs="Arial"/>
          <w:color w:val="000000"/>
          <w:sz w:val="22"/>
          <w:szCs w:val="22"/>
        </w:rPr>
      </w:pPr>
      <w:r>
        <w:rPr>
          <w:rFonts w:ascii="Arial" w:eastAsia="Arial" w:hAnsi="Arial" w:cs="Arial"/>
          <w:color w:val="000000"/>
          <w:sz w:val="22"/>
          <w:szCs w:val="22"/>
        </w:rPr>
        <w:t xml:space="preserve">COLLINS, Patricia Hill. “Aprendendo com a outsider within: a significação sociológica do pensamento feminista negro”. In: </w:t>
      </w:r>
      <w:r w:rsidRPr="00A50D5D">
        <w:rPr>
          <w:rFonts w:ascii="Arial" w:eastAsia="Arial" w:hAnsi="Arial" w:cs="Arial"/>
          <w:i/>
          <w:iCs/>
          <w:color w:val="000000"/>
          <w:sz w:val="22"/>
          <w:szCs w:val="22"/>
        </w:rPr>
        <w:t>Sociedade e Estado</w:t>
      </w:r>
      <w:r>
        <w:rPr>
          <w:rFonts w:ascii="Arial" w:eastAsia="Arial" w:hAnsi="Arial" w:cs="Arial"/>
          <w:color w:val="000000"/>
          <w:sz w:val="22"/>
          <w:szCs w:val="22"/>
        </w:rPr>
        <w:t xml:space="preserve"> [online]. 2016, vol. 31, n. 1, pp. 99-127.</w:t>
      </w:r>
    </w:p>
    <w:p w14:paraId="0000005D" w14:textId="77777777" w:rsidR="002A74B2" w:rsidRDefault="00DD00CE">
      <w:pPr>
        <w:pBdr>
          <w:top w:val="nil"/>
          <w:left w:val="nil"/>
          <w:bottom w:val="nil"/>
          <w:right w:val="nil"/>
          <w:between w:val="nil"/>
        </w:pBdr>
        <w:spacing w:before="200" w:line="360" w:lineRule="auto"/>
        <w:ind w:left="425" w:hanging="425"/>
        <w:jc w:val="both"/>
        <w:rPr>
          <w:rFonts w:ascii="Arial" w:eastAsia="Arial" w:hAnsi="Arial" w:cs="Arial"/>
          <w:color w:val="000000"/>
          <w:sz w:val="22"/>
          <w:szCs w:val="22"/>
        </w:rPr>
      </w:pPr>
      <w:r>
        <w:rPr>
          <w:rFonts w:ascii="Arial" w:eastAsia="Arial" w:hAnsi="Arial" w:cs="Arial"/>
          <w:color w:val="000000"/>
          <w:sz w:val="22"/>
          <w:szCs w:val="22"/>
        </w:rPr>
        <w:t xml:space="preserve">DEWEY, </w:t>
      </w:r>
      <w:r>
        <w:rPr>
          <w:rFonts w:ascii="Arial" w:eastAsia="Arial" w:hAnsi="Arial" w:cs="Arial"/>
          <w:sz w:val="22"/>
          <w:szCs w:val="22"/>
        </w:rPr>
        <w:t>John</w:t>
      </w:r>
      <w:r>
        <w:rPr>
          <w:rFonts w:ascii="Arial" w:eastAsia="Arial" w:hAnsi="Arial" w:cs="Arial"/>
          <w:color w:val="000000"/>
          <w:sz w:val="22"/>
          <w:szCs w:val="22"/>
        </w:rPr>
        <w:t xml:space="preserve">. Ter uma experiência. In: ______. </w:t>
      </w:r>
      <w:r>
        <w:rPr>
          <w:rFonts w:ascii="Arial" w:eastAsia="Arial" w:hAnsi="Arial" w:cs="Arial"/>
          <w:i/>
          <w:color w:val="000000"/>
          <w:sz w:val="22"/>
          <w:szCs w:val="22"/>
        </w:rPr>
        <w:t>Arte como exper</w:t>
      </w:r>
      <w:r>
        <w:rPr>
          <w:rFonts w:ascii="Arial" w:eastAsia="Arial" w:hAnsi="Arial" w:cs="Arial"/>
          <w:i/>
          <w:color w:val="000000"/>
          <w:sz w:val="22"/>
          <w:szCs w:val="22"/>
        </w:rPr>
        <w:t>iência</w:t>
      </w:r>
      <w:r>
        <w:rPr>
          <w:rFonts w:ascii="Arial" w:eastAsia="Arial" w:hAnsi="Arial" w:cs="Arial"/>
          <w:color w:val="000000"/>
          <w:sz w:val="22"/>
          <w:szCs w:val="22"/>
        </w:rPr>
        <w:t>. São Paulo: Martins Fontes, 2010.p. 109-141.</w:t>
      </w:r>
      <w:r>
        <w:rPr>
          <w:rFonts w:ascii="Arimo" w:eastAsia="Arimo" w:hAnsi="Arimo" w:cs="Arimo"/>
          <w:color w:val="000000"/>
          <w:sz w:val="22"/>
          <w:szCs w:val="22"/>
        </w:rPr>
        <w:br/>
      </w:r>
      <w:r>
        <w:rPr>
          <w:rFonts w:ascii="Arial" w:eastAsia="Arial" w:hAnsi="Arial" w:cs="Arial"/>
          <w:color w:val="000000"/>
          <w:sz w:val="22"/>
          <w:szCs w:val="22"/>
        </w:rPr>
        <w:t xml:space="preserve">___.En busca del público. In: ___________. </w:t>
      </w:r>
      <w:r w:rsidRPr="00A50D5D">
        <w:rPr>
          <w:rFonts w:ascii="Arial" w:eastAsia="Arial" w:hAnsi="Arial" w:cs="Arial"/>
          <w:i/>
          <w:iCs/>
          <w:color w:val="000000"/>
          <w:sz w:val="22"/>
          <w:szCs w:val="22"/>
        </w:rPr>
        <w:t>La opinión pública y sus problemas</w:t>
      </w:r>
      <w:r>
        <w:rPr>
          <w:rFonts w:ascii="Arial" w:eastAsia="Arial" w:hAnsi="Arial" w:cs="Arial"/>
          <w:color w:val="000000"/>
          <w:sz w:val="22"/>
          <w:szCs w:val="22"/>
        </w:rPr>
        <w:t xml:space="preserve">. Madrid: Ediciones Morata, 2004. p. 59-76. </w:t>
      </w:r>
    </w:p>
    <w:p w14:paraId="0000005E" w14:textId="77777777" w:rsidR="002A74B2" w:rsidRDefault="00DD00CE">
      <w:pPr>
        <w:pBdr>
          <w:top w:val="nil"/>
          <w:left w:val="nil"/>
          <w:bottom w:val="nil"/>
          <w:right w:val="nil"/>
          <w:between w:val="nil"/>
        </w:pBdr>
        <w:spacing w:before="200" w:line="360" w:lineRule="auto"/>
        <w:ind w:left="425" w:hanging="425"/>
        <w:jc w:val="both"/>
        <w:rPr>
          <w:rFonts w:ascii="Arial" w:eastAsia="Arial" w:hAnsi="Arial" w:cs="Arial"/>
          <w:color w:val="000000"/>
          <w:sz w:val="22"/>
          <w:szCs w:val="22"/>
        </w:rPr>
      </w:pPr>
      <w:r>
        <w:rPr>
          <w:rFonts w:ascii="Arial" w:eastAsia="Arial" w:hAnsi="Arial" w:cs="Arial"/>
          <w:color w:val="000000"/>
          <w:sz w:val="22"/>
          <w:szCs w:val="22"/>
        </w:rPr>
        <w:t xml:space="preserve">ERIBON, Didier. </w:t>
      </w:r>
      <w:r>
        <w:rPr>
          <w:rFonts w:ascii="Arial" w:eastAsia="Arial" w:hAnsi="Arial" w:cs="Arial"/>
          <w:i/>
          <w:color w:val="000000"/>
          <w:sz w:val="22"/>
          <w:szCs w:val="22"/>
        </w:rPr>
        <w:t>Reflexões Sobre a Questão Gay</w:t>
      </w:r>
      <w:r>
        <w:rPr>
          <w:rFonts w:ascii="Arial" w:eastAsia="Arial" w:hAnsi="Arial" w:cs="Arial"/>
          <w:color w:val="000000"/>
          <w:sz w:val="22"/>
          <w:szCs w:val="22"/>
        </w:rPr>
        <w:t>. Rio de Janeiro: Companhia de Freud, 2008.</w:t>
      </w:r>
    </w:p>
    <w:p w14:paraId="0000005F" w14:textId="77777777" w:rsidR="002A74B2" w:rsidRDefault="00DD00CE">
      <w:pPr>
        <w:pBdr>
          <w:top w:val="nil"/>
          <w:left w:val="nil"/>
          <w:bottom w:val="nil"/>
          <w:right w:val="nil"/>
          <w:between w:val="nil"/>
        </w:pBdr>
        <w:spacing w:before="200" w:line="360" w:lineRule="auto"/>
        <w:ind w:left="425" w:hanging="425"/>
        <w:jc w:val="both"/>
        <w:rPr>
          <w:rFonts w:ascii="Arial" w:eastAsia="Arial" w:hAnsi="Arial" w:cs="Arial"/>
          <w:color w:val="000000"/>
          <w:sz w:val="22"/>
          <w:szCs w:val="22"/>
        </w:rPr>
      </w:pPr>
      <w:r>
        <w:rPr>
          <w:rFonts w:ascii="Arial" w:eastAsia="Arial" w:hAnsi="Arial" w:cs="Arial"/>
          <w:color w:val="000000"/>
          <w:sz w:val="22"/>
          <w:szCs w:val="22"/>
        </w:rPr>
        <w:t xml:space="preserve">FIGUEIREDO, Angela. Carta de uma ex-mulata à Judith Butler. </w:t>
      </w:r>
      <w:r>
        <w:rPr>
          <w:rFonts w:ascii="Arial" w:eastAsia="Arial" w:hAnsi="Arial" w:cs="Arial"/>
          <w:i/>
          <w:color w:val="000000"/>
          <w:sz w:val="22"/>
          <w:szCs w:val="22"/>
        </w:rPr>
        <w:t xml:space="preserve">Periodicus, </w:t>
      </w:r>
      <w:r>
        <w:rPr>
          <w:rFonts w:ascii="Arial" w:eastAsia="Arial" w:hAnsi="Arial" w:cs="Arial"/>
          <w:color w:val="000000"/>
          <w:sz w:val="22"/>
          <w:szCs w:val="22"/>
        </w:rPr>
        <w:t>Salvador, n. 3, v. 1, mai.-out. 2015. Disponível em: &lt;</w:t>
      </w:r>
      <w:hyperlink r:id="rId8">
        <w:r>
          <w:rPr>
            <w:rFonts w:ascii="Arial" w:eastAsia="Arial" w:hAnsi="Arial" w:cs="Arial"/>
            <w:color w:val="1155CC"/>
            <w:sz w:val="22"/>
            <w:szCs w:val="22"/>
            <w:u w:val="single"/>
          </w:rPr>
          <w:t>https://www.academia.edu/29286937/Carta_de_uma_ex-mulata_à_Judith_Butler</w:t>
        </w:r>
      </w:hyperlink>
      <w:r>
        <w:rPr>
          <w:rFonts w:ascii="Arial" w:eastAsia="Arial" w:hAnsi="Arial" w:cs="Arial"/>
          <w:color w:val="000000"/>
          <w:sz w:val="22"/>
          <w:szCs w:val="22"/>
        </w:rPr>
        <w:t>&gt; Acesso 1º de julho de 2019.</w:t>
      </w:r>
    </w:p>
    <w:p w14:paraId="00000060" w14:textId="77777777" w:rsidR="002A74B2" w:rsidRDefault="00DD00CE">
      <w:pPr>
        <w:pBdr>
          <w:top w:val="nil"/>
          <w:left w:val="nil"/>
          <w:bottom w:val="nil"/>
          <w:right w:val="nil"/>
          <w:between w:val="nil"/>
        </w:pBdr>
        <w:spacing w:before="200" w:line="360" w:lineRule="auto"/>
        <w:ind w:left="425" w:hanging="425"/>
        <w:jc w:val="both"/>
        <w:rPr>
          <w:rFonts w:ascii="Arial" w:eastAsia="Arial" w:hAnsi="Arial" w:cs="Arial"/>
          <w:color w:val="000000"/>
          <w:sz w:val="22"/>
          <w:szCs w:val="22"/>
        </w:rPr>
      </w:pPr>
      <w:r>
        <w:rPr>
          <w:rFonts w:ascii="Arial" w:eastAsia="Arial" w:hAnsi="Arial" w:cs="Arial"/>
          <w:color w:val="000000"/>
          <w:sz w:val="22"/>
          <w:szCs w:val="22"/>
        </w:rPr>
        <w:t>GERMAN, T</w:t>
      </w:r>
      <w:r>
        <w:rPr>
          <w:rFonts w:ascii="Arial" w:eastAsia="Arial" w:hAnsi="Arial" w:cs="Arial"/>
          <w:sz w:val="22"/>
          <w:szCs w:val="22"/>
        </w:rPr>
        <w:t>omás</w:t>
      </w:r>
      <w:r>
        <w:rPr>
          <w:rFonts w:ascii="Arial" w:eastAsia="Arial" w:hAnsi="Arial" w:cs="Arial"/>
          <w:color w:val="000000"/>
          <w:sz w:val="22"/>
          <w:szCs w:val="22"/>
        </w:rPr>
        <w:t>, SCLIAR, A</w:t>
      </w:r>
      <w:r>
        <w:rPr>
          <w:rFonts w:ascii="Arial" w:eastAsia="Arial" w:hAnsi="Arial" w:cs="Arial"/>
          <w:sz w:val="22"/>
          <w:szCs w:val="22"/>
        </w:rPr>
        <w:t>fonso</w:t>
      </w:r>
      <w:r>
        <w:rPr>
          <w:rFonts w:ascii="Arial" w:eastAsia="Arial" w:hAnsi="Arial" w:cs="Arial"/>
          <w:color w:val="000000"/>
          <w:sz w:val="22"/>
          <w:szCs w:val="22"/>
        </w:rPr>
        <w:t>, MACEDO, B</w:t>
      </w:r>
      <w:r>
        <w:rPr>
          <w:rFonts w:ascii="Arial" w:eastAsia="Arial" w:hAnsi="Arial" w:cs="Arial"/>
          <w:sz w:val="22"/>
          <w:szCs w:val="22"/>
        </w:rPr>
        <w:t>árbara</w:t>
      </w:r>
      <w:r>
        <w:rPr>
          <w:rFonts w:ascii="Arial" w:eastAsia="Arial" w:hAnsi="Arial" w:cs="Arial"/>
          <w:color w:val="000000"/>
          <w:sz w:val="22"/>
          <w:szCs w:val="22"/>
        </w:rPr>
        <w:t>, PARANHO</w:t>
      </w:r>
      <w:r>
        <w:rPr>
          <w:rFonts w:ascii="Arial" w:eastAsia="Arial" w:hAnsi="Arial" w:cs="Arial"/>
          <w:color w:val="000000"/>
          <w:sz w:val="22"/>
          <w:szCs w:val="22"/>
        </w:rPr>
        <w:t>S, C</w:t>
      </w:r>
      <w:r>
        <w:rPr>
          <w:rFonts w:ascii="Arial" w:eastAsia="Arial" w:hAnsi="Arial" w:cs="Arial"/>
          <w:sz w:val="22"/>
          <w:szCs w:val="22"/>
        </w:rPr>
        <w:t>aio</w:t>
      </w:r>
      <w:r>
        <w:rPr>
          <w:rFonts w:ascii="Arial" w:eastAsia="Arial" w:hAnsi="Arial" w:cs="Arial"/>
          <w:color w:val="000000"/>
          <w:sz w:val="22"/>
          <w:szCs w:val="22"/>
        </w:rPr>
        <w:t>, PIRES, Jos</w:t>
      </w:r>
      <w:r>
        <w:rPr>
          <w:rFonts w:ascii="Arial" w:eastAsia="Arial" w:hAnsi="Arial" w:cs="Arial"/>
          <w:sz w:val="22"/>
          <w:szCs w:val="22"/>
        </w:rPr>
        <w:t>é</w:t>
      </w:r>
      <w:r>
        <w:rPr>
          <w:rFonts w:ascii="Arial" w:eastAsia="Arial" w:hAnsi="Arial" w:cs="Arial"/>
          <w:color w:val="000000"/>
          <w:sz w:val="22"/>
          <w:szCs w:val="22"/>
        </w:rPr>
        <w:t xml:space="preserve"> Henrique (Orgs.). </w:t>
      </w:r>
      <w:r>
        <w:rPr>
          <w:rFonts w:ascii="Arial" w:eastAsia="Arial" w:hAnsi="Arial" w:cs="Arial"/>
          <w:i/>
          <w:color w:val="000000"/>
          <w:sz w:val="22"/>
          <w:szCs w:val="22"/>
        </w:rPr>
        <w:t>Translado</w:t>
      </w:r>
      <w:r>
        <w:rPr>
          <w:rFonts w:ascii="Arial" w:eastAsia="Arial" w:hAnsi="Arial" w:cs="Arial"/>
          <w:color w:val="000000"/>
          <w:sz w:val="22"/>
          <w:szCs w:val="22"/>
        </w:rPr>
        <w:t>: narrativas trans da Av. Pedro II. Belo Horizonte: Favela é Isso Aí, 2018.</w:t>
      </w:r>
    </w:p>
    <w:p w14:paraId="00000061" w14:textId="77777777" w:rsidR="002A74B2" w:rsidRDefault="00DD00CE">
      <w:pPr>
        <w:pBdr>
          <w:top w:val="nil"/>
          <w:left w:val="nil"/>
          <w:bottom w:val="nil"/>
          <w:right w:val="nil"/>
          <w:between w:val="nil"/>
        </w:pBdr>
        <w:spacing w:before="200" w:line="360" w:lineRule="auto"/>
        <w:ind w:left="425" w:hanging="425"/>
        <w:jc w:val="both"/>
        <w:rPr>
          <w:rFonts w:ascii="Arial" w:eastAsia="Arial" w:hAnsi="Arial" w:cs="Arial"/>
          <w:color w:val="000000"/>
          <w:sz w:val="22"/>
          <w:szCs w:val="22"/>
        </w:rPr>
      </w:pPr>
      <w:r>
        <w:rPr>
          <w:rFonts w:ascii="Arial" w:eastAsia="Arial" w:hAnsi="Arial" w:cs="Arial"/>
          <w:sz w:val="22"/>
          <w:szCs w:val="22"/>
        </w:rPr>
        <w:t>GUMBRECHT, Hans Ulrich. Pequenas Crises: Experiência estética nos mundos cotidianos. In. GUIMARÃES, C., LEAL, B., MENDONÇA, C. C. (o</w:t>
      </w:r>
      <w:r>
        <w:rPr>
          <w:rFonts w:ascii="Arial" w:eastAsia="Arial" w:hAnsi="Arial" w:cs="Arial"/>
          <w:sz w:val="22"/>
          <w:szCs w:val="22"/>
        </w:rPr>
        <w:t xml:space="preserve">rgs.). </w:t>
      </w:r>
      <w:r>
        <w:rPr>
          <w:rFonts w:ascii="Arial" w:eastAsia="Arial" w:hAnsi="Arial" w:cs="Arial"/>
          <w:i/>
          <w:sz w:val="22"/>
          <w:szCs w:val="22"/>
        </w:rPr>
        <w:t>Comunicação e Experiência Estética</w:t>
      </w:r>
      <w:r>
        <w:rPr>
          <w:rFonts w:ascii="Arial" w:eastAsia="Arial" w:hAnsi="Arial" w:cs="Arial"/>
          <w:sz w:val="22"/>
          <w:szCs w:val="22"/>
        </w:rPr>
        <w:t>. Belo Horizonte: Editora UFMG, 2006.</w:t>
      </w:r>
    </w:p>
    <w:p w14:paraId="00000062" w14:textId="77777777" w:rsidR="002A74B2" w:rsidRDefault="00DD00CE">
      <w:pPr>
        <w:pBdr>
          <w:top w:val="nil"/>
          <w:left w:val="nil"/>
          <w:bottom w:val="nil"/>
          <w:right w:val="nil"/>
          <w:between w:val="nil"/>
        </w:pBdr>
        <w:spacing w:before="200" w:line="360" w:lineRule="auto"/>
        <w:ind w:left="425" w:hanging="425"/>
        <w:jc w:val="both"/>
        <w:rPr>
          <w:rFonts w:ascii="Arial" w:eastAsia="Arial" w:hAnsi="Arial" w:cs="Arial"/>
          <w:color w:val="000000"/>
          <w:sz w:val="22"/>
          <w:szCs w:val="22"/>
        </w:rPr>
      </w:pPr>
      <w:r>
        <w:rPr>
          <w:rFonts w:ascii="Arial" w:eastAsia="Arial" w:hAnsi="Arial" w:cs="Arial"/>
          <w:color w:val="000000"/>
          <w:sz w:val="22"/>
          <w:szCs w:val="22"/>
          <w:highlight w:val="white"/>
        </w:rPr>
        <w:lastRenderedPageBreak/>
        <w:t xml:space="preserve">hooks, bell. Comendo o outro. In: hooks, b. </w:t>
      </w:r>
      <w:r>
        <w:rPr>
          <w:rFonts w:ascii="Arial" w:eastAsia="Arial" w:hAnsi="Arial" w:cs="Arial"/>
          <w:i/>
          <w:color w:val="000000"/>
          <w:sz w:val="22"/>
          <w:szCs w:val="22"/>
          <w:highlight w:val="white"/>
        </w:rPr>
        <w:t>Olhares negros</w:t>
      </w:r>
      <w:r>
        <w:rPr>
          <w:rFonts w:ascii="Arial" w:eastAsia="Arial" w:hAnsi="Arial" w:cs="Arial"/>
          <w:color w:val="000000"/>
          <w:sz w:val="22"/>
          <w:szCs w:val="22"/>
          <w:highlight w:val="white"/>
        </w:rPr>
        <w:t>: raça e representação. São Paulo: Editora Elefante, 2019. p. 64-95.</w:t>
      </w:r>
      <w:r>
        <w:rPr>
          <w:rFonts w:ascii="Arimo" w:eastAsia="Arimo" w:hAnsi="Arimo" w:cs="Arimo"/>
          <w:color w:val="000000"/>
          <w:sz w:val="22"/>
          <w:szCs w:val="22"/>
          <w:highlight w:val="white"/>
        </w:rPr>
        <w:br/>
      </w:r>
      <w:r>
        <w:rPr>
          <w:rFonts w:ascii="Arial" w:eastAsia="Arial" w:hAnsi="Arial" w:cs="Arial"/>
          <w:color w:val="000000"/>
          <w:sz w:val="22"/>
          <w:szCs w:val="22"/>
        </w:rPr>
        <w:t>___.</w:t>
      </w:r>
      <w:r>
        <w:rPr>
          <w:rFonts w:ascii="Arial" w:eastAsia="Arial" w:hAnsi="Arial" w:cs="Arial"/>
          <w:color w:val="000000"/>
          <w:sz w:val="22"/>
          <w:szCs w:val="22"/>
          <w:highlight w:val="white"/>
        </w:rPr>
        <w:t xml:space="preserve"> </w:t>
      </w:r>
      <w:r>
        <w:rPr>
          <w:rFonts w:ascii="Arial" w:eastAsia="Arial" w:hAnsi="Arial" w:cs="Arial"/>
          <w:i/>
          <w:color w:val="000000"/>
          <w:sz w:val="22"/>
          <w:szCs w:val="22"/>
          <w:highlight w:val="white"/>
        </w:rPr>
        <w:t>Mulheres negras</w:t>
      </w:r>
      <w:r>
        <w:rPr>
          <w:rFonts w:ascii="Arial" w:eastAsia="Arial" w:hAnsi="Arial" w:cs="Arial"/>
          <w:color w:val="000000"/>
          <w:sz w:val="22"/>
          <w:szCs w:val="22"/>
          <w:highlight w:val="white"/>
        </w:rPr>
        <w:t xml:space="preserve">: moldando a teoria feminista. Revista Brasileira de Ciência Política, Brasília, n. 16, p. 193-210, jan./abr. 2015. </w:t>
      </w:r>
    </w:p>
    <w:p w14:paraId="00000063" w14:textId="77777777" w:rsidR="002A74B2" w:rsidRDefault="00DD00CE">
      <w:pPr>
        <w:pBdr>
          <w:top w:val="nil"/>
          <w:left w:val="nil"/>
          <w:bottom w:val="nil"/>
          <w:right w:val="nil"/>
          <w:between w:val="nil"/>
        </w:pBdr>
        <w:spacing w:before="200" w:line="360" w:lineRule="auto"/>
        <w:ind w:left="425" w:hanging="425"/>
        <w:jc w:val="both"/>
        <w:rPr>
          <w:rFonts w:ascii="Arial" w:eastAsia="Arial" w:hAnsi="Arial" w:cs="Arial"/>
          <w:color w:val="000000"/>
          <w:sz w:val="22"/>
          <w:szCs w:val="22"/>
        </w:rPr>
      </w:pPr>
      <w:r>
        <w:rPr>
          <w:rFonts w:ascii="Arial" w:eastAsia="Arial" w:hAnsi="Arial" w:cs="Arial"/>
          <w:color w:val="000000"/>
          <w:sz w:val="22"/>
          <w:szCs w:val="22"/>
        </w:rPr>
        <w:t xml:space="preserve">JESUS, J. G. Identidade de Gênero e Políticas de Afirmação Identitária. In: </w:t>
      </w:r>
      <w:r>
        <w:rPr>
          <w:rFonts w:ascii="Arial" w:eastAsia="Arial" w:hAnsi="Arial" w:cs="Arial"/>
          <w:i/>
          <w:color w:val="000000"/>
          <w:sz w:val="22"/>
          <w:szCs w:val="22"/>
        </w:rPr>
        <w:t>VI Congresso Internacional de Estudos sobre a Diversidade Sexua</w:t>
      </w:r>
      <w:r>
        <w:rPr>
          <w:rFonts w:ascii="Arial" w:eastAsia="Arial" w:hAnsi="Arial" w:cs="Arial"/>
          <w:i/>
          <w:color w:val="000000"/>
          <w:sz w:val="22"/>
          <w:szCs w:val="22"/>
        </w:rPr>
        <w:t>l e de Gênero</w:t>
      </w:r>
      <w:r>
        <w:rPr>
          <w:rFonts w:ascii="Arial" w:eastAsia="Arial" w:hAnsi="Arial" w:cs="Arial"/>
          <w:color w:val="000000"/>
          <w:sz w:val="22"/>
          <w:szCs w:val="22"/>
        </w:rPr>
        <w:t>, 2012, Salvador. Anais do Congresso Internacional de Estudos sobre a Diversidade Sexual e de Gênero. Salvador: Universidade Federal da Bahia, 2012. v. 1. p. 1-15.</w:t>
      </w:r>
      <w:r>
        <w:rPr>
          <w:rFonts w:ascii="Arimo" w:eastAsia="Arimo" w:hAnsi="Arimo" w:cs="Arimo"/>
          <w:color w:val="000000"/>
          <w:sz w:val="22"/>
          <w:szCs w:val="22"/>
        </w:rPr>
        <w:br/>
      </w:r>
      <w:r>
        <w:rPr>
          <w:rFonts w:ascii="Arial" w:eastAsia="Arial" w:hAnsi="Arial" w:cs="Arial"/>
          <w:color w:val="000000"/>
          <w:sz w:val="22"/>
          <w:szCs w:val="22"/>
        </w:rPr>
        <w:t>___.Interlocuções Teóricas do Pensamento Transfeminista. In: Jaqueline Gomes de</w:t>
      </w:r>
      <w:r>
        <w:rPr>
          <w:rFonts w:ascii="Arial" w:eastAsia="Arial" w:hAnsi="Arial" w:cs="Arial"/>
          <w:color w:val="000000"/>
          <w:sz w:val="22"/>
          <w:szCs w:val="22"/>
        </w:rPr>
        <w:t xml:space="preserve"> Jesus. (Org.). </w:t>
      </w:r>
      <w:r>
        <w:rPr>
          <w:rFonts w:ascii="Arial" w:eastAsia="Arial" w:hAnsi="Arial" w:cs="Arial"/>
          <w:i/>
          <w:color w:val="000000"/>
          <w:sz w:val="22"/>
          <w:szCs w:val="22"/>
        </w:rPr>
        <w:t>Transfeminismo</w:t>
      </w:r>
      <w:r>
        <w:rPr>
          <w:rFonts w:ascii="Arial" w:eastAsia="Arial" w:hAnsi="Arial" w:cs="Arial"/>
          <w:color w:val="000000"/>
          <w:sz w:val="22"/>
          <w:szCs w:val="22"/>
        </w:rPr>
        <w:t>: Teorias e Práticas. 1ed.Rio de Janeiro: Metanoia Editora, 2014, v. , p. 03-18.</w:t>
      </w:r>
    </w:p>
    <w:p w14:paraId="00000064" w14:textId="77777777" w:rsidR="002A74B2" w:rsidRDefault="00DD00CE">
      <w:pPr>
        <w:pBdr>
          <w:top w:val="nil"/>
          <w:left w:val="nil"/>
          <w:bottom w:val="nil"/>
          <w:right w:val="nil"/>
          <w:between w:val="nil"/>
        </w:pBdr>
        <w:spacing w:before="20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JESUS, J. G.; ALVES, H. Feminismo Transgênero e Movimentos de Mulheres Transexuais. </w:t>
      </w:r>
      <w:r>
        <w:rPr>
          <w:rFonts w:ascii="Arial" w:eastAsia="Arial" w:hAnsi="Arial" w:cs="Arial"/>
          <w:i/>
          <w:color w:val="000000"/>
          <w:sz w:val="22"/>
          <w:szCs w:val="22"/>
        </w:rPr>
        <w:t>Cronos</w:t>
      </w:r>
      <w:r>
        <w:rPr>
          <w:rFonts w:ascii="Arial" w:eastAsia="Arial" w:hAnsi="Arial" w:cs="Arial"/>
          <w:color w:val="000000"/>
          <w:sz w:val="22"/>
          <w:szCs w:val="22"/>
        </w:rPr>
        <w:t xml:space="preserve"> (Natal. Impresso) , v. 11, p. 8-19, 2010.</w:t>
      </w:r>
    </w:p>
    <w:p w14:paraId="00000065" w14:textId="77777777" w:rsidR="002A74B2" w:rsidRDefault="00DD00CE">
      <w:pPr>
        <w:pBdr>
          <w:top w:val="nil"/>
          <w:left w:val="nil"/>
          <w:bottom w:val="nil"/>
          <w:right w:val="nil"/>
          <w:between w:val="nil"/>
        </w:pBdr>
        <w:spacing w:before="200" w:line="360" w:lineRule="auto"/>
        <w:jc w:val="both"/>
        <w:rPr>
          <w:rFonts w:ascii="Arial" w:eastAsia="Arial" w:hAnsi="Arial" w:cs="Arial"/>
          <w:color w:val="000000"/>
          <w:sz w:val="22"/>
          <w:szCs w:val="22"/>
        </w:rPr>
      </w:pPr>
      <w:r>
        <w:rPr>
          <w:rFonts w:ascii="Arial" w:eastAsia="Arial" w:hAnsi="Arial" w:cs="Arial"/>
          <w:color w:val="000000"/>
          <w:sz w:val="22"/>
          <w:szCs w:val="22"/>
        </w:rPr>
        <w:t xml:space="preserve">MÃE, V. H. </w:t>
      </w:r>
      <w:r>
        <w:rPr>
          <w:rFonts w:ascii="Arial" w:eastAsia="Arial" w:hAnsi="Arial" w:cs="Arial"/>
          <w:i/>
          <w:color w:val="000000"/>
          <w:sz w:val="22"/>
          <w:szCs w:val="22"/>
        </w:rPr>
        <w:t>A</w:t>
      </w:r>
      <w:r>
        <w:rPr>
          <w:rFonts w:ascii="Arial" w:eastAsia="Arial" w:hAnsi="Arial" w:cs="Arial"/>
          <w:i/>
          <w:color w:val="000000"/>
          <w:sz w:val="22"/>
          <w:szCs w:val="22"/>
        </w:rPr>
        <w:t xml:space="preserve"> máquina de fazer espanhóis</w:t>
      </w:r>
      <w:r>
        <w:rPr>
          <w:rFonts w:ascii="Arial" w:eastAsia="Arial" w:hAnsi="Arial" w:cs="Arial"/>
          <w:color w:val="000000"/>
          <w:sz w:val="22"/>
          <w:szCs w:val="22"/>
        </w:rPr>
        <w:t>. São Paulo: Cosac Naif, 2013.</w:t>
      </w:r>
    </w:p>
    <w:p w14:paraId="00000066" w14:textId="4202FFC7" w:rsidR="002A74B2" w:rsidRDefault="00DD00CE">
      <w:pPr>
        <w:pBdr>
          <w:top w:val="nil"/>
          <w:left w:val="nil"/>
          <w:bottom w:val="nil"/>
          <w:right w:val="nil"/>
          <w:between w:val="nil"/>
        </w:pBdr>
        <w:spacing w:before="200" w:line="360" w:lineRule="auto"/>
        <w:ind w:left="425" w:hanging="425"/>
        <w:jc w:val="both"/>
        <w:rPr>
          <w:rFonts w:ascii="Arial" w:eastAsia="Arial" w:hAnsi="Arial" w:cs="Arial"/>
          <w:color w:val="000000"/>
          <w:sz w:val="22"/>
          <w:szCs w:val="22"/>
        </w:rPr>
      </w:pPr>
      <w:r>
        <w:rPr>
          <w:rFonts w:ascii="Arial" w:eastAsia="Arial" w:hAnsi="Arial" w:cs="Arial"/>
          <w:color w:val="000000"/>
          <w:sz w:val="22"/>
          <w:szCs w:val="22"/>
        </w:rPr>
        <w:t xml:space="preserve">RANCIÈRE, J. </w:t>
      </w:r>
      <w:r>
        <w:rPr>
          <w:rFonts w:ascii="Arial" w:eastAsia="Arial" w:hAnsi="Arial" w:cs="Arial"/>
          <w:i/>
          <w:color w:val="000000"/>
          <w:sz w:val="22"/>
          <w:szCs w:val="22"/>
        </w:rPr>
        <w:t>A noite dos proletários</w:t>
      </w:r>
      <w:r>
        <w:rPr>
          <w:rFonts w:ascii="Arial" w:eastAsia="Arial" w:hAnsi="Arial" w:cs="Arial"/>
          <w:color w:val="000000"/>
          <w:sz w:val="22"/>
          <w:szCs w:val="22"/>
        </w:rPr>
        <w:t>: arquivos do sonho operário. São Paulo: Companhia das Letras: 1988.</w:t>
      </w:r>
      <w:r w:rsidR="00A50D5D">
        <w:rPr>
          <w:rFonts w:ascii="Arial" w:eastAsia="Arial" w:hAnsi="Arial" w:cs="Arial"/>
          <w:color w:val="000000"/>
          <w:sz w:val="22"/>
          <w:szCs w:val="22"/>
        </w:rPr>
        <w:t xml:space="preserve"> Trad. Luís Leitão.</w:t>
      </w:r>
      <w:r>
        <w:rPr>
          <w:rFonts w:ascii="Arimo" w:eastAsia="Arimo" w:hAnsi="Arimo" w:cs="Arimo"/>
          <w:color w:val="000000"/>
          <w:sz w:val="22"/>
          <w:szCs w:val="22"/>
        </w:rPr>
        <w:br/>
      </w:r>
      <w:r>
        <w:rPr>
          <w:rFonts w:ascii="Arial" w:eastAsia="Arial" w:hAnsi="Arial" w:cs="Arial"/>
          <w:color w:val="000000"/>
          <w:sz w:val="22"/>
          <w:szCs w:val="22"/>
        </w:rPr>
        <w:t xml:space="preserve">___. </w:t>
      </w:r>
      <w:r>
        <w:rPr>
          <w:rFonts w:ascii="Arial" w:eastAsia="Arial" w:hAnsi="Arial" w:cs="Arial"/>
          <w:i/>
          <w:color w:val="000000"/>
          <w:sz w:val="22"/>
          <w:szCs w:val="22"/>
        </w:rPr>
        <w:t>A partilha do sensível</w:t>
      </w:r>
      <w:r>
        <w:rPr>
          <w:rFonts w:ascii="Arial" w:eastAsia="Arial" w:hAnsi="Arial" w:cs="Arial"/>
          <w:color w:val="000000"/>
          <w:sz w:val="22"/>
          <w:szCs w:val="22"/>
        </w:rPr>
        <w:t>: estética e política. São Paulo: Ed. 34, 2005.</w:t>
      </w:r>
      <w:r w:rsidR="00A50D5D">
        <w:rPr>
          <w:rFonts w:ascii="Arial" w:eastAsia="Arial" w:hAnsi="Arial" w:cs="Arial"/>
          <w:color w:val="000000"/>
          <w:sz w:val="22"/>
          <w:szCs w:val="22"/>
        </w:rPr>
        <w:t xml:space="preserve"> Trad. Luís Leitão.</w:t>
      </w:r>
      <w:r>
        <w:rPr>
          <w:rFonts w:ascii="Arimo" w:eastAsia="Arimo" w:hAnsi="Arimo" w:cs="Arimo"/>
          <w:color w:val="000000"/>
          <w:sz w:val="22"/>
          <w:szCs w:val="22"/>
        </w:rPr>
        <w:br/>
      </w:r>
      <w:r>
        <w:rPr>
          <w:rFonts w:ascii="Arial" w:eastAsia="Arial" w:hAnsi="Arial" w:cs="Arial"/>
          <w:color w:val="000000"/>
          <w:sz w:val="22"/>
          <w:szCs w:val="22"/>
        </w:rPr>
        <w:t>___.</w:t>
      </w:r>
      <w:r>
        <w:rPr>
          <w:rFonts w:ascii="Arial" w:eastAsia="Arial" w:hAnsi="Arial" w:cs="Arial"/>
          <w:i/>
          <w:color w:val="000000"/>
          <w:sz w:val="22"/>
          <w:szCs w:val="22"/>
        </w:rPr>
        <w:t xml:space="preserve"> Política, pol</w:t>
      </w:r>
      <w:r>
        <w:rPr>
          <w:rFonts w:ascii="Arial" w:eastAsia="Arial" w:hAnsi="Arial" w:cs="Arial"/>
          <w:i/>
          <w:color w:val="000000"/>
          <w:sz w:val="22"/>
          <w:szCs w:val="22"/>
        </w:rPr>
        <w:t>icía, democracia</w:t>
      </w:r>
      <w:r>
        <w:rPr>
          <w:rFonts w:ascii="Arial" w:eastAsia="Arial" w:hAnsi="Arial" w:cs="Arial"/>
          <w:color w:val="000000"/>
          <w:sz w:val="22"/>
          <w:szCs w:val="22"/>
        </w:rPr>
        <w:t>. Santiago: LOM Ediciones, 2006.</w:t>
      </w:r>
      <w:r w:rsidR="00A50D5D">
        <w:rPr>
          <w:rFonts w:ascii="Arial" w:eastAsia="Arial" w:hAnsi="Arial" w:cs="Arial"/>
          <w:color w:val="000000"/>
          <w:sz w:val="22"/>
          <w:szCs w:val="22"/>
        </w:rPr>
        <w:t xml:space="preserve"> Trad. Luís Leitão.</w:t>
      </w:r>
    </w:p>
    <w:p w14:paraId="00000067" w14:textId="77777777" w:rsidR="002A74B2" w:rsidRDefault="00DD00CE">
      <w:pPr>
        <w:pBdr>
          <w:top w:val="nil"/>
          <w:left w:val="nil"/>
          <w:bottom w:val="nil"/>
          <w:right w:val="nil"/>
          <w:between w:val="nil"/>
        </w:pBdr>
        <w:spacing w:before="200" w:line="360" w:lineRule="auto"/>
        <w:ind w:left="425" w:hanging="425"/>
        <w:jc w:val="both"/>
        <w:rPr>
          <w:rFonts w:ascii="Arial" w:eastAsia="Arial" w:hAnsi="Arial" w:cs="Arial"/>
          <w:color w:val="000000"/>
          <w:sz w:val="22"/>
          <w:szCs w:val="22"/>
        </w:rPr>
      </w:pPr>
      <w:r>
        <w:rPr>
          <w:rFonts w:ascii="Arial" w:eastAsia="Arial" w:hAnsi="Arial" w:cs="Arial"/>
          <w:color w:val="000000"/>
          <w:sz w:val="22"/>
          <w:szCs w:val="22"/>
        </w:rPr>
        <w:t xml:space="preserve">PIRES, E. </w:t>
      </w:r>
      <w:r>
        <w:rPr>
          <w:rFonts w:ascii="Arial" w:eastAsia="Arial" w:hAnsi="Arial" w:cs="Arial"/>
          <w:i/>
          <w:color w:val="000000"/>
          <w:sz w:val="22"/>
          <w:szCs w:val="22"/>
        </w:rPr>
        <w:t>Cidade Ocupada</w:t>
      </w:r>
      <w:r>
        <w:rPr>
          <w:rFonts w:ascii="Arial" w:eastAsia="Arial" w:hAnsi="Arial" w:cs="Arial"/>
          <w:color w:val="000000"/>
          <w:sz w:val="22"/>
          <w:szCs w:val="22"/>
        </w:rPr>
        <w:t>. Rio de Janeiro: Aeroplano, 2007. (Tramas Urbanas; v.2).</w:t>
      </w:r>
    </w:p>
    <w:p w14:paraId="00000068" w14:textId="1747DF4E" w:rsidR="002A74B2" w:rsidRDefault="00DD00CE">
      <w:pPr>
        <w:pBdr>
          <w:top w:val="nil"/>
          <w:left w:val="nil"/>
          <w:bottom w:val="nil"/>
          <w:right w:val="nil"/>
          <w:between w:val="nil"/>
        </w:pBdr>
        <w:spacing w:before="200" w:line="360" w:lineRule="auto"/>
        <w:ind w:left="425" w:hanging="425"/>
        <w:jc w:val="both"/>
        <w:rPr>
          <w:rFonts w:ascii="Arial" w:eastAsia="Arial" w:hAnsi="Arial" w:cs="Arial"/>
          <w:color w:val="000000"/>
          <w:sz w:val="22"/>
          <w:szCs w:val="22"/>
        </w:rPr>
      </w:pPr>
      <w:r>
        <w:rPr>
          <w:rFonts w:ascii="Arial" w:eastAsia="Arial" w:hAnsi="Arial" w:cs="Arial"/>
          <w:color w:val="000000"/>
          <w:sz w:val="22"/>
          <w:szCs w:val="22"/>
        </w:rPr>
        <w:t>SEDGW</w:t>
      </w:r>
      <w:r>
        <w:rPr>
          <w:rFonts w:ascii="Arial" w:eastAsia="Arial" w:hAnsi="Arial" w:cs="Arial"/>
          <w:sz w:val="22"/>
          <w:szCs w:val="22"/>
        </w:rPr>
        <w:t>I</w:t>
      </w:r>
      <w:r>
        <w:rPr>
          <w:rFonts w:ascii="Arial" w:eastAsia="Arial" w:hAnsi="Arial" w:cs="Arial"/>
          <w:color w:val="000000"/>
          <w:sz w:val="22"/>
          <w:szCs w:val="22"/>
        </w:rPr>
        <w:t>CK, E. K. A epistemologia do armário.</w:t>
      </w:r>
      <w:r w:rsidR="00A50D5D">
        <w:rPr>
          <w:rFonts w:ascii="Arial" w:eastAsia="Arial" w:hAnsi="Arial" w:cs="Arial"/>
          <w:color w:val="000000"/>
          <w:sz w:val="22"/>
          <w:szCs w:val="22"/>
        </w:rPr>
        <w:t xml:space="preserve"> In:</w:t>
      </w:r>
      <w:r>
        <w:rPr>
          <w:rFonts w:ascii="Arial" w:eastAsia="Arial" w:hAnsi="Arial" w:cs="Arial"/>
          <w:color w:val="000000"/>
          <w:sz w:val="22"/>
          <w:szCs w:val="22"/>
        </w:rPr>
        <w:t xml:space="preserve"> </w:t>
      </w:r>
      <w:r>
        <w:rPr>
          <w:rFonts w:ascii="Arial" w:eastAsia="Arial" w:hAnsi="Arial" w:cs="Arial"/>
          <w:i/>
          <w:color w:val="000000"/>
          <w:sz w:val="22"/>
          <w:szCs w:val="22"/>
        </w:rPr>
        <w:t>Cadernos pagu</w:t>
      </w:r>
      <w:r>
        <w:rPr>
          <w:rFonts w:ascii="Arial" w:eastAsia="Arial" w:hAnsi="Arial" w:cs="Arial"/>
          <w:color w:val="000000"/>
          <w:sz w:val="22"/>
          <w:szCs w:val="22"/>
        </w:rPr>
        <w:t xml:space="preserve"> (28), janeiro-junho de 2007:19-54.</w:t>
      </w:r>
    </w:p>
    <w:p w14:paraId="00000069" w14:textId="22C8103D" w:rsidR="002A74B2" w:rsidRDefault="00DD00CE">
      <w:pPr>
        <w:pBdr>
          <w:top w:val="nil"/>
          <w:left w:val="nil"/>
          <w:bottom w:val="nil"/>
          <w:right w:val="nil"/>
          <w:between w:val="nil"/>
        </w:pBdr>
        <w:spacing w:before="200" w:line="360" w:lineRule="auto"/>
        <w:ind w:left="425" w:hanging="425"/>
        <w:jc w:val="both"/>
        <w:rPr>
          <w:rFonts w:ascii="Arial" w:eastAsia="Arial" w:hAnsi="Arial" w:cs="Arial"/>
          <w:color w:val="000000"/>
          <w:sz w:val="22"/>
          <w:szCs w:val="22"/>
        </w:rPr>
      </w:pPr>
      <w:r>
        <w:rPr>
          <w:rFonts w:ascii="Arial" w:eastAsia="Arial" w:hAnsi="Arial" w:cs="Arial"/>
          <w:color w:val="262626"/>
          <w:sz w:val="22"/>
          <w:szCs w:val="22"/>
        </w:rPr>
        <w:t>WERNECK, Jurema. Nossos passos v</w:t>
      </w:r>
      <w:r>
        <w:rPr>
          <w:rFonts w:ascii="Arial" w:eastAsia="Arial" w:hAnsi="Arial" w:cs="Arial"/>
          <w:color w:val="262626"/>
          <w:sz w:val="22"/>
          <w:szCs w:val="22"/>
        </w:rPr>
        <w:t>êm de longe! Movimentos de mulheres negras e estratégias políticas contra o sexismo e o racismo</w:t>
      </w:r>
      <w:r w:rsidR="00A50D5D">
        <w:rPr>
          <w:rFonts w:ascii="Arial" w:eastAsia="Arial" w:hAnsi="Arial" w:cs="Arial"/>
          <w:color w:val="262626"/>
          <w:sz w:val="22"/>
          <w:szCs w:val="22"/>
        </w:rPr>
        <w:t xml:space="preserve">. In: </w:t>
      </w:r>
      <w:bookmarkStart w:id="1" w:name="_GoBack"/>
      <w:r w:rsidRPr="00A50D5D">
        <w:rPr>
          <w:rFonts w:ascii="Arial" w:eastAsia="Arial" w:hAnsi="Arial" w:cs="Arial"/>
          <w:i/>
          <w:iCs/>
          <w:color w:val="262626"/>
          <w:sz w:val="22"/>
          <w:szCs w:val="22"/>
        </w:rPr>
        <w:t>Revista da ABPN</w:t>
      </w:r>
      <w:bookmarkEnd w:id="1"/>
      <w:r>
        <w:rPr>
          <w:rFonts w:ascii="Arial" w:eastAsia="Arial" w:hAnsi="Arial" w:cs="Arial"/>
          <w:color w:val="262626"/>
          <w:sz w:val="22"/>
          <w:szCs w:val="22"/>
        </w:rPr>
        <w:t>, Rio de Janeiro v. 1, p. 8-17, mar./jun. 2010.</w:t>
      </w:r>
    </w:p>
    <w:sectPr w:rsidR="002A74B2">
      <w:headerReference w:type="default" r:id="rId9"/>
      <w:footerReference w:type="default" r:id="rId10"/>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27D14" w14:textId="77777777" w:rsidR="00DD00CE" w:rsidRDefault="00DD00CE">
      <w:r>
        <w:separator/>
      </w:r>
    </w:p>
  </w:endnote>
  <w:endnote w:type="continuationSeparator" w:id="0">
    <w:p w14:paraId="36575D2C" w14:textId="77777777" w:rsidR="00DD00CE" w:rsidRDefault="00DD0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mo">
    <w:charset w:val="00"/>
    <w:family w:val="auto"/>
    <w:pitch w:val="default"/>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77777777" w:rsidR="002A74B2" w:rsidRDefault="002A74B2">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BFB5B" w14:textId="77777777" w:rsidR="00DD00CE" w:rsidRDefault="00DD00CE">
      <w:r>
        <w:separator/>
      </w:r>
    </w:p>
  </w:footnote>
  <w:footnote w:type="continuationSeparator" w:id="0">
    <w:p w14:paraId="3E8E0CF6" w14:textId="77777777" w:rsidR="00DD00CE" w:rsidRDefault="00DD00CE">
      <w:r>
        <w:continuationSeparator/>
      </w:r>
    </w:p>
  </w:footnote>
  <w:footnote w:id="1">
    <w:p w14:paraId="0000007C" w14:textId="77777777" w:rsidR="002A74B2" w:rsidRDefault="00DD00CE">
      <w:pPr>
        <w:jc w:val="both"/>
        <w:rPr>
          <w:sz w:val="20"/>
          <w:szCs w:val="20"/>
        </w:rPr>
      </w:pPr>
      <w:r>
        <w:rPr>
          <w:vertAlign w:val="superscript"/>
        </w:rPr>
        <w:footnoteRef/>
      </w:r>
      <w:r>
        <w:rPr>
          <w:rFonts w:ascii="Arial" w:eastAsia="Arial" w:hAnsi="Arial" w:cs="Arial"/>
          <w:sz w:val="20"/>
          <w:szCs w:val="20"/>
        </w:rPr>
        <w:t xml:space="preserve"> Agradeço imensament</w:t>
      </w:r>
      <w:r>
        <w:rPr>
          <w:rFonts w:ascii="Arial" w:eastAsia="Arial" w:hAnsi="Arial" w:cs="Arial"/>
          <w:sz w:val="20"/>
          <w:szCs w:val="20"/>
        </w:rPr>
        <w:t>e a colaboração de Afonso Scliar, meu companheiro e parceiro, em revisar, opinar e estimular a escrever este texto, bem como as professoras da Comunicação da UFMG: Laura Guimarães, para quem escrevi este texto em sua disciplina Comunicação e Espaço Público</w:t>
      </w:r>
      <w:r>
        <w:rPr>
          <w:rFonts w:ascii="Arial" w:eastAsia="Arial" w:hAnsi="Arial" w:cs="Arial"/>
          <w:sz w:val="20"/>
          <w:szCs w:val="20"/>
        </w:rPr>
        <w:t>, Ângela Marques, que me apresentou os pensamentos de Rancière, e Regiane Lucas Garcêz, minha orientadora que me auxiliou na construção e percurso reflexivo e científico. Sem vocês não acredito que este texto seria possível.</w:t>
      </w:r>
    </w:p>
  </w:footnote>
  <w:footnote w:id="2">
    <w:p w14:paraId="0000006A" w14:textId="77777777" w:rsidR="002A74B2" w:rsidRDefault="00DD00CE">
      <w:pPr>
        <w:pBdr>
          <w:top w:val="nil"/>
          <w:left w:val="nil"/>
          <w:bottom w:val="nil"/>
          <w:right w:val="nil"/>
          <w:between w:val="nil"/>
        </w:pBdr>
        <w:jc w:val="both"/>
        <w:rPr>
          <w:rFonts w:ascii="Arial" w:eastAsia="Arial" w:hAnsi="Arial" w:cs="Arial"/>
          <w:color w:val="000000"/>
          <w:sz w:val="22"/>
          <w:szCs w:val="22"/>
        </w:rPr>
      </w:pPr>
      <w:r>
        <w:rPr>
          <w:vertAlign w:val="superscript"/>
        </w:rPr>
        <w:footnoteRef/>
      </w:r>
      <w:r>
        <w:rPr>
          <w:rFonts w:ascii="Arial" w:eastAsia="Arial" w:hAnsi="Arial" w:cs="Arial"/>
          <w:color w:val="000000"/>
          <w:sz w:val="20"/>
          <w:szCs w:val="20"/>
        </w:rPr>
        <w:t xml:space="preserve"> Batalha é a forma como as travestis referem ao seu trabalho de prostituição.</w:t>
      </w:r>
    </w:p>
  </w:footnote>
  <w:footnote w:id="3">
    <w:p w14:paraId="0000006B" w14:textId="3FF66CD1" w:rsidR="002A74B2" w:rsidRDefault="00DD00CE">
      <w:pPr>
        <w:pBdr>
          <w:top w:val="nil"/>
          <w:left w:val="nil"/>
          <w:bottom w:val="nil"/>
          <w:right w:val="nil"/>
          <w:between w:val="nil"/>
        </w:pBdr>
        <w:jc w:val="both"/>
        <w:rPr>
          <w:rFonts w:ascii="Arial" w:eastAsia="Arial" w:hAnsi="Arial" w:cs="Arial"/>
          <w:color w:val="000000"/>
          <w:sz w:val="22"/>
          <w:szCs w:val="22"/>
        </w:rPr>
      </w:pPr>
      <w:r>
        <w:rPr>
          <w:vertAlign w:val="superscript"/>
        </w:rPr>
        <w:footnoteRef/>
      </w:r>
      <w:r>
        <w:rPr>
          <w:rFonts w:ascii="Arial" w:eastAsia="Arial" w:hAnsi="Arial" w:cs="Arial"/>
          <w:color w:val="000000"/>
          <w:sz w:val="20"/>
          <w:szCs w:val="20"/>
        </w:rPr>
        <w:t xml:space="preserve"> Para complementar as reflexões desenvolvidas no artigo</w:t>
      </w:r>
      <w:r w:rsidR="00453086">
        <w:rPr>
          <w:rFonts w:ascii="Arial" w:eastAsia="Arial" w:hAnsi="Arial" w:cs="Arial"/>
          <w:color w:val="000000"/>
          <w:sz w:val="20"/>
          <w:szCs w:val="20"/>
        </w:rPr>
        <w:t>,</w:t>
      </w:r>
      <w:r>
        <w:rPr>
          <w:rFonts w:ascii="Arial" w:eastAsia="Arial" w:hAnsi="Arial" w:cs="Arial"/>
          <w:color w:val="000000"/>
          <w:sz w:val="20"/>
          <w:szCs w:val="20"/>
        </w:rPr>
        <w:t xml:space="preserve"> é interessante notar que Belo Horizonte é a segunda capital com mais rios canalizados no Brasil. São 165 km de rios reves</w:t>
      </w:r>
      <w:r>
        <w:rPr>
          <w:rFonts w:ascii="Arial" w:eastAsia="Arial" w:hAnsi="Arial" w:cs="Arial"/>
          <w:color w:val="000000"/>
          <w:sz w:val="20"/>
          <w:szCs w:val="20"/>
        </w:rPr>
        <w:t>tidos de concreto, o que significa 25%. Disponível em: &lt;</w:t>
      </w:r>
      <w:hyperlink r:id="rId1">
        <w:r>
          <w:rPr>
            <w:rFonts w:ascii="Arial" w:eastAsia="Arial" w:hAnsi="Arial" w:cs="Arial"/>
            <w:color w:val="1155CC"/>
            <w:sz w:val="20"/>
            <w:szCs w:val="20"/>
            <w:u w:val="single"/>
          </w:rPr>
          <w:t>https://www.otempo.com.br/cidades/avenidas-da-capital-cobrem-25-dos-córregos-</w:t>
        </w:r>
        <w:r>
          <w:rPr>
            <w:rFonts w:ascii="Arial" w:eastAsia="Arial" w:hAnsi="Arial" w:cs="Arial"/>
            <w:color w:val="1155CC"/>
            <w:sz w:val="20"/>
            <w:szCs w:val="20"/>
            <w:u w:val="single"/>
          </w:rPr>
          <w:t>urbanos-1.1001605</w:t>
        </w:r>
      </w:hyperlink>
      <w:r>
        <w:rPr>
          <w:rFonts w:ascii="Arial" w:eastAsia="Arial" w:hAnsi="Arial" w:cs="Arial"/>
          <w:color w:val="000000"/>
          <w:sz w:val="20"/>
          <w:szCs w:val="20"/>
        </w:rPr>
        <w:t>&gt; Acesso 01 de julho de 2019.</w:t>
      </w:r>
    </w:p>
  </w:footnote>
  <w:footnote w:id="4">
    <w:p w14:paraId="0000006C" w14:textId="1B698B81" w:rsidR="002A74B2" w:rsidRDefault="00DD00CE">
      <w:pPr>
        <w:pBdr>
          <w:top w:val="nil"/>
          <w:left w:val="nil"/>
          <w:bottom w:val="nil"/>
          <w:right w:val="nil"/>
          <w:between w:val="nil"/>
        </w:pBdr>
        <w:rPr>
          <w:rFonts w:ascii="Arial" w:eastAsia="Arial" w:hAnsi="Arial" w:cs="Arial"/>
          <w:color w:val="000000"/>
          <w:sz w:val="22"/>
          <w:szCs w:val="22"/>
        </w:rPr>
      </w:pPr>
      <w:r>
        <w:rPr>
          <w:vertAlign w:val="superscript"/>
        </w:rPr>
        <w:footnoteRef/>
      </w:r>
      <w:r>
        <w:rPr>
          <w:rFonts w:ascii="Arial" w:eastAsia="Arial" w:hAnsi="Arial" w:cs="Arial"/>
          <w:color w:val="000000"/>
          <w:sz w:val="20"/>
          <w:szCs w:val="20"/>
        </w:rPr>
        <w:t xml:space="preserve"> Mais adiante discutirei </w:t>
      </w:r>
      <w:r>
        <w:rPr>
          <w:rFonts w:ascii="Arial" w:eastAsia="Arial" w:hAnsi="Arial" w:cs="Arial"/>
          <w:color w:val="000000"/>
          <w:sz w:val="20"/>
          <w:szCs w:val="20"/>
        </w:rPr>
        <w:t>essa questão.</w:t>
      </w:r>
    </w:p>
  </w:footnote>
  <w:footnote w:id="5">
    <w:p w14:paraId="0000006D" w14:textId="220BCFEA" w:rsidR="002A74B2" w:rsidRDefault="00DD00CE">
      <w:pPr>
        <w:pBdr>
          <w:top w:val="nil"/>
          <w:left w:val="nil"/>
          <w:bottom w:val="nil"/>
          <w:right w:val="nil"/>
          <w:between w:val="nil"/>
        </w:pBdr>
        <w:jc w:val="both"/>
        <w:rPr>
          <w:rFonts w:ascii="Arial" w:eastAsia="Arial" w:hAnsi="Arial" w:cs="Arial"/>
          <w:color w:val="000000"/>
          <w:sz w:val="22"/>
          <w:szCs w:val="22"/>
        </w:rPr>
      </w:pPr>
      <w:r>
        <w:rPr>
          <w:vertAlign w:val="superscript"/>
        </w:rPr>
        <w:footnoteRef/>
      </w:r>
      <w:r>
        <w:rPr>
          <w:rFonts w:ascii="Arial" w:eastAsia="Arial" w:hAnsi="Arial" w:cs="Arial"/>
          <w:color w:val="000000"/>
          <w:sz w:val="20"/>
          <w:szCs w:val="20"/>
        </w:rPr>
        <w:t xml:space="preserve"> No texto </w:t>
      </w:r>
      <w:r w:rsidRPr="00453086">
        <w:rPr>
          <w:rFonts w:ascii="Arial" w:eastAsia="Arial" w:hAnsi="Arial" w:cs="Arial"/>
          <w:i/>
          <w:iCs/>
          <w:color w:val="000000"/>
          <w:sz w:val="20"/>
          <w:szCs w:val="20"/>
        </w:rPr>
        <w:t>Carta de uma ex-mulata a Judith Butler</w:t>
      </w:r>
      <w:r>
        <w:rPr>
          <w:rFonts w:ascii="Arial" w:eastAsia="Arial" w:hAnsi="Arial" w:cs="Arial"/>
          <w:color w:val="000000"/>
          <w:sz w:val="20"/>
          <w:szCs w:val="20"/>
        </w:rPr>
        <w:t>, Angela Figueiredo tensiona os questionamentos de Butler sobre identidade. Segundo ela as “identidades fluidas” fizeram com que o movimento negro perdesse espaço político e que se perpetuassem algumas opre</w:t>
      </w:r>
      <w:r>
        <w:rPr>
          <w:rFonts w:ascii="Arial" w:eastAsia="Arial" w:hAnsi="Arial" w:cs="Arial"/>
          <w:color w:val="000000"/>
          <w:sz w:val="20"/>
          <w:szCs w:val="20"/>
        </w:rPr>
        <w:t xml:space="preserve">ssões. Entretanto, mantemos as proposições de Butler por se aproximarem das vivências </w:t>
      </w:r>
      <w:r>
        <w:rPr>
          <w:rFonts w:ascii="Arial" w:eastAsia="Arial" w:hAnsi="Arial" w:cs="Arial"/>
          <w:i/>
          <w:color w:val="000000"/>
          <w:sz w:val="20"/>
          <w:szCs w:val="20"/>
        </w:rPr>
        <w:t>queers</w:t>
      </w:r>
      <w:r>
        <w:rPr>
          <w:rFonts w:ascii="Arial" w:eastAsia="Arial" w:hAnsi="Arial" w:cs="Arial"/>
          <w:color w:val="000000"/>
          <w:sz w:val="20"/>
          <w:szCs w:val="20"/>
        </w:rPr>
        <w:t xml:space="preserve">. Isso é, </w:t>
      </w:r>
      <w:r w:rsidR="00453086">
        <w:rPr>
          <w:rFonts w:ascii="Arial" w:eastAsia="Arial" w:hAnsi="Arial" w:cs="Arial"/>
          <w:color w:val="000000"/>
          <w:sz w:val="20"/>
          <w:szCs w:val="20"/>
        </w:rPr>
        <w:t xml:space="preserve">de </w:t>
      </w:r>
      <w:r>
        <w:rPr>
          <w:rFonts w:ascii="Arial" w:eastAsia="Arial" w:hAnsi="Arial" w:cs="Arial"/>
          <w:color w:val="000000"/>
          <w:sz w:val="20"/>
          <w:szCs w:val="20"/>
        </w:rPr>
        <w:t xml:space="preserve">uma vivência com menos possibilidade de categorização e marcada mais pelo o que </w:t>
      </w:r>
      <w:r>
        <w:rPr>
          <w:rFonts w:ascii="Arial" w:eastAsia="Arial" w:hAnsi="Arial" w:cs="Arial"/>
          <w:i/>
          <w:color w:val="000000"/>
          <w:sz w:val="20"/>
          <w:szCs w:val="20"/>
        </w:rPr>
        <w:t>não</w:t>
      </w:r>
      <w:r>
        <w:rPr>
          <w:rFonts w:ascii="Arial" w:eastAsia="Arial" w:hAnsi="Arial" w:cs="Arial"/>
          <w:color w:val="000000"/>
          <w:sz w:val="20"/>
          <w:szCs w:val="20"/>
        </w:rPr>
        <w:t xml:space="preserve"> se é do que se </w:t>
      </w:r>
      <w:r>
        <w:rPr>
          <w:rFonts w:ascii="Arial" w:eastAsia="Arial" w:hAnsi="Arial" w:cs="Arial"/>
          <w:i/>
          <w:color w:val="000000"/>
          <w:sz w:val="20"/>
          <w:szCs w:val="20"/>
        </w:rPr>
        <w:t>é</w:t>
      </w:r>
      <w:r>
        <w:rPr>
          <w:rFonts w:ascii="Arial" w:eastAsia="Arial" w:hAnsi="Arial" w:cs="Arial"/>
          <w:color w:val="000000"/>
          <w:sz w:val="20"/>
          <w:szCs w:val="20"/>
        </w:rPr>
        <w:t>.</w:t>
      </w:r>
    </w:p>
  </w:footnote>
  <w:footnote w:id="6">
    <w:p w14:paraId="0000006E" w14:textId="77777777" w:rsidR="002A74B2" w:rsidRDefault="00DD00CE">
      <w:pPr>
        <w:pBdr>
          <w:top w:val="nil"/>
          <w:left w:val="nil"/>
          <w:bottom w:val="nil"/>
          <w:right w:val="nil"/>
          <w:between w:val="nil"/>
        </w:pBdr>
        <w:rPr>
          <w:rFonts w:ascii="Arial" w:eastAsia="Arial" w:hAnsi="Arial" w:cs="Arial"/>
          <w:color w:val="000000"/>
          <w:sz w:val="22"/>
          <w:szCs w:val="22"/>
        </w:rPr>
      </w:pPr>
      <w:r>
        <w:rPr>
          <w:vertAlign w:val="superscript"/>
        </w:rPr>
        <w:footnoteRef/>
      </w:r>
      <w:r>
        <w:rPr>
          <w:rFonts w:ascii="Arial" w:eastAsia="Arial" w:hAnsi="Arial" w:cs="Arial"/>
          <w:color w:val="000000"/>
          <w:sz w:val="20"/>
          <w:szCs w:val="20"/>
        </w:rPr>
        <w:t xml:space="preserve"> Montar é um termo muito utilizado pelas travestis para se referir ao ato de se arrumar, embelezar e ficar mais próxima do gênero com o qual se identificam.</w:t>
      </w:r>
    </w:p>
  </w:footnote>
  <w:footnote w:id="7">
    <w:p w14:paraId="0000006F" w14:textId="77777777" w:rsidR="002A74B2" w:rsidRDefault="00DD00CE">
      <w:pPr>
        <w:pBdr>
          <w:top w:val="nil"/>
          <w:left w:val="nil"/>
          <w:bottom w:val="nil"/>
          <w:right w:val="nil"/>
          <w:between w:val="nil"/>
        </w:pBdr>
        <w:rPr>
          <w:rFonts w:ascii="Arial" w:eastAsia="Arial" w:hAnsi="Arial" w:cs="Arial"/>
          <w:color w:val="000000"/>
          <w:sz w:val="22"/>
          <w:szCs w:val="22"/>
        </w:rPr>
      </w:pPr>
      <w:r>
        <w:rPr>
          <w:vertAlign w:val="superscript"/>
        </w:rPr>
        <w:footnoteRef/>
      </w:r>
      <w:r>
        <w:rPr>
          <w:rFonts w:ascii="Arial" w:eastAsia="Arial" w:hAnsi="Arial" w:cs="Arial"/>
          <w:color w:val="000000"/>
          <w:sz w:val="20"/>
          <w:szCs w:val="20"/>
        </w:rPr>
        <w:t xml:space="preserve"> É comum que as travestis utilizem o termo descer para se referir ao trajeto que as leva para o lo</w:t>
      </w:r>
      <w:r>
        <w:rPr>
          <w:rFonts w:ascii="Arial" w:eastAsia="Arial" w:hAnsi="Arial" w:cs="Arial"/>
          <w:color w:val="000000"/>
          <w:sz w:val="20"/>
          <w:szCs w:val="20"/>
        </w:rPr>
        <w:t>cal onde trabalham.</w:t>
      </w:r>
    </w:p>
  </w:footnote>
  <w:footnote w:id="8">
    <w:p w14:paraId="00000070" w14:textId="41395417" w:rsidR="002A74B2" w:rsidRDefault="00DD00CE">
      <w:pPr>
        <w:pBdr>
          <w:top w:val="nil"/>
          <w:left w:val="nil"/>
          <w:bottom w:val="nil"/>
          <w:right w:val="nil"/>
          <w:between w:val="nil"/>
        </w:pBdr>
        <w:jc w:val="both"/>
        <w:rPr>
          <w:rFonts w:ascii="Arial" w:eastAsia="Arial" w:hAnsi="Arial" w:cs="Arial"/>
          <w:color w:val="000000"/>
          <w:sz w:val="22"/>
          <w:szCs w:val="22"/>
        </w:rPr>
      </w:pPr>
      <w:bookmarkStart w:id="0" w:name="_heading=h.gjdgxs" w:colFirst="0" w:colLast="0"/>
      <w:bookmarkEnd w:id="0"/>
      <w:r>
        <w:rPr>
          <w:vertAlign w:val="superscript"/>
        </w:rPr>
        <w:footnoteRef/>
      </w:r>
      <w:hyperlink r:id="rId2">
        <w:r>
          <w:rPr>
            <w:rFonts w:ascii="Arial" w:eastAsia="Arial" w:hAnsi="Arial" w:cs="Arial"/>
            <w:color w:val="000000"/>
            <w:sz w:val="20"/>
            <w:szCs w:val="20"/>
          </w:rPr>
          <w:t xml:space="preserve"> Em “Comendo o outro”, capítulo do livro </w:t>
        </w:r>
      </w:hyperlink>
      <w:hyperlink r:id="rId3">
        <w:r>
          <w:rPr>
            <w:rFonts w:ascii="Arial" w:eastAsia="Arial" w:hAnsi="Arial" w:cs="Arial"/>
            <w:i/>
            <w:color w:val="000000"/>
            <w:sz w:val="20"/>
            <w:szCs w:val="20"/>
          </w:rPr>
          <w:t xml:space="preserve">Olhares negros: </w:t>
        </w:r>
      </w:hyperlink>
      <w:hyperlink r:id="rId4">
        <w:r>
          <w:rPr>
            <w:rFonts w:ascii="Arial" w:eastAsia="Arial" w:hAnsi="Arial" w:cs="Arial"/>
            <w:color w:val="000000"/>
            <w:sz w:val="20"/>
            <w:szCs w:val="20"/>
          </w:rPr>
          <w:t>raça e representação, bell h</w:t>
        </w:r>
        <w:r>
          <w:rPr>
            <w:rFonts w:ascii="Arial" w:eastAsia="Arial" w:hAnsi="Arial" w:cs="Arial"/>
            <w:color w:val="000000"/>
            <w:sz w:val="20"/>
            <w:szCs w:val="20"/>
          </w:rPr>
          <w:t xml:space="preserve">ooks (2019) discute sobre a presença da imagem negra e a satisfação de um prazer visual dos espectadores, principalmente no que tange a mulher negra. Ela argumenta sobre a importância de haver </w:t>
        </w:r>
      </w:hyperlink>
      <w:hyperlink r:id="rId5">
        <w:r>
          <w:rPr>
            <w:rFonts w:ascii="Arial" w:eastAsia="Arial" w:hAnsi="Arial" w:cs="Arial"/>
            <w:i/>
            <w:color w:val="000000"/>
            <w:sz w:val="20"/>
            <w:szCs w:val="20"/>
          </w:rPr>
          <w:t xml:space="preserve">outras </w:t>
        </w:r>
      </w:hyperlink>
      <w:hyperlink r:id="rId6">
        <w:r>
          <w:rPr>
            <w:rFonts w:ascii="Arial" w:eastAsia="Arial" w:hAnsi="Arial" w:cs="Arial"/>
            <w:color w:val="000000"/>
            <w:sz w:val="20"/>
            <w:szCs w:val="20"/>
          </w:rPr>
          <w:t xml:space="preserve">estéticas, outras representações de populações minorizadas como a população negra (de onde ela dirige suas reflexões). Saliento, entretanto, a recorrência de termos ligados à comida no processo estético. </w:t>
        </w:r>
      </w:hyperlink>
      <w:hyperlink r:id="rId7">
        <w:r>
          <w:rPr>
            <w:rFonts w:ascii="Arial" w:eastAsia="Arial" w:hAnsi="Arial" w:cs="Arial"/>
            <w:i/>
            <w:color w:val="000000"/>
            <w:sz w:val="20"/>
            <w:szCs w:val="20"/>
          </w:rPr>
          <w:t xml:space="preserve">Comer </w:t>
        </w:r>
      </w:hyperlink>
      <w:hyperlink r:id="rId8">
        <w:r>
          <w:rPr>
            <w:rFonts w:ascii="Arial" w:eastAsia="Arial" w:hAnsi="Arial" w:cs="Arial"/>
            <w:color w:val="000000"/>
            <w:sz w:val="20"/>
            <w:szCs w:val="20"/>
          </w:rPr>
          <w:t xml:space="preserve">em hooks (2019) e </w:t>
        </w:r>
      </w:hyperlink>
      <w:hyperlink r:id="rId9">
        <w:r>
          <w:rPr>
            <w:rFonts w:ascii="Arial" w:eastAsia="Arial" w:hAnsi="Arial" w:cs="Arial"/>
            <w:i/>
            <w:color w:val="000000"/>
            <w:sz w:val="20"/>
            <w:szCs w:val="20"/>
          </w:rPr>
          <w:t>digerir</w:t>
        </w:r>
      </w:hyperlink>
      <w:r>
        <w:rPr>
          <w:rFonts w:ascii="Arial" w:eastAsia="Arial" w:hAnsi="Arial" w:cs="Arial"/>
          <w:color w:val="000000"/>
          <w:sz w:val="20"/>
          <w:szCs w:val="20"/>
        </w:rPr>
        <w:t xml:space="preserve"> em Gumbrecht (2006). Trago aqui as reflexões de hooks (2019) como uma possibilidad</w:t>
      </w:r>
      <w:r>
        <w:rPr>
          <w:rFonts w:ascii="Arial" w:eastAsia="Arial" w:hAnsi="Arial" w:cs="Arial"/>
          <w:color w:val="000000"/>
          <w:sz w:val="20"/>
          <w:szCs w:val="20"/>
        </w:rPr>
        <w:t xml:space="preserve">e de ampliar as reflexões propostas neste artigo para outras </w:t>
      </w:r>
      <w:r>
        <w:rPr>
          <w:rFonts w:ascii="Arial" w:eastAsia="Arial" w:hAnsi="Arial" w:cs="Arial"/>
          <w:i/>
          <w:color w:val="000000"/>
          <w:sz w:val="20"/>
          <w:szCs w:val="20"/>
        </w:rPr>
        <w:t>cenas</w:t>
      </w:r>
      <w:r>
        <w:rPr>
          <w:rFonts w:ascii="Arial" w:eastAsia="Arial" w:hAnsi="Arial" w:cs="Arial"/>
          <w:color w:val="000000"/>
          <w:sz w:val="20"/>
          <w:szCs w:val="20"/>
        </w:rPr>
        <w:t xml:space="preserve">. Entretanto, não busco criar um paralelo ou uma comparação entre a experiência de mulheres negras, descrito por hooks (2009), com as vivências trans e travestis, </w:t>
      </w:r>
      <w:r w:rsidR="00D43C87">
        <w:rPr>
          <w:rFonts w:ascii="Arial" w:eastAsia="Arial" w:hAnsi="Arial" w:cs="Arial"/>
          <w:color w:val="000000"/>
          <w:sz w:val="20"/>
          <w:szCs w:val="20"/>
        </w:rPr>
        <w:t>às</w:t>
      </w:r>
      <w:r>
        <w:rPr>
          <w:rFonts w:ascii="Arial" w:eastAsia="Arial" w:hAnsi="Arial" w:cs="Arial"/>
          <w:color w:val="000000"/>
          <w:sz w:val="20"/>
          <w:szCs w:val="20"/>
        </w:rPr>
        <w:t xml:space="preserve"> qua</w:t>
      </w:r>
      <w:r w:rsidR="00D43C87">
        <w:rPr>
          <w:rFonts w:ascii="Arial" w:eastAsia="Arial" w:hAnsi="Arial" w:cs="Arial"/>
          <w:color w:val="000000"/>
          <w:sz w:val="20"/>
          <w:szCs w:val="20"/>
        </w:rPr>
        <w:t>is</w:t>
      </w:r>
      <w:r>
        <w:rPr>
          <w:rFonts w:ascii="Arial" w:eastAsia="Arial" w:hAnsi="Arial" w:cs="Arial"/>
          <w:color w:val="000000"/>
          <w:sz w:val="20"/>
          <w:szCs w:val="20"/>
        </w:rPr>
        <w:t xml:space="preserve"> me dedico neste arti</w:t>
      </w:r>
      <w:r>
        <w:rPr>
          <w:rFonts w:ascii="Arial" w:eastAsia="Arial" w:hAnsi="Arial" w:cs="Arial"/>
          <w:color w:val="000000"/>
          <w:sz w:val="20"/>
          <w:szCs w:val="20"/>
        </w:rPr>
        <w:t>go.</w:t>
      </w:r>
    </w:p>
  </w:footnote>
  <w:footnote w:id="9">
    <w:p w14:paraId="00000071" w14:textId="77777777" w:rsidR="002A74B2" w:rsidRDefault="00DD00CE">
      <w:pPr>
        <w:pBdr>
          <w:top w:val="nil"/>
          <w:left w:val="nil"/>
          <w:bottom w:val="nil"/>
          <w:right w:val="nil"/>
          <w:between w:val="nil"/>
        </w:pBdr>
        <w:jc w:val="both"/>
        <w:rPr>
          <w:rFonts w:ascii="Arial" w:eastAsia="Arial" w:hAnsi="Arial" w:cs="Arial"/>
          <w:color w:val="000000"/>
          <w:sz w:val="22"/>
          <w:szCs w:val="22"/>
        </w:rPr>
      </w:pPr>
      <w:r>
        <w:rPr>
          <w:vertAlign w:val="superscript"/>
        </w:rPr>
        <w:footnoteRef/>
      </w:r>
      <w:r>
        <w:rPr>
          <w:rFonts w:ascii="Arial" w:eastAsia="Arial" w:hAnsi="Arial" w:cs="Arial"/>
          <w:color w:val="000000"/>
          <w:sz w:val="20"/>
          <w:szCs w:val="20"/>
        </w:rPr>
        <w:t xml:space="preserve"> O termo homofobia é utilizado pelo autor como um aglutinador de violências contra grupos que divergem dos padrões heterossexuais e binaristas de gênero, e não somente a práticas homossexuais de gays, lésbicas e bissexuais, mas também a performances d</w:t>
      </w:r>
      <w:r>
        <w:rPr>
          <w:rFonts w:ascii="Arial" w:eastAsia="Arial" w:hAnsi="Arial" w:cs="Arial"/>
          <w:color w:val="000000"/>
          <w:sz w:val="20"/>
          <w:szCs w:val="20"/>
        </w:rPr>
        <w:t xml:space="preserve">esviantes como as de homens afeminados, mulheres masculinas, pessoas trans, sujeitos </w:t>
      </w:r>
      <w:r>
        <w:rPr>
          <w:rFonts w:ascii="Arial" w:eastAsia="Arial" w:hAnsi="Arial" w:cs="Arial"/>
          <w:i/>
          <w:color w:val="000000"/>
          <w:sz w:val="20"/>
          <w:szCs w:val="20"/>
        </w:rPr>
        <w:t>queers</w:t>
      </w:r>
      <w:r>
        <w:rPr>
          <w:rFonts w:ascii="Arial" w:eastAsia="Arial" w:hAnsi="Arial" w:cs="Arial"/>
          <w:color w:val="000000"/>
          <w:sz w:val="20"/>
          <w:szCs w:val="20"/>
        </w:rPr>
        <w:t>, entre outros. Para ele, a cultura patriarcal e machista naturaliza a homofobia, concordando com crimes e violências contra pessoas LGBTIQA+ e justificando esses at</w:t>
      </w:r>
      <w:r>
        <w:rPr>
          <w:rFonts w:ascii="Arial" w:eastAsia="Arial" w:hAnsi="Arial" w:cs="Arial"/>
          <w:color w:val="000000"/>
          <w:sz w:val="20"/>
          <w:szCs w:val="20"/>
        </w:rPr>
        <w:t>os com a patologização do que é desviante a norma heterossexual.</w:t>
      </w:r>
    </w:p>
  </w:footnote>
  <w:footnote w:id="10">
    <w:p w14:paraId="00000072" w14:textId="77777777" w:rsidR="002A74B2" w:rsidRDefault="00DD00CE">
      <w:pPr>
        <w:pBdr>
          <w:top w:val="nil"/>
          <w:left w:val="nil"/>
          <w:bottom w:val="nil"/>
          <w:right w:val="nil"/>
          <w:between w:val="nil"/>
        </w:pBdr>
        <w:jc w:val="both"/>
        <w:rPr>
          <w:rFonts w:ascii="Arial" w:eastAsia="Arial" w:hAnsi="Arial" w:cs="Arial"/>
          <w:color w:val="000000"/>
          <w:sz w:val="22"/>
          <w:szCs w:val="22"/>
        </w:rPr>
      </w:pPr>
      <w:r>
        <w:rPr>
          <w:vertAlign w:val="superscript"/>
        </w:rPr>
        <w:footnoteRef/>
      </w:r>
      <w:r>
        <w:rPr>
          <w:rFonts w:ascii="Arial" w:eastAsia="Arial" w:hAnsi="Arial" w:cs="Arial"/>
          <w:color w:val="000000"/>
          <w:sz w:val="20"/>
          <w:szCs w:val="20"/>
        </w:rPr>
        <w:t xml:space="preserve"> Para se ter uma noção do cotidiano das vivências das pessoas trans cito Jaqueline Gomes de Jesus: “No que se refere ao seu cotidiano, as pessoas transgênero são alvo de preconceito, desaten</w:t>
      </w:r>
      <w:r>
        <w:rPr>
          <w:rFonts w:ascii="Arial" w:eastAsia="Arial" w:hAnsi="Arial" w:cs="Arial"/>
          <w:color w:val="000000"/>
          <w:sz w:val="20"/>
          <w:szCs w:val="20"/>
        </w:rPr>
        <w:t>dimento de direitos fundamentais (diferentes organizações não lhes permitem utilizar seus nomes sociais e elas não conseguem adequar seus registros civis na Justiça), exclusão estrutural (acesso dificultado ou impedido a educação, ao mercado de trabalho qu</w:t>
      </w:r>
      <w:r>
        <w:rPr>
          <w:rFonts w:ascii="Arial" w:eastAsia="Arial" w:hAnsi="Arial" w:cs="Arial"/>
          <w:color w:val="000000"/>
          <w:sz w:val="20"/>
          <w:szCs w:val="20"/>
        </w:rPr>
        <w:t>alificado e até mesmo ao uso de banheiros) e violências variadas, de ameaças a agressões e homicídios, o que configura a extensa série de percepções estereotipadas negativas e de atos discriminatórios contra homens e mulheres transexuais e travestis denomi</w:t>
      </w:r>
      <w:r>
        <w:rPr>
          <w:rFonts w:ascii="Arial" w:eastAsia="Arial" w:hAnsi="Arial" w:cs="Arial"/>
          <w:color w:val="000000"/>
          <w:sz w:val="20"/>
          <w:szCs w:val="20"/>
        </w:rPr>
        <w:t>nada ‘transfobia’”. (JESUS, 2012, grifo do original)</w:t>
      </w:r>
    </w:p>
  </w:footnote>
  <w:footnote w:id="11">
    <w:p w14:paraId="00000073" w14:textId="77777777" w:rsidR="002A74B2" w:rsidRDefault="00DD00CE">
      <w:pPr>
        <w:pBdr>
          <w:top w:val="nil"/>
          <w:left w:val="nil"/>
          <w:bottom w:val="nil"/>
          <w:right w:val="nil"/>
          <w:between w:val="nil"/>
        </w:pBdr>
        <w:jc w:val="both"/>
        <w:rPr>
          <w:rFonts w:ascii="Arial" w:eastAsia="Arial" w:hAnsi="Arial" w:cs="Arial"/>
          <w:color w:val="000000"/>
          <w:sz w:val="22"/>
          <w:szCs w:val="22"/>
        </w:rPr>
      </w:pPr>
      <w:r>
        <w:rPr>
          <w:vertAlign w:val="superscript"/>
        </w:rPr>
        <w:footnoteRef/>
      </w:r>
      <w:r>
        <w:rPr>
          <w:rFonts w:ascii="Arial" w:eastAsia="Arial" w:hAnsi="Arial" w:cs="Arial"/>
          <w:color w:val="000000"/>
          <w:sz w:val="20"/>
          <w:szCs w:val="20"/>
        </w:rPr>
        <w:t xml:space="preserve"> Na dificuldade de não utilizar um termo generificado optei por tentar deixar a sentença neutra com o “x” na marcação de gênero. Nesse sentido, cabe aqui tanto os gêneros masculinos e femininos, quanto </w:t>
      </w:r>
      <w:r>
        <w:rPr>
          <w:rFonts w:ascii="Arial" w:eastAsia="Arial" w:hAnsi="Arial" w:cs="Arial"/>
          <w:color w:val="000000"/>
          <w:sz w:val="20"/>
          <w:szCs w:val="20"/>
        </w:rPr>
        <w:t>outros gêneros e a indefinição de gênero. O objetivo disso é justamente respeitar as diversas definições de gênero possíveis em situações próximas às que foram descritas.</w:t>
      </w:r>
    </w:p>
  </w:footnote>
  <w:footnote w:id="12">
    <w:p w14:paraId="00000074" w14:textId="3960713E" w:rsidR="002A74B2" w:rsidRDefault="00DD00CE">
      <w:pPr>
        <w:pBdr>
          <w:top w:val="nil"/>
          <w:left w:val="nil"/>
          <w:bottom w:val="nil"/>
          <w:right w:val="nil"/>
          <w:between w:val="nil"/>
        </w:pBdr>
        <w:jc w:val="both"/>
        <w:rPr>
          <w:rFonts w:ascii="Arial" w:eastAsia="Arial" w:hAnsi="Arial" w:cs="Arial"/>
          <w:color w:val="000000"/>
          <w:sz w:val="22"/>
          <w:szCs w:val="22"/>
        </w:rPr>
      </w:pPr>
      <w:r>
        <w:rPr>
          <w:vertAlign w:val="superscript"/>
        </w:rPr>
        <w:footnoteRef/>
      </w:r>
      <w:r>
        <w:rPr>
          <w:rFonts w:ascii="Arial" w:eastAsia="Arial" w:hAnsi="Arial" w:cs="Arial"/>
          <w:color w:val="000000"/>
          <w:sz w:val="20"/>
          <w:szCs w:val="20"/>
        </w:rPr>
        <w:t xml:space="preserve"> Aqui faço um adendo a essa questão. Não considero que a categoria mulher seja algo </w:t>
      </w:r>
      <w:r>
        <w:rPr>
          <w:rFonts w:ascii="Arial" w:eastAsia="Arial" w:hAnsi="Arial" w:cs="Arial"/>
          <w:color w:val="000000"/>
          <w:sz w:val="20"/>
          <w:szCs w:val="20"/>
        </w:rPr>
        <w:t>único e marcado por experiências similares, mesmo se tratamos de mulheres cisgêneras, ou seja, aquelas que não passaram por um processo de transição identitária de gênero. É comum perceber no discurso feminista negro uma problematização a respeito da posiç</w:t>
      </w:r>
      <w:r>
        <w:rPr>
          <w:rFonts w:ascii="Arial" w:eastAsia="Arial" w:hAnsi="Arial" w:cs="Arial"/>
          <w:color w:val="000000"/>
          <w:sz w:val="20"/>
          <w:szCs w:val="20"/>
        </w:rPr>
        <w:t>ão das mulheres com relação ao mercado de trabalho e a ocupação do espaço público. Para elas, enquanto as mulheres brancas lutavam pelo direito de trabalhar, de sair às ruas, elas, mulheres negras, já trabalhavam desde muito tempo. A luta das mulheres negr</w:t>
      </w:r>
      <w:r>
        <w:rPr>
          <w:rFonts w:ascii="Arial" w:eastAsia="Arial" w:hAnsi="Arial" w:cs="Arial"/>
          <w:color w:val="000000"/>
          <w:sz w:val="20"/>
          <w:szCs w:val="20"/>
        </w:rPr>
        <w:t>as, assim, era pela dignidade, por alcançar condições menos submissas. O fato é que as vozes das mulheres de modo geral (tanto brancas quanto não</w:t>
      </w:r>
      <w:r w:rsidR="00D43C87">
        <w:rPr>
          <w:rFonts w:ascii="Arial" w:eastAsia="Arial" w:hAnsi="Arial" w:cs="Arial"/>
          <w:color w:val="000000"/>
          <w:sz w:val="20"/>
          <w:szCs w:val="20"/>
        </w:rPr>
        <w:t>-</w:t>
      </w:r>
      <w:r>
        <w:rPr>
          <w:rFonts w:ascii="Arial" w:eastAsia="Arial" w:hAnsi="Arial" w:cs="Arial"/>
          <w:color w:val="000000"/>
          <w:sz w:val="20"/>
          <w:szCs w:val="20"/>
        </w:rPr>
        <w:t>brancas) historicamente foram silenciadas nos debates e decisões públicas. O espaço público, por sua vez, semp</w:t>
      </w:r>
      <w:r>
        <w:rPr>
          <w:rFonts w:ascii="Arial" w:eastAsia="Arial" w:hAnsi="Arial" w:cs="Arial"/>
          <w:color w:val="000000"/>
          <w:sz w:val="20"/>
          <w:szCs w:val="20"/>
        </w:rPr>
        <w:t>re foi hostil para as mulheres, independente de sua raça, mas principalmente para as mulheres não brancas, que estão mais vulneráveis à violências e abusos. Para entender mais sobre essa questão sugiro o texto de hooks (2015)</w:t>
      </w:r>
      <w:r w:rsidR="00D43C87">
        <w:rPr>
          <w:rFonts w:ascii="Arial" w:eastAsia="Arial" w:hAnsi="Arial" w:cs="Arial"/>
          <w:color w:val="000000"/>
          <w:sz w:val="20"/>
          <w:szCs w:val="20"/>
        </w:rPr>
        <w:t>,</w:t>
      </w:r>
      <w:r>
        <w:rPr>
          <w:rFonts w:ascii="Arial" w:eastAsia="Arial" w:hAnsi="Arial" w:cs="Arial"/>
          <w:color w:val="000000"/>
          <w:sz w:val="20"/>
          <w:szCs w:val="20"/>
        </w:rPr>
        <w:t xml:space="preserve"> Collins (2016) e Werneck (2010</w:t>
      </w:r>
      <w:r>
        <w:rPr>
          <w:rFonts w:ascii="Arial" w:eastAsia="Arial" w:hAnsi="Arial" w:cs="Arial"/>
          <w:color w:val="000000"/>
          <w:sz w:val="20"/>
          <w:szCs w:val="20"/>
        </w:rPr>
        <w:t>). Mais uma vez não sugiro uma comparação com as vivências negras, porém acredito ser importante marcar que o espaço público é vivenciado de forma diferente por cada mulher e que a tomada de decisão pública pelas mulheres, cis e trans, brancas ou não branc</w:t>
      </w:r>
      <w:r>
        <w:rPr>
          <w:rFonts w:ascii="Arial" w:eastAsia="Arial" w:hAnsi="Arial" w:cs="Arial"/>
          <w:color w:val="000000"/>
          <w:sz w:val="20"/>
          <w:szCs w:val="20"/>
        </w:rPr>
        <w:t>as é recente. A sessão seguinte, “A parte dos sem parte”, será potente para refletir sobre essa exclusão.</w:t>
      </w:r>
    </w:p>
  </w:footnote>
  <w:footnote w:id="13">
    <w:p w14:paraId="00000075" w14:textId="2321CA9A" w:rsidR="002A74B2" w:rsidRDefault="00DD00CE">
      <w:pPr>
        <w:pBdr>
          <w:top w:val="nil"/>
          <w:left w:val="nil"/>
          <w:bottom w:val="nil"/>
          <w:right w:val="nil"/>
          <w:between w:val="nil"/>
        </w:pBdr>
        <w:jc w:val="both"/>
        <w:rPr>
          <w:rFonts w:ascii="Arial" w:eastAsia="Arial" w:hAnsi="Arial" w:cs="Arial"/>
          <w:color w:val="000000"/>
          <w:sz w:val="22"/>
          <w:szCs w:val="22"/>
        </w:rPr>
      </w:pPr>
      <w:r>
        <w:rPr>
          <w:vertAlign w:val="superscript"/>
        </w:rPr>
        <w:footnoteRef/>
      </w:r>
      <w:hyperlink r:id="rId10">
        <w:r>
          <w:rPr>
            <w:rFonts w:ascii="Arial" w:eastAsia="Arial" w:hAnsi="Arial" w:cs="Arial"/>
            <w:color w:val="000000"/>
            <w:sz w:val="20"/>
            <w:szCs w:val="20"/>
          </w:rPr>
          <w:t xml:space="preserve"> Importante ressaltar que a história da Av. Pedro II é marcada pelo processo da exclusão. Inclusive</w:t>
        </w:r>
        <w:r>
          <w:rPr>
            <w:rFonts w:ascii="Arial" w:eastAsia="Arial" w:hAnsi="Arial" w:cs="Arial"/>
            <w:color w:val="000000"/>
            <w:sz w:val="20"/>
            <w:szCs w:val="20"/>
          </w:rPr>
          <w:t xml:space="preserve"> seu surgimento se deu pela exclusão dos operários do centro urbano </w:t>
        </w:r>
      </w:hyperlink>
      <w:r>
        <w:rPr>
          <w:rFonts w:ascii="Arial" w:eastAsia="Arial" w:hAnsi="Arial" w:cs="Arial"/>
          <w:color w:val="000000"/>
          <w:sz w:val="20"/>
          <w:szCs w:val="20"/>
        </w:rPr>
        <w:t>(ARREGUY e RIBEIRO, 2008)</w:t>
      </w:r>
      <w:r w:rsidR="00D43C87">
        <w:rPr>
          <w:rFonts w:ascii="Arial" w:eastAsia="Arial" w:hAnsi="Arial" w:cs="Arial"/>
          <w:color w:val="000000"/>
          <w:sz w:val="20"/>
          <w:szCs w:val="20"/>
        </w:rPr>
        <w:t>,</w:t>
      </w:r>
      <w:r>
        <w:rPr>
          <w:rFonts w:ascii="Arial" w:eastAsia="Arial" w:hAnsi="Arial" w:cs="Arial"/>
          <w:color w:val="000000"/>
          <w:sz w:val="20"/>
          <w:szCs w:val="20"/>
        </w:rPr>
        <w:t xml:space="preserve"> como já referido anteriormente e que continua com as ocupações das pessoas trans e travestis.</w:t>
      </w:r>
    </w:p>
  </w:footnote>
  <w:footnote w:id="14">
    <w:p w14:paraId="00000076" w14:textId="77777777" w:rsidR="002A74B2" w:rsidRDefault="00DD00CE">
      <w:pPr>
        <w:pBdr>
          <w:top w:val="nil"/>
          <w:left w:val="nil"/>
          <w:bottom w:val="nil"/>
          <w:right w:val="nil"/>
          <w:between w:val="nil"/>
        </w:pBdr>
        <w:jc w:val="both"/>
        <w:rPr>
          <w:rFonts w:ascii="Arial" w:eastAsia="Arial" w:hAnsi="Arial" w:cs="Arial"/>
          <w:color w:val="000000"/>
          <w:sz w:val="22"/>
          <w:szCs w:val="22"/>
        </w:rPr>
      </w:pPr>
      <w:r>
        <w:rPr>
          <w:vertAlign w:val="superscript"/>
        </w:rPr>
        <w:footnoteRef/>
      </w:r>
      <w:r>
        <w:rPr>
          <w:rFonts w:ascii="Arial" w:eastAsia="Arial" w:hAnsi="Arial" w:cs="Arial"/>
          <w:color w:val="000000"/>
          <w:sz w:val="20"/>
          <w:szCs w:val="20"/>
        </w:rPr>
        <w:t xml:space="preserve"> “No que se refere às mulheres transexuais e às travestis, é patent</w:t>
      </w:r>
      <w:r>
        <w:rPr>
          <w:rFonts w:ascii="Arial" w:eastAsia="Arial" w:hAnsi="Arial" w:cs="Arial"/>
          <w:color w:val="000000"/>
          <w:sz w:val="20"/>
          <w:szCs w:val="20"/>
        </w:rPr>
        <w:t>e que, em nossa sociedade, elas não recebem o mesmo tratamento dados às mulheres cisgênero, popularmente tidas como mulheres “de verdade”, tampouco as mesmas oportunidades, de modo que as mulheres transexuais e as travestis, além de serem vitimadas pelo ma</w:t>
      </w:r>
      <w:r>
        <w:rPr>
          <w:rFonts w:ascii="Arial" w:eastAsia="Arial" w:hAnsi="Arial" w:cs="Arial"/>
          <w:color w:val="000000"/>
          <w:sz w:val="20"/>
          <w:szCs w:val="20"/>
        </w:rPr>
        <w:t>chismo, também o são por uma forma de sexismo, de base legal-biologizante, que lhes nega o estatuto da feminilidade ou da ‘mulheridade’ (JESUS e ALVES, 2010, p. 13, grifo do original)</w:t>
      </w:r>
    </w:p>
  </w:footnote>
  <w:footnote w:id="15">
    <w:p w14:paraId="00000077" w14:textId="6480A292" w:rsidR="002A74B2" w:rsidRDefault="00DD00CE">
      <w:pPr>
        <w:pBdr>
          <w:top w:val="nil"/>
          <w:left w:val="nil"/>
          <w:bottom w:val="nil"/>
          <w:right w:val="nil"/>
          <w:between w:val="nil"/>
        </w:pBdr>
        <w:rPr>
          <w:rFonts w:ascii="Arial" w:eastAsia="Arial" w:hAnsi="Arial" w:cs="Arial"/>
          <w:color w:val="000000"/>
          <w:sz w:val="22"/>
          <w:szCs w:val="22"/>
        </w:rPr>
      </w:pPr>
      <w:r>
        <w:rPr>
          <w:vertAlign w:val="superscript"/>
        </w:rPr>
        <w:footnoteRef/>
      </w:r>
      <w:r>
        <w:rPr>
          <w:rFonts w:ascii="Arial" w:eastAsia="Arial" w:hAnsi="Arial" w:cs="Arial"/>
          <w:color w:val="000000"/>
          <w:sz w:val="20"/>
          <w:szCs w:val="20"/>
        </w:rPr>
        <w:t xml:space="preserve"> Para bell hooks (2015)</w:t>
      </w:r>
      <w:r w:rsidR="00A50D5D">
        <w:rPr>
          <w:rFonts w:ascii="Arial" w:eastAsia="Arial" w:hAnsi="Arial" w:cs="Arial"/>
          <w:color w:val="000000"/>
          <w:sz w:val="20"/>
          <w:szCs w:val="20"/>
        </w:rPr>
        <w:t>,</w:t>
      </w:r>
      <w:r>
        <w:rPr>
          <w:rFonts w:ascii="Arial" w:eastAsia="Arial" w:hAnsi="Arial" w:cs="Arial"/>
          <w:color w:val="000000"/>
          <w:sz w:val="20"/>
          <w:szCs w:val="20"/>
        </w:rPr>
        <w:t xml:space="preserve"> “Ser oprimida significa </w:t>
      </w:r>
      <w:r>
        <w:rPr>
          <w:rFonts w:ascii="Arial" w:eastAsia="Arial" w:hAnsi="Arial" w:cs="Arial"/>
          <w:i/>
          <w:color w:val="000000"/>
          <w:sz w:val="20"/>
          <w:szCs w:val="20"/>
        </w:rPr>
        <w:t>ausência de opções</w:t>
      </w:r>
      <w:r>
        <w:rPr>
          <w:rFonts w:ascii="Arial" w:eastAsia="Arial" w:hAnsi="Arial" w:cs="Arial"/>
          <w:color w:val="000000"/>
          <w:sz w:val="20"/>
          <w:szCs w:val="20"/>
        </w:rPr>
        <w:t>” (p.</w:t>
      </w:r>
      <w:r>
        <w:rPr>
          <w:rFonts w:ascii="Arial" w:eastAsia="Arial" w:hAnsi="Arial" w:cs="Arial"/>
          <w:color w:val="000000"/>
          <w:sz w:val="20"/>
          <w:szCs w:val="20"/>
        </w:rPr>
        <w:t xml:space="preserve"> 197, grifo do original).</w:t>
      </w:r>
    </w:p>
  </w:footnote>
  <w:footnote w:id="16">
    <w:p w14:paraId="00000078" w14:textId="236093B8" w:rsidR="002A74B2" w:rsidRDefault="00DD00CE">
      <w:pPr>
        <w:pBdr>
          <w:top w:val="nil"/>
          <w:left w:val="nil"/>
          <w:bottom w:val="nil"/>
          <w:right w:val="nil"/>
          <w:between w:val="nil"/>
        </w:pBdr>
        <w:jc w:val="both"/>
        <w:rPr>
          <w:rFonts w:ascii="Arial" w:eastAsia="Arial" w:hAnsi="Arial" w:cs="Arial"/>
          <w:color w:val="000000"/>
          <w:sz w:val="22"/>
          <w:szCs w:val="22"/>
        </w:rPr>
      </w:pPr>
      <w:r>
        <w:rPr>
          <w:vertAlign w:val="superscript"/>
        </w:rPr>
        <w:footnoteRef/>
      </w:r>
      <w:r>
        <w:rPr>
          <w:rFonts w:ascii="Arial" w:eastAsia="Arial" w:hAnsi="Arial" w:cs="Arial"/>
          <w:color w:val="000000"/>
          <w:sz w:val="20"/>
          <w:szCs w:val="20"/>
        </w:rPr>
        <w:t xml:space="preserve"> Popularmente o termo bicha é utilizado para se referir a homossexuais. Entretanto, as experiências das vivências trans, travestis e homossexuais comumente são</w:t>
      </w:r>
      <w:r>
        <w:rPr>
          <w:rFonts w:ascii="Arial" w:eastAsia="Arial" w:hAnsi="Arial" w:cs="Arial"/>
          <w:color w:val="000000"/>
          <w:sz w:val="20"/>
          <w:szCs w:val="20"/>
        </w:rPr>
        <w:t xml:space="preserve"> aglutinadas no Brasil, de modo que o termo pode se referir tanto </w:t>
      </w:r>
      <w:r>
        <w:rPr>
          <w:rFonts w:ascii="Arial" w:eastAsia="Arial" w:hAnsi="Arial" w:cs="Arial"/>
          <w:color w:val="000000"/>
          <w:sz w:val="20"/>
          <w:szCs w:val="20"/>
        </w:rPr>
        <w:t>ao homosexual cisgênero quanto a travesti e mulher trans.</w:t>
      </w:r>
    </w:p>
  </w:footnote>
  <w:footnote w:id="17">
    <w:p w14:paraId="00000079" w14:textId="77777777" w:rsidR="002A74B2" w:rsidRDefault="00DD00CE">
      <w:pPr>
        <w:widowControl w:val="0"/>
        <w:pBdr>
          <w:top w:val="nil"/>
          <w:left w:val="nil"/>
          <w:bottom w:val="nil"/>
          <w:right w:val="nil"/>
          <w:between w:val="nil"/>
        </w:pBdr>
        <w:jc w:val="both"/>
        <w:rPr>
          <w:rFonts w:ascii="Arial" w:eastAsia="Arial" w:hAnsi="Arial" w:cs="Arial"/>
          <w:color w:val="000000"/>
          <w:sz w:val="22"/>
          <w:szCs w:val="22"/>
        </w:rPr>
      </w:pPr>
      <w:r>
        <w:rPr>
          <w:vertAlign w:val="superscript"/>
        </w:rPr>
        <w:footnoteRef/>
      </w:r>
      <w:r>
        <w:rPr>
          <w:color w:val="000000"/>
          <w:sz w:val="20"/>
          <w:szCs w:val="20"/>
        </w:rPr>
        <w:t xml:space="preserve"> Valter Hugo Mãe opta por contrariar as normas gramaticais de escrever as iniciais dos nomes em maiúscula, logicamente como um artifício significante. Como retiramos esse fragmento do livro as iniciais em minuscula serão permanecidas.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77777777" w:rsidR="002A74B2" w:rsidRDefault="002A74B2">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4B2"/>
    <w:rsid w:val="001A094A"/>
    <w:rsid w:val="002A74B2"/>
    <w:rsid w:val="00453086"/>
    <w:rsid w:val="00A50D5D"/>
    <w:rsid w:val="00D43C87"/>
    <w:rsid w:val="00DD0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3A3F2C"/>
  <w15:docId w15:val="{3538982A-5AA7-9743-A8F2-53F19DD77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TextodecomentrioChar">
    <w:name w:val="Texto de comentário Char"/>
    <w:basedOn w:val="DefaultParagraphFont"/>
    <w:uiPriority w:val="99"/>
    <w:semiHidden/>
    <w:rPr>
      <w:sz w:val="20"/>
      <w:szCs w:val="20"/>
    </w:rPr>
  </w:style>
  <w:style w:type="character" w:styleId="CommentReference">
    <w:name w:val="annotation reference"/>
    <w:uiPriority w:val="99"/>
    <w:semiHidden/>
    <w:unhideWhenUsed/>
    <w:rPr>
      <w:sz w:val="16"/>
      <w:szCs w:val="16"/>
    </w:rPr>
  </w:style>
  <w:style w:type="paragraph" w:styleId="BalloonText">
    <w:name w:val="Balloon Text"/>
    <w:basedOn w:val="Normal"/>
    <w:link w:val="BalloonTextChar"/>
    <w:uiPriority w:val="99"/>
    <w:semiHidden/>
    <w:unhideWhenUsed/>
    <w:rsid w:val="004E36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6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AssuntodocomentrioChar">
    <w:name w:val="Assunto do comentário Char"/>
    <w:basedOn w:val="TextodecomentrioChar"/>
    <w:uiPriority w:val="99"/>
    <w:semiHidden/>
    <w:rsid w:val="00B61F70"/>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CommentTextChar">
    <w:name w:val="Comment Text Char"/>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academia.edu/29286937/Carta_de_uma_ex-mulata_%25C3%25A0_Judith_Butler" TargetMode="External"/><Relationship Id="rId3" Type="http://schemas.openxmlformats.org/officeDocument/2006/relationships/settings" Target="settings.xml"/><Relationship Id="rId7" Type="http://schemas.openxmlformats.org/officeDocument/2006/relationships/hyperlink" Target="mailto:tomasspgerma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mailto:tomasspgerman@gmail.com" TargetMode="External"/><Relationship Id="rId3" Type="http://schemas.openxmlformats.org/officeDocument/2006/relationships/hyperlink" Target="mailto:tomasspgerman@gmail.com" TargetMode="External"/><Relationship Id="rId7" Type="http://schemas.openxmlformats.org/officeDocument/2006/relationships/hyperlink" Target="mailto:tomasspgerman@gmail.com" TargetMode="External"/><Relationship Id="rId2" Type="http://schemas.openxmlformats.org/officeDocument/2006/relationships/hyperlink" Target="mailto:tomasspgerman@gmail.com" TargetMode="External"/><Relationship Id="rId1" Type="http://schemas.openxmlformats.org/officeDocument/2006/relationships/hyperlink" Target="https://www.otempo.com.br/cidades/avenidas-da-capital-cobrem-25-dos-c%25C3%25B3rregos-urbanos-1.1001605" TargetMode="External"/><Relationship Id="rId6" Type="http://schemas.openxmlformats.org/officeDocument/2006/relationships/hyperlink" Target="mailto:tomasspgerman@gmail.com" TargetMode="External"/><Relationship Id="rId5" Type="http://schemas.openxmlformats.org/officeDocument/2006/relationships/hyperlink" Target="mailto:tomasspgerman@gmail.com" TargetMode="External"/><Relationship Id="rId10" Type="http://schemas.openxmlformats.org/officeDocument/2006/relationships/hyperlink" Target="mailto:tomasspgerman@gmail.com" TargetMode="External"/><Relationship Id="rId4" Type="http://schemas.openxmlformats.org/officeDocument/2006/relationships/hyperlink" Target="mailto:tomasspgerman@gmail.com" TargetMode="External"/><Relationship Id="rId9" Type="http://schemas.openxmlformats.org/officeDocument/2006/relationships/hyperlink" Target="mailto:tomasspgerm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VkK4J7JUVhC11W+NPhWHw2tbZw==">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4755</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Fernanda Dusse</cp:lastModifiedBy>
  <cp:revision>2</cp:revision>
  <dcterms:created xsi:type="dcterms:W3CDTF">2019-10-13T14:40:00Z</dcterms:created>
  <dcterms:modified xsi:type="dcterms:W3CDTF">2019-11-23T19:37:00Z</dcterms:modified>
</cp:coreProperties>
</file>