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C5F7A" w:rsidRDefault="00213C87">
      <w:pPr>
        <w:spacing w:before="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SOBREVIVÊNCIA DOS VAGA-LUMES NA VILA DIQUE:</w:t>
      </w:r>
    </w:p>
    <w:p w14:paraId="00000002" w14:textId="77777777" w:rsidR="003C5F7A" w:rsidRDefault="00213C87">
      <w:pPr>
        <w:pBdr>
          <w:top w:val="nil"/>
          <w:left w:val="nil"/>
          <w:bottom w:val="nil"/>
          <w:right w:val="nil"/>
          <w:between w:val="nil"/>
        </w:pBdr>
        <w:spacing w:before="200" w:after="120" w:line="240" w:lineRule="auto"/>
        <w:ind w:left="1276" w:right="7" w:hanging="127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Reflexões sobre um planejamento urbano popular</w:t>
      </w:r>
    </w:p>
    <w:p w14:paraId="00000003" w14:textId="4734B16F" w:rsidR="003C5F7A" w:rsidRPr="00CE3320" w:rsidRDefault="00DD41B8">
      <w:pPr>
        <w:spacing w:before="200" w:line="240" w:lineRule="auto"/>
        <w:ind w:left="567" w:right="7"/>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THE </w:t>
      </w:r>
      <w:r w:rsidR="00213C87" w:rsidRPr="00CE3320">
        <w:rPr>
          <w:rFonts w:ascii="Times New Roman" w:eastAsia="Times New Roman" w:hAnsi="Times New Roman" w:cs="Times New Roman"/>
          <w:b/>
          <w:sz w:val="24"/>
          <w:szCs w:val="24"/>
          <w:lang w:val="en-US"/>
        </w:rPr>
        <w:t>SURVIVAL OF FIREFLIES IN VILA DIQUE:</w:t>
      </w:r>
    </w:p>
    <w:p w14:paraId="00000004" w14:textId="77777777" w:rsidR="003C5F7A" w:rsidRDefault="00213C87">
      <w:pPr>
        <w:spacing w:before="200" w:line="240" w:lineRule="auto"/>
        <w:ind w:left="567" w:right="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Reflections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“popular” </w:t>
      </w:r>
      <w:proofErr w:type="spellStart"/>
      <w:r>
        <w:rPr>
          <w:rFonts w:ascii="Times New Roman" w:eastAsia="Times New Roman" w:hAnsi="Times New Roman" w:cs="Times New Roman"/>
          <w:sz w:val="24"/>
          <w:szCs w:val="24"/>
        </w:rPr>
        <w:t>urban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planning</w:t>
      </w:r>
      <w:proofErr w:type="spellEnd"/>
    </w:p>
    <w:p w14:paraId="00000005" w14:textId="77777777" w:rsidR="003C5F7A" w:rsidRDefault="00213C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Ane Briscke: </w:t>
      </w:r>
      <w:r>
        <w:rPr>
          <w:rFonts w:ascii="Times New Roman" w:eastAsia="Times New Roman" w:hAnsi="Times New Roman" w:cs="Times New Roman"/>
          <w:sz w:val="24"/>
          <w:szCs w:val="24"/>
        </w:rPr>
        <w:t xml:space="preserve">Mestranda em Ciências Sociais pela PUCRS, pesquisadora e </w:t>
      </w:r>
      <w:proofErr w:type="spellStart"/>
      <w:r>
        <w:rPr>
          <w:rFonts w:ascii="Times New Roman" w:eastAsia="Times New Roman" w:hAnsi="Times New Roman" w:cs="Times New Roman"/>
          <w:sz w:val="24"/>
          <w:szCs w:val="24"/>
        </w:rPr>
        <w:t>extensionista</w:t>
      </w:r>
      <w:proofErr w:type="spellEnd"/>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anebriscke@gmail.com</w:t>
        </w:r>
      </w:hyperlink>
    </w:p>
    <w:p w14:paraId="00000006" w14:textId="77777777" w:rsidR="003C5F7A" w:rsidRDefault="00213C87">
      <w:pPr>
        <w:spacing w:after="0" w:line="24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b/>
          <w:sz w:val="24"/>
          <w:szCs w:val="24"/>
        </w:rPr>
        <w:t>Douglas Silveira Martini:</w:t>
      </w:r>
      <w:r>
        <w:rPr>
          <w:rFonts w:ascii="Times New Roman" w:eastAsia="Times New Roman" w:hAnsi="Times New Roman" w:cs="Times New Roman"/>
          <w:sz w:val="24"/>
          <w:szCs w:val="24"/>
        </w:rPr>
        <w:t xml:space="preserve"> Graduando de Arquitetura e Urbanismo na UFRGS, pesquisador e </w:t>
      </w:r>
      <w:proofErr w:type="spellStart"/>
      <w:r>
        <w:rPr>
          <w:rFonts w:ascii="Times New Roman" w:eastAsia="Times New Roman" w:hAnsi="Times New Roman" w:cs="Times New Roman"/>
          <w:sz w:val="24"/>
          <w:szCs w:val="24"/>
        </w:rPr>
        <w:t>extensionista</w:t>
      </w:r>
      <w:proofErr w:type="spellEnd"/>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FF"/>
            <w:sz w:val="24"/>
            <w:szCs w:val="24"/>
            <w:u w:val="single"/>
          </w:rPr>
          <w:t>douglassmartini@gmail.com</w:t>
        </w:r>
      </w:hyperlink>
    </w:p>
    <w:p w14:paraId="00000007" w14:textId="77777777" w:rsidR="003C5F7A" w:rsidRDefault="00213C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Igor </w:t>
      </w:r>
      <w:proofErr w:type="spellStart"/>
      <w:r>
        <w:rPr>
          <w:rFonts w:ascii="Times New Roman" w:eastAsia="Times New Roman" w:hAnsi="Times New Roman" w:cs="Times New Roman"/>
          <w:b/>
          <w:sz w:val="24"/>
          <w:szCs w:val="24"/>
        </w:rPr>
        <w:t>Nicolini</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Graduando de Arquitetura e Urbanismo na UFRGS, pesquisador e </w:t>
      </w:r>
      <w:proofErr w:type="spellStart"/>
      <w:r>
        <w:rPr>
          <w:rFonts w:ascii="Times New Roman" w:eastAsia="Times New Roman" w:hAnsi="Times New Roman" w:cs="Times New Roman"/>
          <w:sz w:val="24"/>
          <w:szCs w:val="24"/>
        </w:rPr>
        <w:t>extensionista</w:t>
      </w:r>
      <w:proofErr w:type="spellEnd"/>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nicolini.igor@gmail.com</w:t>
        </w:r>
      </w:hyperlink>
    </w:p>
    <w:p w14:paraId="00000008" w14:textId="77777777" w:rsidR="003C5F7A" w:rsidRDefault="00213C87">
      <w:pPr>
        <w:spacing w:after="0" w:line="24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b/>
          <w:sz w:val="24"/>
          <w:szCs w:val="24"/>
        </w:rPr>
        <w:t xml:space="preserve">Nicole </w:t>
      </w:r>
      <w:proofErr w:type="spellStart"/>
      <w:r>
        <w:rPr>
          <w:rFonts w:ascii="Times New Roman" w:eastAsia="Times New Roman" w:hAnsi="Times New Roman" w:cs="Times New Roman"/>
          <w:b/>
          <w:sz w:val="24"/>
          <w:szCs w:val="24"/>
        </w:rPr>
        <w:t>Brazeiro</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Graduanda de Arquitetura e Urbanismo na UFRGS, pesquisadora e </w:t>
      </w:r>
      <w:proofErr w:type="spellStart"/>
      <w:r>
        <w:rPr>
          <w:rFonts w:ascii="Times New Roman" w:eastAsia="Times New Roman" w:hAnsi="Times New Roman" w:cs="Times New Roman"/>
          <w:sz w:val="24"/>
          <w:szCs w:val="24"/>
        </w:rPr>
        <w:t>extensionista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155CC"/>
          <w:sz w:val="24"/>
          <w:szCs w:val="24"/>
          <w:u w:val="single"/>
        </w:rPr>
        <w:t>nicoleoliverbraz@gmail.com</w:t>
      </w:r>
    </w:p>
    <w:p w14:paraId="00000009" w14:textId="77777777" w:rsidR="003C5F7A" w:rsidRDefault="003C5F7A">
      <w:pPr>
        <w:spacing w:after="0" w:line="240" w:lineRule="auto"/>
        <w:rPr>
          <w:rFonts w:ascii="Times New Roman" w:eastAsia="Times New Roman" w:hAnsi="Times New Roman" w:cs="Times New Roman"/>
          <w:color w:val="1155CC"/>
          <w:sz w:val="24"/>
          <w:szCs w:val="24"/>
          <w:u w:val="single"/>
        </w:rPr>
      </w:pPr>
    </w:p>
    <w:p w14:paraId="0000000A" w14:textId="77777777" w:rsidR="003C5F7A" w:rsidRDefault="003C5F7A">
      <w:pPr>
        <w:spacing w:after="0" w:line="240" w:lineRule="auto"/>
        <w:rPr>
          <w:rFonts w:ascii="Times New Roman" w:eastAsia="Times New Roman" w:hAnsi="Times New Roman" w:cs="Times New Roman"/>
          <w:sz w:val="24"/>
          <w:szCs w:val="24"/>
        </w:rPr>
        <w:sectPr w:rsidR="003C5F7A">
          <w:headerReference w:type="default" r:id="rId10"/>
          <w:footerReference w:type="default" r:id="rId11"/>
          <w:pgSz w:w="11906" w:h="16838"/>
          <w:pgMar w:top="1701" w:right="1134" w:bottom="1134" w:left="1701" w:header="0" w:footer="0" w:gutter="0"/>
          <w:pgNumType w:start="1"/>
          <w:cols w:space="720" w:equalWidth="0">
            <w:col w:w="8838"/>
          </w:cols>
        </w:sectPr>
      </w:pPr>
    </w:p>
    <w:p w14:paraId="0000000B" w14:textId="77777777" w:rsidR="003C5F7A" w:rsidRDefault="00213C87">
      <w:pPr>
        <w:pBdr>
          <w:top w:val="nil"/>
          <w:left w:val="nil"/>
          <w:bottom w:val="nil"/>
          <w:right w:val="nil"/>
          <w:between w:val="nil"/>
        </w:pBdr>
        <w:spacing w:after="120" w:line="240" w:lineRule="auto"/>
        <w:ind w:right="6"/>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RESUMO</w:t>
      </w:r>
    </w:p>
    <w:p w14:paraId="0000000C" w14:textId="5E948C18" w:rsidR="003C5F7A" w:rsidRDefault="00213C87">
      <w:pPr>
        <w:pBdr>
          <w:top w:val="nil"/>
          <w:left w:val="nil"/>
          <w:bottom w:val="nil"/>
          <w:right w:val="nil"/>
          <w:between w:val="nil"/>
        </w:pBdr>
        <w:spacing w:after="100" w:line="240" w:lineRule="auto"/>
        <w:ind w:right="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presente artigo estrutura-se em quatro partes. A primeira aborda brevemente o contexto histórico de luta por moradia e infraestrutura realizada pelos moradores da Vila Dique, bairro popular localizado na Zona Norte do município de Porto Alegre, capital do estado do Rio Grande do Sul. A segunda situa a luta pela permanência dos moradores no atual contexto de produção do espaço neoliberal da cidade, potencializado pelos grandes eventos esportivos. A terceira trata de elucidar o panorama atual dos processos de planejamento urbano, bem como os canais de participação já existentes em Porto Alegre, como o Conselho Municipal de Desenvolvimento Urbano e Ambiental (CMDUA) e o Orçamento Participativo (OP), buscando relacionar a atuação desses canais com o processo que vem ocorrendo na comunidade, onde moradores conjuntamente com o escritório modelo </w:t>
      </w:r>
      <w:r>
        <w:rPr>
          <w:rFonts w:ascii="Times New Roman" w:eastAsia="Times New Roman" w:hAnsi="Times New Roman" w:cs="Times New Roman"/>
          <w:i/>
          <w:sz w:val="20"/>
          <w:szCs w:val="20"/>
        </w:rPr>
        <w:t>EMAV - Práticas Participativas Populares,</w:t>
      </w:r>
      <w:r>
        <w:rPr>
          <w:rFonts w:ascii="Times New Roman" w:eastAsia="Times New Roman" w:hAnsi="Times New Roman" w:cs="Times New Roman"/>
          <w:sz w:val="20"/>
          <w:szCs w:val="20"/>
        </w:rPr>
        <w:t xml:space="preserve"> da Faculdade de Arquitetura da Universidade Federal do Rio Grande do Sul (UFRGS), e outros apoiadores, v</w:t>
      </w:r>
      <w:r w:rsidR="00DD41B8">
        <w:rPr>
          <w:rFonts w:ascii="Times New Roman" w:eastAsia="Times New Roman" w:hAnsi="Times New Roman" w:cs="Times New Roman"/>
          <w:sz w:val="20"/>
          <w:szCs w:val="20"/>
        </w:rPr>
        <w:t>ê</w:t>
      </w:r>
      <w:r>
        <w:rPr>
          <w:rFonts w:ascii="Times New Roman" w:eastAsia="Times New Roman" w:hAnsi="Times New Roman" w:cs="Times New Roman"/>
          <w:sz w:val="20"/>
          <w:szCs w:val="20"/>
        </w:rPr>
        <w:t>m dando corpo a um Plano Popular da Vila Dique. Discorremos também sobre o que entendemos ser um planejamento urbano participativo ou excludente e sobre organização e registros em projetos de extensão. A última parte aborda a construção da metodologia adotada para elaborar a primeira etapa do que seria um plano popular de urbanização que consiste de um diagnóstico para o entendimento coletivo da comunidade, descrevendo os passos e as abordagens pedagógicas utilizadas com o objetivo de tornar as dinâmicas participativas mais inclusivas e representativas.</w:t>
      </w:r>
    </w:p>
    <w:p w14:paraId="0000000D" w14:textId="49625663" w:rsidR="003C5F7A" w:rsidRDefault="00213C87">
      <w:pPr>
        <w:pBdr>
          <w:top w:val="nil"/>
          <w:left w:val="nil"/>
          <w:bottom w:val="nil"/>
          <w:right w:val="nil"/>
          <w:between w:val="nil"/>
        </w:pBdr>
        <w:spacing w:after="100" w:line="240" w:lineRule="auto"/>
        <w:ind w:right="6"/>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Palavras-chave:</w:t>
      </w:r>
      <w:r>
        <w:rPr>
          <w:rFonts w:ascii="Times New Roman" w:eastAsia="Times New Roman" w:hAnsi="Times New Roman" w:cs="Times New Roman"/>
          <w:sz w:val="20"/>
          <w:szCs w:val="20"/>
        </w:rPr>
        <w:t xml:space="preserve"> </w:t>
      </w:r>
      <w:r w:rsidR="00DD41B8">
        <w:rPr>
          <w:rFonts w:ascii="Times New Roman" w:eastAsia="Times New Roman" w:hAnsi="Times New Roman" w:cs="Times New Roman"/>
          <w:sz w:val="20"/>
          <w:szCs w:val="20"/>
        </w:rPr>
        <w:t>P</w:t>
      </w:r>
      <w:r>
        <w:rPr>
          <w:rFonts w:ascii="Times New Roman" w:eastAsia="Times New Roman" w:hAnsi="Times New Roman" w:cs="Times New Roman"/>
          <w:sz w:val="20"/>
          <w:szCs w:val="20"/>
        </w:rPr>
        <w:t>lanejamento urbano</w:t>
      </w:r>
      <w:r w:rsidR="00DD41B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participação popular</w:t>
      </w:r>
      <w:r w:rsidR="00DD41B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extensão popular</w:t>
      </w:r>
    </w:p>
    <w:p w14:paraId="0000000E" w14:textId="77777777" w:rsidR="003C5F7A" w:rsidRPr="00CE3320" w:rsidRDefault="00213C87">
      <w:pPr>
        <w:pBdr>
          <w:top w:val="nil"/>
          <w:left w:val="nil"/>
          <w:bottom w:val="nil"/>
          <w:right w:val="nil"/>
          <w:between w:val="nil"/>
        </w:pBdr>
        <w:spacing w:after="100" w:line="240" w:lineRule="auto"/>
        <w:ind w:right="6"/>
        <w:jc w:val="both"/>
        <w:rPr>
          <w:rFonts w:ascii="Times New Roman" w:eastAsia="Times New Roman" w:hAnsi="Times New Roman" w:cs="Times New Roman"/>
          <w:sz w:val="20"/>
          <w:szCs w:val="20"/>
          <w:lang w:val="en-US"/>
        </w:rPr>
      </w:pPr>
      <w:r w:rsidRPr="00CE3320">
        <w:rPr>
          <w:rFonts w:ascii="Times New Roman" w:eastAsia="Times New Roman" w:hAnsi="Times New Roman" w:cs="Times New Roman"/>
          <w:b/>
          <w:sz w:val="20"/>
          <w:szCs w:val="20"/>
          <w:lang w:val="en-US"/>
        </w:rPr>
        <w:t>ABSTRACT</w:t>
      </w:r>
    </w:p>
    <w:p w14:paraId="0000000F" w14:textId="2435CB8C" w:rsidR="003C5F7A" w:rsidRPr="00CE3320" w:rsidRDefault="00213C87">
      <w:pPr>
        <w:pBdr>
          <w:top w:val="nil"/>
          <w:left w:val="nil"/>
          <w:bottom w:val="nil"/>
          <w:right w:val="nil"/>
          <w:between w:val="nil"/>
        </w:pBdr>
        <w:spacing w:after="100" w:line="240" w:lineRule="auto"/>
        <w:ind w:right="7"/>
        <w:jc w:val="both"/>
        <w:rPr>
          <w:rFonts w:ascii="Times New Roman" w:eastAsia="Times New Roman" w:hAnsi="Times New Roman" w:cs="Times New Roman"/>
          <w:sz w:val="20"/>
          <w:szCs w:val="20"/>
          <w:lang w:val="en-US"/>
        </w:rPr>
      </w:pPr>
      <w:r w:rsidRPr="00CE3320">
        <w:rPr>
          <w:rFonts w:ascii="Times New Roman" w:eastAsia="Times New Roman" w:hAnsi="Times New Roman" w:cs="Times New Roman"/>
          <w:sz w:val="20"/>
          <w:szCs w:val="20"/>
          <w:lang w:val="en-US"/>
        </w:rPr>
        <w:t xml:space="preserve">This article is structured in four sections. The first </w:t>
      </w:r>
      <w:r w:rsidR="00DD41B8">
        <w:rPr>
          <w:rFonts w:ascii="Times New Roman" w:eastAsia="Times New Roman" w:hAnsi="Times New Roman" w:cs="Times New Roman"/>
          <w:sz w:val="20"/>
          <w:szCs w:val="20"/>
          <w:lang w:val="en-US"/>
        </w:rPr>
        <w:t xml:space="preserve">one briefly </w:t>
      </w:r>
      <w:r w:rsidRPr="00CE3320">
        <w:rPr>
          <w:rFonts w:ascii="Times New Roman" w:eastAsia="Times New Roman" w:hAnsi="Times New Roman" w:cs="Times New Roman"/>
          <w:sz w:val="20"/>
          <w:szCs w:val="20"/>
          <w:lang w:val="en-US"/>
        </w:rPr>
        <w:t xml:space="preserve">approaches the historical context of the fight for housing and infrastructure engaged by the residents of Vila </w:t>
      </w:r>
      <w:proofErr w:type="spellStart"/>
      <w:r w:rsidRPr="00CE3320">
        <w:rPr>
          <w:rFonts w:ascii="Times New Roman" w:eastAsia="Times New Roman" w:hAnsi="Times New Roman" w:cs="Times New Roman"/>
          <w:sz w:val="20"/>
          <w:szCs w:val="20"/>
          <w:lang w:val="en-US"/>
        </w:rPr>
        <w:t>Dique</w:t>
      </w:r>
      <w:proofErr w:type="spellEnd"/>
      <w:r w:rsidRPr="00CE3320">
        <w:rPr>
          <w:rFonts w:ascii="Times New Roman" w:eastAsia="Times New Roman" w:hAnsi="Times New Roman" w:cs="Times New Roman"/>
          <w:sz w:val="20"/>
          <w:szCs w:val="20"/>
          <w:lang w:val="en-US"/>
        </w:rPr>
        <w:t xml:space="preserve">, a popular neighborhood located in the north area of the city of Porto Alegre, </w:t>
      </w:r>
      <w:r w:rsidR="00DD41B8">
        <w:rPr>
          <w:rFonts w:ascii="Times New Roman" w:eastAsia="Times New Roman" w:hAnsi="Times New Roman" w:cs="Times New Roman"/>
          <w:sz w:val="20"/>
          <w:szCs w:val="20"/>
          <w:lang w:val="en-US"/>
        </w:rPr>
        <w:t xml:space="preserve">the </w:t>
      </w:r>
      <w:r w:rsidRPr="00CE3320">
        <w:rPr>
          <w:rFonts w:ascii="Times New Roman" w:eastAsia="Times New Roman" w:hAnsi="Times New Roman" w:cs="Times New Roman"/>
          <w:sz w:val="20"/>
          <w:szCs w:val="20"/>
          <w:lang w:val="en-US"/>
        </w:rPr>
        <w:t>capital of Rio Grande do Sul</w:t>
      </w:r>
      <w:r w:rsidR="00DD41B8">
        <w:rPr>
          <w:rFonts w:ascii="Times New Roman" w:eastAsia="Times New Roman" w:hAnsi="Times New Roman" w:cs="Times New Roman"/>
          <w:sz w:val="20"/>
          <w:szCs w:val="20"/>
          <w:lang w:val="en-US"/>
        </w:rPr>
        <w:t xml:space="preserve"> state</w:t>
      </w:r>
      <w:r w:rsidRPr="00CE3320">
        <w:rPr>
          <w:rFonts w:ascii="Times New Roman" w:eastAsia="Times New Roman" w:hAnsi="Times New Roman" w:cs="Times New Roman"/>
          <w:sz w:val="20"/>
          <w:szCs w:val="20"/>
          <w:lang w:val="en-US"/>
        </w:rPr>
        <w:t xml:space="preserve">. The second </w:t>
      </w:r>
      <w:r w:rsidR="00DD41B8">
        <w:rPr>
          <w:rFonts w:ascii="Times New Roman" w:eastAsia="Times New Roman" w:hAnsi="Times New Roman" w:cs="Times New Roman"/>
          <w:sz w:val="20"/>
          <w:szCs w:val="20"/>
          <w:lang w:val="en-US"/>
        </w:rPr>
        <w:t xml:space="preserve">section </w:t>
      </w:r>
      <w:r w:rsidRPr="00CE3320">
        <w:rPr>
          <w:rFonts w:ascii="Times New Roman" w:eastAsia="Times New Roman" w:hAnsi="Times New Roman" w:cs="Times New Roman"/>
          <w:sz w:val="20"/>
          <w:szCs w:val="20"/>
          <w:lang w:val="en-US"/>
        </w:rPr>
        <w:t>places the residents</w:t>
      </w:r>
      <w:r w:rsidR="00DD41B8">
        <w:rPr>
          <w:rFonts w:ascii="Times New Roman" w:eastAsia="Times New Roman" w:hAnsi="Times New Roman" w:cs="Times New Roman"/>
          <w:sz w:val="20"/>
          <w:szCs w:val="20"/>
          <w:lang w:val="en-US"/>
        </w:rPr>
        <w:t>’</w:t>
      </w:r>
      <w:r w:rsidRPr="00CE3320">
        <w:rPr>
          <w:rFonts w:ascii="Times New Roman" w:eastAsia="Times New Roman" w:hAnsi="Times New Roman" w:cs="Times New Roman"/>
          <w:sz w:val="20"/>
          <w:szCs w:val="20"/>
          <w:lang w:val="en-US"/>
        </w:rPr>
        <w:t xml:space="preserve"> fight for permanence in the current context of neoliberal production of space in the city, increased by big events. The third </w:t>
      </w:r>
      <w:r w:rsidR="00DD41B8">
        <w:rPr>
          <w:rFonts w:ascii="Times New Roman" w:eastAsia="Times New Roman" w:hAnsi="Times New Roman" w:cs="Times New Roman"/>
          <w:sz w:val="20"/>
          <w:szCs w:val="20"/>
          <w:lang w:val="en-US"/>
        </w:rPr>
        <w:t xml:space="preserve">part </w:t>
      </w:r>
      <w:r w:rsidRPr="00CE3320">
        <w:rPr>
          <w:rFonts w:ascii="Times New Roman" w:eastAsia="Times New Roman" w:hAnsi="Times New Roman" w:cs="Times New Roman"/>
          <w:sz w:val="20"/>
          <w:szCs w:val="20"/>
          <w:lang w:val="en-US"/>
        </w:rPr>
        <w:t xml:space="preserve">is about clarifying the current scenario of urban planning processes, as well as the means of participation that already exist in Porto Alegre, such as the City Council for Urban and Environmental Development (CMDUA) and the Participative Budgeting (OP), seeking to correlate the performance of these means with the process that has been occurring in the community, where residents, together with the architecture studio EMAV </w:t>
      </w:r>
      <w:r w:rsidR="00DD41B8">
        <w:rPr>
          <w:rFonts w:ascii="Times New Roman" w:eastAsia="Times New Roman" w:hAnsi="Times New Roman" w:cs="Times New Roman"/>
          <w:sz w:val="20"/>
          <w:szCs w:val="20"/>
          <w:lang w:val="en-US"/>
        </w:rPr>
        <w:t>–</w:t>
      </w:r>
      <w:r w:rsidRPr="00CE3320">
        <w:rPr>
          <w:rFonts w:ascii="Times New Roman" w:eastAsia="Times New Roman" w:hAnsi="Times New Roman" w:cs="Times New Roman"/>
          <w:sz w:val="20"/>
          <w:szCs w:val="20"/>
          <w:lang w:val="en-US"/>
        </w:rPr>
        <w:t xml:space="preserve"> Popular Participative Practices, from the School of Architecture of the Federal University of Rio Grande do Sul (UFRGS) and other contributors have been materializing a Popular Plan for Vila </w:t>
      </w:r>
      <w:proofErr w:type="spellStart"/>
      <w:r w:rsidRPr="00CE3320">
        <w:rPr>
          <w:rFonts w:ascii="Times New Roman" w:eastAsia="Times New Roman" w:hAnsi="Times New Roman" w:cs="Times New Roman"/>
          <w:sz w:val="20"/>
          <w:szCs w:val="20"/>
          <w:lang w:val="en-US"/>
        </w:rPr>
        <w:t>Dique</w:t>
      </w:r>
      <w:proofErr w:type="spellEnd"/>
      <w:r w:rsidRPr="00CE3320">
        <w:rPr>
          <w:rFonts w:ascii="Times New Roman" w:eastAsia="Times New Roman" w:hAnsi="Times New Roman" w:cs="Times New Roman"/>
          <w:sz w:val="20"/>
          <w:szCs w:val="20"/>
          <w:lang w:val="en-US"/>
        </w:rPr>
        <w:t xml:space="preserve">. On this part, we also talk about what we understand to be a participative or an excluding urban planning and about organization and records in Extension Projects. The last section approaches the elaboration of a methodology adopted to make the first stage of what would be a popular urbanization plan, </w:t>
      </w:r>
      <w:r w:rsidR="00DD41B8">
        <w:rPr>
          <w:rFonts w:ascii="Times New Roman" w:eastAsia="Times New Roman" w:hAnsi="Times New Roman" w:cs="Times New Roman"/>
          <w:sz w:val="20"/>
          <w:szCs w:val="20"/>
          <w:lang w:val="en-US"/>
        </w:rPr>
        <w:t>which</w:t>
      </w:r>
      <w:r w:rsidRPr="00CE3320">
        <w:rPr>
          <w:rFonts w:ascii="Times New Roman" w:eastAsia="Times New Roman" w:hAnsi="Times New Roman" w:cs="Times New Roman"/>
          <w:sz w:val="20"/>
          <w:szCs w:val="20"/>
          <w:lang w:val="en-US"/>
        </w:rPr>
        <w:t xml:space="preserve"> consists o</w:t>
      </w:r>
      <w:r w:rsidR="00DD41B8">
        <w:rPr>
          <w:rFonts w:ascii="Times New Roman" w:eastAsia="Times New Roman" w:hAnsi="Times New Roman" w:cs="Times New Roman"/>
          <w:sz w:val="20"/>
          <w:szCs w:val="20"/>
          <w:lang w:val="en-US"/>
        </w:rPr>
        <w:t>n</w:t>
      </w:r>
      <w:r w:rsidRPr="00CE3320">
        <w:rPr>
          <w:rFonts w:ascii="Times New Roman" w:eastAsia="Times New Roman" w:hAnsi="Times New Roman" w:cs="Times New Roman"/>
          <w:sz w:val="20"/>
          <w:szCs w:val="20"/>
          <w:lang w:val="en-US"/>
        </w:rPr>
        <w:t xml:space="preserve"> a diagnosis for the collective understanding of the community, describing the steps and the pedagogical approaches that are used with the objective of making the participative dynamics more inclusive and representative.</w:t>
      </w:r>
    </w:p>
    <w:p w14:paraId="00000010" w14:textId="79B7009A" w:rsidR="003C5F7A" w:rsidRPr="00CE3320" w:rsidRDefault="00213C87">
      <w:pPr>
        <w:spacing w:after="100" w:line="240" w:lineRule="auto"/>
        <w:ind w:right="7"/>
        <w:jc w:val="both"/>
        <w:rPr>
          <w:rFonts w:ascii="Times New Roman" w:eastAsia="Times New Roman" w:hAnsi="Times New Roman" w:cs="Times New Roman"/>
          <w:sz w:val="20"/>
          <w:szCs w:val="20"/>
          <w:lang w:val="en-US"/>
        </w:rPr>
      </w:pPr>
      <w:r w:rsidRPr="00CE3320">
        <w:rPr>
          <w:rFonts w:ascii="Times New Roman" w:eastAsia="Times New Roman" w:hAnsi="Times New Roman" w:cs="Times New Roman"/>
          <w:b/>
          <w:sz w:val="20"/>
          <w:szCs w:val="20"/>
          <w:lang w:val="en-US"/>
        </w:rPr>
        <w:t>Key words:</w:t>
      </w:r>
      <w:r w:rsidRPr="00CE3320">
        <w:rPr>
          <w:rFonts w:ascii="Times New Roman" w:eastAsia="Times New Roman" w:hAnsi="Times New Roman" w:cs="Times New Roman"/>
          <w:sz w:val="20"/>
          <w:szCs w:val="20"/>
          <w:lang w:val="en-US"/>
        </w:rPr>
        <w:t xml:space="preserve"> </w:t>
      </w:r>
      <w:r w:rsidR="00DD41B8">
        <w:rPr>
          <w:rFonts w:ascii="Times New Roman" w:eastAsia="Times New Roman" w:hAnsi="Times New Roman" w:cs="Times New Roman"/>
          <w:sz w:val="20"/>
          <w:szCs w:val="20"/>
          <w:lang w:val="en-US"/>
        </w:rPr>
        <w:t>U</w:t>
      </w:r>
      <w:r w:rsidRPr="00CE3320">
        <w:rPr>
          <w:rFonts w:ascii="Times New Roman" w:eastAsia="Times New Roman" w:hAnsi="Times New Roman" w:cs="Times New Roman"/>
          <w:sz w:val="20"/>
          <w:szCs w:val="20"/>
          <w:lang w:val="en-US"/>
        </w:rPr>
        <w:t>rban planning</w:t>
      </w:r>
      <w:r w:rsidR="00DD41B8">
        <w:rPr>
          <w:rFonts w:ascii="Times New Roman" w:eastAsia="Times New Roman" w:hAnsi="Times New Roman" w:cs="Times New Roman"/>
          <w:sz w:val="20"/>
          <w:szCs w:val="20"/>
          <w:lang w:val="en-US"/>
        </w:rPr>
        <w:t>;</w:t>
      </w:r>
      <w:r w:rsidRPr="00CE3320">
        <w:rPr>
          <w:rFonts w:ascii="Times New Roman" w:eastAsia="Times New Roman" w:hAnsi="Times New Roman" w:cs="Times New Roman"/>
          <w:sz w:val="20"/>
          <w:szCs w:val="20"/>
          <w:lang w:val="en-US"/>
        </w:rPr>
        <w:t xml:space="preserve"> citizen participation</w:t>
      </w:r>
      <w:r w:rsidR="00DD41B8">
        <w:rPr>
          <w:rFonts w:ascii="Times New Roman" w:eastAsia="Times New Roman" w:hAnsi="Times New Roman" w:cs="Times New Roman"/>
          <w:sz w:val="20"/>
          <w:szCs w:val="20"/>
          <w:lang w:val="en-US"/>
        </w:rPr>
        <w:t>;</w:t>
      </w:r>
      <w:r w:rsidRPr="00CE3320">
        <w:rPr>
          <w:rFonts w:ascii="Times New Roman" w:eastAsia="Times New Roman" w:hAnsi="Times New Roman" w:cs="Times New Roman"/>
          <w:sz w:val="20"/>
          <w:szCs w:val="20"/>
          <w:lang w:val="en-US"/>
        </w:rPr>
        <w:t xml:space="preserve"> “popular” extension.</w:t>
      </w:r>
    </w:p>
    <w:p w14:paraId="00000011" w14:textId="77777777" w:rsidR="003C5F7A" w:rsidRPr="00CE3320" w:rsidRDefault="003C5F7A">
      <w:pPr>
        <w:spacing w:after="100" w:line="240" w:lineRule="auto"/>
        <w:ind w:right="7"/>
        <w:jc w:val="both"/>
        <w:rPr>
          <w:rFonts w:ascii="Times New Roman" w:eastAsia="Times New Roman" w:hAnsi="Times New Roman" w:cs="Times New Roman"/>
          <w:sz w:val="20"/>
          <w:szCs w:val="20"/>
          <w:lang w:val="en-US"/>
        </w:rPr>
        <w:sectPr w:rsidR="003C5F7A" w:rsidRPr="00CE3320">
          <w:type w:val="continuous"/>
          <w:pgSz w:w="11906" w:h="16838"/>
          <w:pgMar w:top="1701" w:right="1134" w:bottom="1134" w:left="1701" w:header="0" w:footer="0" w:gutter="0"/>
          <w:cols w:num="2" w:space="720" w:equalWidth="0">
            <w:col w:w="4175" w:space="720"/>
            <w:col w:w="4175" w:space="0"/>
          </w:cols>
        </w:sectPr>
      </w:pPr>
    </w:p>
    <w:p w14:paraId="00000012" w14:textId="77777777" w:rsidR="003C5F7A" w:rsidRPr="00CE3320" w:rsidRDefault="003C5F7A">
      <w:pPr>
        <w:spacing w:before="200" w:after="0"/>
        <w:ind w:right="7"/>
        <w:jc w:val="both"/>
        <w:rPr>
          <w:rFonts w:ascii="Times New Roman" w:eastAsia="Times New Roman" w:hAnsi="Times New Roman" w:cs="Times New Roman"/>
          <w:sz w:val="24"/>
          <w:szCs w:val="24"/>
          <w:lang w:val="en-US"/>
        </w:rPr>
      </w:pPr>
    </w:p>
    <w:p w14:paraId="70CFCEF4" w14:textId="03FBEA31" w:rsidR="00CE3320" w:rsidRDefault="00CE3320" w:rsidP="009C2D16">
      <w:pPr>
        <w:spacing w:after="0" w:line="360" w:lineRule="auto"/>
        <w:jc w:val="both"/>
        <w:rPr>
          <w:rFonts w:ascii="Times New Roman" w:eastAsia="Times New Roman" w:hAnsi="Times New Roman" w:cs="Times New Roman"/>
          <w:b/>
          <w:sz w:val="24"/>
          <w:szCs w:val="24"/>
        </w:rPr>
      </w:pPr>
      <w:r w:rsidRPr="00CE0F57">
        <w:rPr>
          <w:rFonts w:ascii="Times New Roman" w:eastAsia="Times New Roman" w:hAnsi="Times New Roman" w:cs="Times New Roman"/>
          <w:b/>
          <w:sz w:val="24"/>
          <w:szCs w:val="24"/>
        </w:rPr>
        <w:lastRenderedPageBreak/>
        <w:t>INTRODUÇÃO</w:t>
      </w:r>
    </w:p>
    <w:p w14:paraId="2E0F3C15" w14:textId="77777777" w:rsidR="009C2D16" w:rsidRPr="00CE0F57" w:rsidRDefault="009C2D16" w:rsidP="009C2D16">
      <w:pPr>
        <w:spacing w:after="0" w:line="360" w:lineRule="auto"/>
        <w:jc w:val="both"/>
        <w:rPr>
          <w:rFonts w:ascii="Times New Roman" w:eastAsia="Times New Roman" w:hAnsi="Times New Roman" w:cs="Times New Roman"/>
          <w:b/>
          <w:sz w:val="24"/>
          <w:szCs w:val="24"/>
        </w:rPr>
      </w:pPr>
    </w:p>
    <w:p w14:paraId="00000013" w14:textId="60BEBFF2" w:rsidR="003C5F7A" w:rsidRPr="00CE0F57" w:rsidRDefault="00213C87" w:rsidP="009C2D16">
      <w:pPr>
        <w:spacing w:after="0" w:line="360" w:lineRule="auto"/>
        <w:ind w:firstLine="720"/>
        <w:jc w:val="both"/>
        <w:rPr>
          <w:rFonts w:ascii="Times New Roman" w:eastAsia="Times New Roman" w:hAnsi="Times New Roman" w:cs="Times New Roman"/>
          <w:b/>
          <w:color w:val="FF00FF"/>
          <w:sz w:val="24"/>
          <w:szCs w:val="24"/>
        </w:rPr>
      </w:pPr>
      <w:r w:rsidRPr="00CE0F57">
        <w:rPr>
          <w:rFonts w:ascii="Times New Roman" w:eastAsia="Times New Roman" w:hAnsi="Times New Roman" w:cs="Times New Roman"/>
          <w:sz w:val="24"/>
          <w:szCs w:val="24"/>
        </w:rPr>
        <w:t>O presente artigo é escrito por bolsistas</w:t>
      </w:r>
      <w:r w:rsidR="00CE3320" w:rsidRPr="00CE0F57">
        <w:rPr>
          <w:rStyle w:val="FootnoteReference"/>
          <w:rFonts w:ascii="Times New Roman" w:eastAsia="Times New Roman" w:hAnsi="Times New Roman" w:cs="Times New Roman"/>
          <w:sz w:val="24"/>
          <w:szCs w:val="24"/>
        </w:rPr>
        <w:footnoteReference w:id="1"/>
      </w:r>
      <w:r w:rsidRPr="00CE0F57">
        <w:rPr>
          <w:rFonts w:ascii="Times New Roman" w:eastAsia="Times New Roman" w:hAnsi="Times New Roman" w:cs="Times New Roman"/>
          <w:sz w:val="24"/>
          <w:szCs w:val="24"/>
        </w:rPr>
        <w:t xml:space="preserve"> de extensão do EMAV</w:t>
      </w:r>
      <w:r w:rsidR="00CE3320" w:rsidRPr="00CE0F57">
        <w:rPr>
          <w:rStyle w:val="FootnoteReference"/>
          <w:rFonts w:ascii="Times New Roman" w:eastAsia="Times New Roman" w:hAnsi="Times New Roman" w:cs="Times New Roman"/>
          <w:sz w:val="24"/>
          <w:szCs w:val="24"/>
        </w:rPr>
        <w:footnoteReference w:id="2"/>
      </w:r>
      <w:r w:rsidRPr="00CE0F57">
        <w:rPr>
          <w:rFonts w:ascii="Times New Roman" w:eastAsia="Times New Roman" w:hAnsi="Times New Roman" w:cs="Times New Roman"/>
          <w:sz w:val="24"/>
          <w:szCs w:val="24"/>
        </w:rPr>
        <w:t xml:space="preserve"> </w:t>
      </w:r>
      <w:r w:rsidR="00DD41B8">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Práticas Participativas Populares e busca compartilhar experiências vividas junto </w:t>
      </w:r>
      <w:r w:rsidR="00DD41B8">
        <w:rPr>
          <w:rFonts w:ascii="Times New Roman" w:eastAsia="Times New Roman" w:hAnsi="Times New Roman" w:cs="Times New Roman"/>
          <w:sz w:val="24"/>
          <w:szCs w:val="24"/>
        </w:rPr>
        <w:t>a</w:t>
      </w:r>
      <w:r w:rsidRPr="00CE0F57">
        <w:rPr>
          <w:rFonts w:ascii="Times New Roman" w:eastAsia="Times New Roman" w:hAnsi="Times New Roman" w:cs="Times New Roman"/>
          <w:sz w:val="24"/>
          <w:szCs w:val="24"/>
        </w:rPr>
        <w:t xml:space="preserve"> uma comunidad</w:t>
      </w:r>
      <w:r w:rsidR="00CE3320" w:rsidRPr="00CE0F57">
        <w:rPr>
          <w:rFonts w:ascii="Times New Roman" w:eastAsia="Times New Roman" w:hAnsi="Times New Roman" w:cs="Times New Roman"/>
          <w:sz w:val="24"/>
          <w:szCs w:val="24"/>
        </w:rPr>
        <w:t>e popular, irregular e periférica</w:t>
      </w:r>
      <w:r w:rsidRPr="00CE0F57">
        <w:rPr>
          <w:rFonts w:ascii="Times New Roman" w:eastAsia="Times New Roman" w:hAnsi="Times New Roman" w:cs="Times New Roman"/>
          <w:sz w:val="24"/>
          <w:szCs w:val="24"/>
        </w:rPr>
        <w:t xml:space="preserve"> de Porto Alegre, capital do estado do Rio Grande do Sul. Nossos principais objetivos são debater experiências de planejamento urbano que visam </w:t>
      </w:r>
      <w:r w:rsidR="00DD41B8">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 xml:space="preserve"> ampliação da participação dos moradores nas decisões das políticas públicas do Estado e a debater estratégias de luta por permanência frente às remoções promovidas pelas grandes obras de infraestrutura urbana.</w:t>
      </w:r>
    </w:p>
    <w:p w14:paraId="00000014" w14:textId="23F4A7BD"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A ocupação da Vila</w:t>
      </w:r>
      <w:r w:rsidR="00CE3320" w:rsidRPr="00CE0F57">
        <w:rPr>
          <w:rStyle w:val="FootnoteReference"/>
          <w:rFonts w:ascii="Times New Roman" w:eastAsia="Times New Roman" w:hAnsi="Times New Roman" w:cs="Times New Roman"/>
          <w:sz w:val="24"/>
          <w:szCs w:val="24"/>
        </w:rPr>
        <w:footnoteReference w:id="3"/>
      </w:r>
      <w:r w:rsidRPr="00CE0F57">
        <w:rPr>
          <w:rFonts w:ascii="Times New Roman" w:eastAsia="Times New Roman" w:hAnsi="Times New Roman" w:cs="Times New Roman"/>
          <w:sz w:val="24"/>
          <w:szCs w:val="24"/>
        </w:rPr>
        <w:t xml:space="preserve"> Dique tem relação direta com o fenômeno do êxodo </w:t>
      </w:r>
      <w:proofErr w:type="gramStart"/>
      <w:r w:rsidRPr="00CE0F57">
        <w:rPr>
          <w:rFonts w:ascii="Times New Roman" w:eastAsia="Times New Roman" w:hAnsi="Times New Roman" w:cs="Times New Roman"/>
          <w:sz w:val="24"/>
          <w:szCs w:val="24"/>
        </w:rPr>
        <w:t xml:space="preserve">rural,  </w:t>
      </w:r>
      <w:r w:rsidR="00DD41B8">
        <w:rPr>
          <w:rFonts w:ascii="Times New Roman" w:eastAsia="Times New Roman" w:hAnsi="Times New Roman" w:cs="Times New Roman"/>
          <w:sz w:val="24"/>
          <w:szCs w:val="24"/>
        </w:rPr>
        <w:t>já</w:t>
      </w:r>
      <w:proofErr w:type="gramEnd"/>
      <w:r w:rsidR="00DD41B8">
        <w:rPr>
          <w:rFonts w:ascii="Times New Roman" w:eastAsia="Times New Roman" w:hAnsi="Times New Roman" w:cs="Times New Roman"/>
          <w:sz w:val="24"/>
          <w:szCs w:val="24"/>
        </w:rPr>
        <w:t xml:space="preserve"> que há</w:t>
      </w:r>
      <w:r w:rsidRPr="00CE0F57">
        <w:rPr>
          <w:rFonts w:ascii="Times New Roman" w:eastAsia="Times New Roman" w:hAnsi="Times New Roman" w:cs="Times New Roman"/>
          <w:sz w:val="24"/>
          <w:szCs w:val="24"/>
        </w:rPr>
        <w:t xml:space="preserve"> poucas décadas</w:t>
      </w:r>
      <w:r w:rsidR="00DD41B8">
        <w:rPr>
          <w:rFonts w:ascii="Times New Roman" w:eastAsia="Times New Roman" w:hAnsi="Times New Roman" w:cs="Times New Roman"/>
          <w:sz w:val="24"/>
          <w:szCs w:val="24"/>
        </w:rPr>
        <w:t xml:space="preserve">, </w:t>
      </w:r>
      <w:r w:rsidRPr="00CE0F57">
        <w:rPr>
          <w:rFonts w:ascii="Times New Roman" w:eastAsia="Times New Roman" w:hAnsi="Times New Roman" w:cs="Times New Roman"/>
          <w:sz w:val="24"/>
          <w:szCs w:val="24"/>
        </w:rPr>
        <w:t xml:space="preserve">um contingente expressivo da população deixou a vida no campo para viver nas grandes metrópoles, ocupando de maneira irregular boa parte das periferias urbanas. Hoje a área que circunda a Vila é ocupada, em parte, por indústrias do setor secundário, empresas de logística e equipamentos de grande porte, como o Aeroporto Internacional Salgado Filho e o Centro de Abastecimento do Rio Grande do Sul (CEASA). Ao longo da década de 1990, através da organização e </w:t>
      </w:r>
      <w:r w:rsidR="00DD41B8">
        <w:rPr>
          <w:rFonts w:ascii="Times New Roman" w:eastAsia="Times New Roman" w:hAnsi="Times New Roman" w:cs="Times New Roman"/>
          <w:sz w:val="24"/>
          <w:szCs w:val="24"/>
        </w:rPr>
        <w:t xml:space="preserve">da </w:t>
      </w:r>
      <w:r w:rsidRPr="00CE0F57">
        <w:rPr>
          <w:rFonts w:ascii="Times New Roman" w:eastAsia="Times New Roman" w:hAnsi="Times New Roman" w:cs="Times New Roman"/>
          <w:sz w:val="24"/>
          <w:szCs w:val="24"/>
        </w:rPr>
        <w:t>grande mobilização da comunidade</w:t>
      </w:r>
      <w:r w:rsidR="00DD41B8">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uma série de políticas públicas e equipamentos urbanos foram conquistados,  alguns dos resultados des</w:t>
      </w:r>
      <w:r w:rsidR="00DD41B8">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 xml:space="preserve">as mobilizações são: o Clube de mães Margarida Alves, a Unidade de Saúde Santíssima Trindade, a Creche </w:t>
      </w:r>
      <w:proofErr w:type="spellStart"/>
      <w:r w:rsidRPr="00CE0F57">
        <w:rPr>
          <w:rFonts w:ascii="Times New Roman" w:eastAsia="Times New Roman" w:hAnsi="Times New Roman" w:cs="Times New Roman"/>
          <w:sz w:val="24"/>
          <w:szCs w:val="24"/>
        </w:rPr>
        <w:t>Galpãozinho</w:t>
      </w:r>
      <w:proofErr w:type="spellEnd"/>
      <w:r w:rsidRPr="00CE0F57">
        <w:rPr>
          <w:rFonts w:ascii="Times New Roman" w:eastAsia="Times New Roman" w:hAnsi="Times New Roman" w:cs="Times New Roman"/>
          <w:sz w:val="24"/>
          <w:szCs w:val="24"/>
        </w:rPr>
        <w:t xml:space="preserve">, conveniada à Prefeitura, a Unidade Recicladora Santíssima Trindade, a Padaria Comunitária Chico Pão e a Escola de Ensino Fundamental Migrantes. </w:t>
      </w:r>
    </w:p>
    <w:p w14:paraId="00000015" w14:textId="7BD3CC08"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Contudo, vem se consolidando desde 2005, por meio do Departamento Municipal de Habitação (DEMHAB), um discurso de remoção da comunidade. Pontuamos três dos principais argumentos embaladores de tal curso: o primeiro trata da questão da comunidade se localizar em uma área sujeita à inundação, configurando-se como área de risco; o </w:t>
      </w:r>
      <w:r w:rsidRPr="00CE0F57">
        <w:rPr>
          <w:rFonts w:ascii="Times New Roman" w:eastAsia="Times New Roman" w:hAnsi="Times New Roman" w:cs="Times New Roman"/>
          <w:sz w:val="24"/>
          <w:szCs w:val="24"/>
        </w:rPr>
        <w:lastRenderedPageBreak/>
        <w:t xml:space="preserve">segundo argumento trata da demarcação da comunidade como Área de Preservação Permanente no atual PDDUA de Porto Alegre; por último, ganha força a partir de 2008, a necessidade de remoção devido às obras de ampliação da pista do Aeroporto Salgado Filho para a Copa do Mundo de 2014. </w:t>
      </w:r>
    </w:p>
    <w:p w14:paraId="09C7B30B" w14:textId="2BB5065D" w:rsidR="009C2D16"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Com a confirmação da Copa do Mundo e com a liberação de verba do Programa Minha Casa Minha Vida (MCMV), o município encontrou o cenário favorável para realocar cerca de 900 famílias para fora da comunidade</w:t>
      </w:r>
      <w:r w:rsidR="00DD41B8">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em um processo que retirou todos os equipamentos públicos e comunitários conquistados ao longo dos anos e resultou no bloqueio da principal via de integração da comunidade com a Av. Sertório (via arterial de ligação com o restante da cidade), pela construção de um muro de concreto. </w:t>
      </w:r>
    </w:p>
    <w:p w14:paraId="4D2C693D" w14:textId="3BCE2480" w:rsidR="009C2D16" w:rsidRPr="009C2D16" w:rsidRDefault="00213C87" w:rsidP="009C2D16">
      <w:pPr>
        <w:spacing w:after="0" w:line="360" w:lineRule="auto"/>
        <w:jc w:val="both"/>
        <w:rPr>
          <w:rFonts w:ascii="Times New Roman" w:eastAsia="Times New Roman" w:hAnsi="Times New Roman" w:cs="Times New Roman"/>
          <w:b/>
          <w:sz w:val="24"/>
          <w:szCs w:val="24"/>
        </w:rPr>
      </w:pPr>
      <w:r w:rsidRPr="00CE0F57">
        <w:rPr>
          <w:rFonts w:ascii="Times New Roman" w:eastAsia="Times New Roman" w:hAnsi="Times New Roman" w:cs="Times New Roman"/>
          <w:b/>
          <w:sz w:val="24"/>
          <w:szCs w:val="24"/>
        </w:rPr>
        <w:t>Figura 1. Cotidiano na comunidade. (Foto: EMAV, 2018)</w:t>
      </w:r>
    </w:p>
    <w:p w14:paraId="00000018" w14:textId="2A310AC7"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bookmarkStart w:id="0" w:name="_gjdgxs" w:colFirst="0" w:colLast="0"/>
      <w:bookmarkEnd w:id="0"/>
      <w:r w:rsidRPr="00CE0F57">
        <w:rPr>
          <w:rFonts w:ascii="Times New Roman" w:eastAsia="Times New Roman" w:hAnsi="Times New Roman" w:cs="Times New Roman"/>
          <w:sz w:val="24"/>
          <w:szCs w:val="24"/>
        </w:rPr>
        <w:t xml:space="preserve">O destino das famílias removidas foi o Residencial Porto Novo, localizado na região nordeste de Porto Alegre. As moradias foram </w:t>
      </w:r>
      <w:r w:rsidR="00006F11" w:rsidRPr="00CE0F57">
        <w:rPr>
          <w:rFonts w:ascii="Times New Roman" w:eastAsia="Times New Roman" w:hAnsi="Times New Roman" w:cs="Times New Roman"/>
          <w:sz w:val="24"/>
          <w:szCs w:val="24"/>
        </w:rPr>
        <w:t>primeiramente</w:t>
      </w:r>
      <w:r w:rsidR="00006F11" w:rsidRPr="00CE0F57">
        <w:rPr>
          <w:rFonts w:ascii="Times New Roman" w:eastAsia="Times New Roman" w:hAnsi="Times New Roman" w:cs="Times New Roman"/>
          <w:sz w:val="24"/>
          <w:szCs w:val="24"/>
        </w:rPr>
        <w:t xml:space="preserve"> </w:t>
      </w:r>
      <w:r w:rsidRPr="00CE0F57">
        <w:rPr>
          <w:rFonts w:ascii="Times New Roman" w:eastAsia="Times New Roman" w:hAnsi="Times New Roman" w:cs="Times New Roman"/>
          <w:sz w:val="24"/>
          <w:szCs w:val="24"/>
        </w:rPr>
        <w:t>construídas com recursos do PAC (Programa de Aceleração do Crescimento), mas posteriormente e em maior quantidade, com recursos do Fundo de Arrendamento Residencial para o MCMV. Além da decorrente desintegração espacial da comunidade pela remoção dos equipamentos e das infraestruturas, es</w:t>
      </w:r>
      <w:r w:rsidR="00006F11">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 xml:space="preserve">a transferência significou uma ruptura com os seus antigos hábitos e laços afetivos cotidianos. </w:t>
      </w:r>
    </w:p>
    <w:p w14:paraId="00000019" w14:textId="41B12F1D"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bookmarkStart w:id="1" w:name="_30j0zll" w:colFirst="0" w:colLast="0"/>
      <w:bookmarkEnd w:id="1"/>
      <w:r w:rsidRPr="00CE0F57">
        <w:rPr>
          <w:rFonts w:ascii="Times New Roman" w:eastAsia="Times New Roman" w:hAnsi="Times New Roman" w:cs="Times New Roman"/>
          <w:sz w:val="24"/>
          <w:szCs w:val="24"/>
        </w:rPr>
        <w:t xml:space="preserve">Segundo relatos de moradores, o novo loteamento não satisfaz as necessidades de parte da população, pois a configuração de habitações não comporta hábitos presentes na antiga comunidade (Figura 1). A impossibilidade de manter o trabalho de reciclagem nas casas do Conjunto Habitacional Porto Novo é uma das razões destacadas, o que se dá em função de limitações espaciais da tipologia do condomínio, inviabilizando a forma de sustento principal de muitas famílias, visto que possibilidades de outra inserção no mercado de trabalho são remotas em virtude da baixa escolaridade. Outro fator importante é a característica de tranquilidade e de um cotidiano de vida rural que a comunidade preserva, </w:t>
      </w:r>
      <w:r w:rsidR="00006F11">
        <w:rPr>
          <w:rFonts w:ascii="Times New Roman" w:eastAsia="Times New Roman" w:hAnsi="Times New Roman" w:cs="Times New Roman"/>
          <w:sz w:val="24"/>
          <w:szCs w:val="24"/>
        </w:rPr>
        <w:t>pela qual</w:t>
      </w:r>
      <w:r w:rsidRPr="00CE0F57">
        <w:rPr>
          <w:rFonts w:ascii="Times New Roman" w:eastAsia="Times New Roman" w:hAnsi="Times New Roman" w:cs="Times New Roman"/>
          <w:sz w:val="24"/>
          <w:szCs w:val="24"/>
        </w:rPr>
        <w:t xml:space="preserve"> parte dos moradores criam animais como cavalos, galinhas e porcos, além de possuírem hortas para subsistência. Além disso, podemos acrescentar como característica desse deslocamento espacial uma maior segregação da cidade, pois o novo conjunto habitacional conta com menos acesso ao centro e às infraestruturas urbanas. A violência do tráfico na região do Porto Novo, também é uma problemática que passou a ser parte da vida das pessoas que foram realocadas, como podemos perceber pela fala de uma das moradoras: </w:t>
      </w:r>
    </w:p>
    <w:p w14:paraId="0000001B" w14:textId="01392670" w:rsidR="003C5F7A" w:rsidRDefault="00213C87" w:rsidP="009C2D16">
      <w:pPr>
        <w:spacing w:after="0" w:line="240" w:lineRule="auto"/>
        <w:ind w:left="2268"/>
        <w:jc w:val="both"/>
        <w:rPr>
          <w:rFonts w:ascii="Times New Roman" w:eastAsia="Times New Roman" w:hAnsi="Times New Roman" w:cs="Times New Roman"/>
          <w:sz w:val="20"/>
          <w:szCs w:val="20"/>
        </w:rPr>
      </w:pPr>
      <w:r w:rsidRPr="009C2D16">
        <w:rPr>
          <w:rFonts w:ascii="Times New Roman" w:eastAsia="Times New Roman" w:hAnsi="Times New Roman" w:cs="Times New Roman"/>
          <w:sz w:val="20"/>
          <w:szCs w:val="20"/>
        </w:rPr>
        <w:lastRenderedPageBreak/>
        <w:t>Fiquei traumatizada. Com tiro e coisa, até hoje se eu ouvir bombinha deus o livre! Eu tenho pânico disso. Porque eu fiquei com muito medo, muito medo mesmo</w:t>
      </w:r>
      <w:r w:rsidR="00006F11">
        <w:rPr>
          <w:rFonts w:ascii="Times New Roman" w:eastAsia="Times New Roman" w:hAnsi="Times New Roman" w:cs="Times New Roman"/>
          <w:sz w:val="20"/>
          <w:szCs w:val="20"/>
        </w:rPr>
        <w:t>.</w:t>
      </w:r>
      <w:r w:rsidRPr="009C2D16">
        <w:rPr>
          <w:rFonts w:ascii="Times New Roman" w:eastAsia="Times New Roman" w:hAnsi="Times New Roman" w:cs="Times New Roman"/>
          <w:sz w:val="20"/>
          <w:szCs w:val="20"/>
        </w:rPr>
        <w:t xml:space="preserve"> (Moradora em depoimento sobre a vida no condomínio Porto Novo, em 06/11/2017).</w:t>
      </w:r>
    </w:p>
    <w:p w14:paraId="7A23C800" w14:textId="77777777" w:rsidR="009C2D16" w:rsidRPr="009C2D16" w:rsidRDefault="009C2D16" w:rsidP="009C2D16">
      <w:pPr>
        <w:spacing w:after="0" w:line="240" w:lineRule="auto"/>
        <w:ind w:left="2268"/>
        <w:jc w:val="both"/>
        <w:rPr>
          <w:rFonts w:ascii="Times New Roman" w:eastAsia="Times New Roman" w:hAnsi="Times New Roman" w:cs="Times New Roman"/>
          <w:sz w:val="20"/>
          <w:szCs w:val="20"/>
        </w:rPr>
      </w:pPr>
    </w:p>
    <w:p w14:paraId="0000001C" w14:textId="51C2CF84"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Foi em resistência a es</w:t>
      </w:r>
      <w:r w:rsidR="00006F11">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 xml:space="preserve">e cenário que alguns moradores </w:t>
      </w:r>
      <w:r w:rsidR="00006F11">
        <w:rPr>
          <w:rFonts w:ascii="Times New Roman" w:eastAsia="Times New Roman" w:hAnsi="Times New Roman" w:cs="Times New Roman"/>
          <w:sz w:val="24"/>
          <w:szCs w:val="24"/>
        </w:rPr>
        <w:t xml:space="preserve">que </w:t>
      </w:r>
      <w:r w:rsidRPr="00CE0F57">
        <w:rPr>
          <w:rFonts w:ascii="Times New Roman" w:eastAsia="Times New Roman" w:hAnsi="Times New Roman" w:cs="Times New Roman"/>
          <w:sz w:val="24"/>
          <w:szCs w:val="24"/>
        </w:rPr>
        <w:t xml:space="preserve">não queriam ser realocados e outros que decidiram voltar para a comunidade após morarem nas novas unidades habitacionais fundaram em 2015 uma nova associação de moradores chamada “Vila Dique Resiste!” (Figura 2), com o objetivo de dar continuidade </w:t>
      </w:r>
      <w:r w:rsidR="00006F11">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 xml:space="preserve"> luta pela permanência e reconquistar os direitos básicos retirados pela prefeitura ao longo do processo de remoção. </w:t>
      </w:r>
    </w:p>
    <w:p w14:paraId="0000001E" w14:textId="436E4486" w:rsidR="003C5F7A" w:rsidRDefault="00213C87" w:rsidP="009C2D16">
      <w:pPr>
        <w:spacing w:after="0" w:line="240" w:lineRule="auto"/>
        <w:ind w:left="2268"/>
        <w:jc w:val="both"/>
        <w:rPr>
          <w:rFonts w:ascii="Times New Roman" w:eastAsia="Times New Roman" w:hAnsi="Times New Roman" w:cs="Times New Roman"/>
          <w:sz w:val="20"/>
          <w:szCs w:val="20"/>
        </w:rPr>
      </w:pPr>
      <w:r w:rsidRPr="009C2D16">
        <w:rPr>
          <w:rFonts w:ascii="Times New Roman" w:eastAsia="Times New Roman" w:hAnsi="Times New Roman" w:cs="Times New Roman"/>
          <w:sz w:val="20"/>
          <w:szCs w:val="20"/>
        </w:rPr>
        <w:t>A gente vive com medo. A gente quer melhorar nossa casa e o poder público não nos dá uma resposta se a gente vai ficar ou vai sair. (Moradora em depoimento sobre a atual situação, em 06/11/2017)</w:t>
      </w:r>
    </w:p>
    <w:p w14:paraId="402C97C8" w14:textId="77777777" w:rsidR="009C2D16" w:rsidRPr="009C2D16" w:rsidRDefault="009C2D16" w:rsidP="009C2D16">
      <w:pPr>
        <w:spacing w:after="0" w:line="240" w:lineRule="auto"/>
        <w:ind w:left="2268"/>
        <w:jc w:val="both"/>
        <w:rPr>
          <w:rFonts w:ascii="Times New Roman" w:eastAsia="Times New Roman" w:hAnsi="Times New Roman" w:cs="Times New Roman"/>
          <w:sz w:val="20"/>
          <w:szCs w:val="20"/>
        </w:rPr>
      </w:pPr>
    </w:p>
    <w:p w14:paraId="00000020" w14:textId="7B8C3D76"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Figura 2. Primeira sede da associação Vila Dique Resiste! (Foto:  Coletivo Muralha Rubro Negra, 2015)</w:t>
      </w:r>
    </w:p>
    <w:p w14:paraId="00000021" w14:textId="0E36A250"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 Atualmente a população da Vila Dique consiste de cerca de 385 famílias</w:t>
      </w:r>
      <w:r w:rsidR="00006F11">
        <w:rPr>
          <w:rFonts w:ascii="Times New Roman" w:eastAsia="Times New Roman" w:hAnsi="Times New Roman" w:cs="Times New Roman"/>
          <w:sz w:val="24"/>
          <w:szCs w:val="24"/>
        </w:rPr>
        <w:t xml:space="preserve"> e</w:t>
      </w:r>
      <w:r w:rsidRPr="00CE0F57">
        <w:rPr>
          <w:rFonts w:ascii="Times New Roman" w:eastAsia="Times New Roman" w:hAnsi="Times New Roman" w:cs="Times New Roman"/>
          <w:sz w:val="24"/>
          <w:szCs w:val="24"/>
        </w:rPr>
        <w:t xml:space="preserve"> 67% dos moradores vivem com renda mensal abaixo de 1 salário mínimo. Entre suas ocupações profissionais, destaca-se a reciclagem, </w:t>
      </w:r>
      <w:r w:rsidR="00006F11">
        <w:rPr>
          <w:rFonts w:ascii="Times New Roman" w:eastAsia="Times New Roman" w:hAnsi="Times New Roman" w:cs="Times New Roman"/>
          <w:sz w:val="24"/>
          <w:szCs w:val="24"/>
        </w:rPr>
        <w:t>em que</w:t>
      </w:r>
      <w:r w:rsidRPr="00CE0F57">
        <w:rPr>
          <w:rFonts w:ascii="Times New Roman" w:eastAsia="Times New Roman" w:hAnsi="Times New Roman" w:cs="Times New Roman"/>
          <w:sz w:val="24"/>
          <w:szCs w:val="24"/>
        </w:rPr>
        <w:t xml:space="preserve"> atuam 33% dos moradores</w:t>
      </w:r>
      <w:r w:rsidRPr="00CE0F57">
        <w:rPr>
          <w:rFonts w:ascii="Times New Roman" w:eastAsia="Times New Roman" w:hAnsi="Times New Roman" w:cs="Times New Roman"/>
          <w:sz w:val="24"/>
          <w:szCs w:val="24"/>
          <w:vertAlign w:val="superscript"/>
        </w:rPr>
        <w:footnoteReference w:id="4"/>
      </w:r>
      <w:r w:rsidRPr="00CE0F57">
        <w:rPr>
          <w:rFonts w:ascii="Times New Roman" w:eastAsia="Times New Roman" w:hAnsi="Times New Roman" w:cs="Times New Roman"/>
          <w:sz w:val="24"/>
          <w:szCs w:val="24"/>
        </w:rPr>
        <w:t>.</w:t>
      </w:r>
    </w:p>
    <w:p w14:paraId="00000022" w14:textId="77777777" w:rsidR="003C5F7A" w:rsidRPr="00CE0F57" w:rsidRDefault="003C5F7A" w:rsidP="009C2D16">
      <w:pPr>
        <w:spacing w:after="0" w:line="360" w:lineRule="auto"/>
        <w:ind w:firstLine="720"/>
        <w:jc w:val="both"/>
        <w:rPr>
          <w:rFonts w:ascii="Times New Roman" w:eastAsia="Times New Roman" w:hAnsi="Times New Roman" w:cs="Times New Roman"/>
          <w:sz w:val="24"/>
          <w:szCs w:val="24"/>
        </w:rPr>
      </w:pPr>
    </w:p>
    <w:p w14:paraId="27822EBB" w14:textId="77777777" w:rsidR="009C2D16"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 xml:space="preserve">CIDADE DOS REFLETORES E SOBREVIVÊNCIA DOS VAGA-LUMES </w:t>
      </w:r>
    </w:p>
    <w:p w14:paraId="00000024" w14:textId="7D397974"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br/>
      </w:r>
      <w:r w:rsidRPr="00CE0F57">
        <w:rPr>
          <w:rFonts w:ascii="Times New Roman" w:eastAsia="Times New Roman" w:hAnsi="Times New Roman" w:cs="Times New Roman"/>
          <w:sz w:val="24"/>
          <w:szCs w:val="24"/>
        </w:rPr>
        <w:tab/>
        <w:t xml:space="preserve">O modelo de produção do espaço urbano que ocorre na Vila Dique não faz parte de um caso isolado. Já está bem apurado em diversos aspectos da sociedade que a globalização e as práticas da economia neoliberal nas cidades brasileiras vêm somando mais inconvenientes do que oportunidades para a maior parte da população. Entretanto, com os grandes eventos (como a Copa de 2014), a administração pública encontrou um ambiente frutífero para intensificar os processos de fragmentação e marginalização nas cidades. </w:t>
      </w:r>
    </w:p>
    <w:p w14:paraId="00000025" w14:textId="1B6E3031"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Frequentemente, o Estado tapa os ouvidos às reivindicações das populações colocadas em situação de vulnerabilidade e flexibiliza ao extremo (quando não incentiva, através de parcerias) os investimentos e interesses dos capitais internacionais. Nesse contexto, a metáfora do filósofo Didi-</w:t>
      </w:r>
      <w:proofErr w:type="spellStart"/>
      <w:r w:rsidRPr="00CE0F57">
        <w:rPr>
          <w:rFonts w:ascii="Times New Roman" w:eastAsia="Times New Roman" w:hAnsi="Times New Roman" w:cs="Times New Roman"/>
          <w:sz w:val="24"/>
          <w:szCs w:val="24"/>
        </w:rPr>
        <w:t>Huberman</w:t>
      </w:r>
      <w:proofErr w:type="spellEnd"/>
      <w:r w:rsidRPr="00CE0F57">
        <w:rPr>
          <w:rFonts w:ascii="Times New Roman" w:eastAsia="Times New Roman" w:hAnsi="Times New Roman" w:cs="Times New Roman"/>
          <w:sz w:val="24"/>
          <w:szCs w:val="24"/>
        </w:rPr>
        <w:t xml:space="preserve"> (2011) sobre a sobrevivência dos vaga-lumes, exemplificando o ser humano que resiste, </w:t>
      </w:r>
      <w:r w:rsidRPr="00CE0F57">
        <w:rPr>
          <w:rFonts w:ascii="Times New Roman" w:eastAsia="Times New Roman" w:hAnsi="Times New Roman" w:cs="Times New Roman"/>
          <w:i/>
          <w:sz w:val="24"/>
          <w:szCs w:val="24"/>
        </w:rPr>
        <w:t>apesar de tudo</w:t>
      </w:r>
      <w:r w:rsidRPr="00CE0F57">
        <w:rPr>
          <w:rFonts w:ascii="Times New Roman" w:eastAsia="Times New Roman" w:hAnsi="Times New Roman" w:cs="Times New Roman"/>
          <w:sz w:val="24"/>
          <w:szCs w:val="24"/>
        </w:rPr>
        <w:t xml:space="preserve">, é uma ferramenta que </w:t>
      </w:r>
      <w:r w:rsidRPr="00CE0F57">
        <w:rPr>
          <w:rFonts w:ascii="Times New Roman" w:eastAsia="Times New Roman" w:hAnsi="Times New Roman" w:cs="Times New Roman"/>
          <w:sz w:val="24"/>
          <w:szCs w:val="24"/>
        </w:rPr>
        <w:lastRenderedPageBreak/>
        <w:t>pode ajudar a elucidar esse processo e abrir um leque de outras inter-relações e interpretações sobre es</w:t>
      </w:r>
      <w:r w:rsidR="00006F11">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 xml:space="preserve">e fenômeno. </w:t>
      </w:r>
    </w:p>
    <w:p w14:paraId="00000026" w14:textId="51644F1B"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Por meio do </w:t>
      </w:r>
      <w:proofErr w:type="spellStart"/>
      <w:r w:rsidRPr="00CE0F57">
        <w:rPr>
          <w:rFonts w:ascii="Times New Roman" w:eastAsia="Times New Roman" w:hAnsi="Times New Roman" w:cs="Times New Roman"/>
          <w:sz w:val="24"/>
          <w:szCs w:val="24"/>
        </w:rPr>
        <w:t>confrontamento</w:t>
      </w:r>
      <w:proofErr w:type="spellEnd"/>
      <w:r w:rsidRPr="00CE0F57">
        <w:rPr>
          <w:rFonts w:ascii="Times New Roman" w:eastAsia="Times New Roman" w:hAnsi="Times New Roman" w:cs="Times New Roman"/>
          <w:sz w:val="24"/>
          <w:szCs w:val="24"/>
        </w:rPr>
        <w:t xml:space="preserve"> entre os vaga-lumes, representando os corpos que dançam, “esgotam a vida” e ainda resistem sobre a luz ofuscante dos refletores </w:t>
      </w:r>
      <w:r w:rsidR="00006F11">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que seriam as forças e o “vazio do poder” da sociedade </w:t>
      </w:r>
      <w:proofErr w:type="spellStart"/>
      <w:r w:rsidRPr="00CE0F57">
        <w:rPr>
          <w:rFonts w:ascii="Times New Roman" w:eastAsia="Times New Roman" w:hAnsi="Times New Roman" w:cs="Times New Roman"/>
          <w:sz w:val="24"/>
          <w:szCs w:val="24"/>
        </w:rPr>
        <w:t>espetacularizada</w:t>
      </w:r>
      <w:proofErr w:type="spellEnd"/>
      <w:r w:rsidRPr="00CE0F57">
        <w:rPr>
          <w:rFonts w:ascii="Times New Roman" w:eastAsia="Times New Roman" w:hAnsi="Times New Roman" w:cs="Times New Roman"/>
          <w:sz w:val="24"/>
          <w:szCs w:val="24"/>
        </w:rPr>
        <w:t xml:space="preserve">, que transforma tudo em mercadoria </w:t>
      </w:r>
      <w:r w:rsidR="00006F11">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o autor traça um verdadeiro horizonte de atributos do </w:t>
      </w:r>
      <w:proofErr w:type="spellStart"/>
      <w:r w:rsidRPr="00CE0F57">
        <w:rPr>
          <w:rFonts w:ascii="Times New Roman" w:eastAsia="Times New Roman" w:hAnsi="Times New Roman" w:cs="Times New Roman"/>
          <w:sz w:val="24"/>
          <w:szCs w:val="24"/>
        </w:rPr>
        <w:t>biopoder</w:t>
      </w:r>
      <w:proofErr w:type="spellEnd"/>
      <w:r w:rsidRPr="00CE0F57">
        <w:rPr>
          <w:rFonts w:ascii="Times New Roman" w:eastAsia="Times New Roman" w:hAnsi="Times New Roman" w:cs="Times New Roman"/>
          <w:sz w:val="24"/>
          <w:szCs w:val="24"/>
        </w:rPr>
        <w:t xml:space="preserve">. Trazendo essa metáfora para a concepção do espaço nas cidades brasileiras, consideramos “refletores” </w:t>
      </w:r>
      <w:r w:rsidR="00006F11">
        <w:rPr>
          <w:rFonts w:ascii="Times New Roman" w:eastAsia="Times New Roman" w:hAnsi="Times New Roman" w:cs="Times New Roman"/>
          <w:sz w:val="24"/>
          <w:szCs w:val="24"/>
        </w:rPr>
        <w:t>o</w:t>
      </w:r>
      <w:r w:rsidRPr="00CE0F57">
        <w:rPr>
          <w:rFonts w:ascii="Times New Roman" w:eastAsia="Times New Roman" w:hAnsi="Times New Roman" w:cs="Times New Roman"/>
          <w:sz w:val="24"/>
          <w:szCs w:val="24"/>
        </w:rPr>
        <w:t xml:space="preserve">s diversos empreendimentos e </w:t>
      </w:r>
      <w:r w:rsidR="00006F11">
        <w:rPr>
          <w:rFonts w:ascii="Times New Roman" w:eastAsia="Times New Roman" w:hAnsi="Times New Roman" w:cs="Times New Roman"/>
          <w:sz w:val="24"/>
          <w:szCs w:val="24"/>
        </w:rPr>
        <w:t xml:space="preserve">as </w:t>
      </w:r>
      <w:r w:rsidRPr="00CE0F57">
        <w:rPr>
          <w:rFonts w:ascii="Times New Roman" w:eastAsia="Times New Roman" w:hAnsi="Times New Roman" w:cs="Times New Roman"/>
          <w:sz w:val="24"/>
          <w:szCs w:val="24"/>
        </w:rPr>
        <w:t xml:space="preserve">atividades econômicas que se promovem sobre a segregação urbana. São os mecanismos dos grandes eventos, como a Copa do Mundo, as grandes obras de projetos especiais que ofuscaram, com todas as forças possíveis, os </w:t>
      </w:r>
      <w:r w:rsidRPr="00CE0F57">
        <w:rPr>
          <w:rFonts w:ascii="Times New Roman" w:eastAsia="Times New Roman" w:hAnsi="Times New Roman" w:cs="Times New Roman"/>
          <w:i/>
          <w:sz w:val="24"/>
          <w:szCs w:val="24"/>
        </w:rPr>
        <w:t>lampejos</w:t>
      </w:r>
      <w:r w:rsidRPr="00CE0F57">
        <w:rPr>
          <w:rFonts w:ascii="Times New Roman" w:eastAsia="Times New Roman" w:hAnsi="Times New Roman" w:cs="Times New Roman"/>
          <w:sz w:val="24"/>
          <w:szCs w:val="24"/>
        </w:rPr>
        <w:t xml:space="preserve"> de resistência das populações que acidentalmente estavam no caminho desses espetáculos, como corpos sendo empecilhos ao “progresso”. </w:t>
      </w:r>
    </w:p>
    <w:p w14:paraId="00000028" w14:textId="6EE2D2CA" w:rsidR="003C5F7A"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Em Porto Alegre, os impactos das obras da Copa do Mundo de 2014 (em sua maioria não finalizadas</w:t>
      </w:r>
      <w:r w:rsidRPr="00CE0F57">
        <w:rPr>
          <w:rFonts w:ascii="Times New Roman" w:eastAsia="Times New Roman" w:hAnsi="Times New Roman" w:cs="Times New Roman"/>
          <w:sz w:val="24"/>
          <w:szCs w:val="24"/>
          <w:vertAlign w:val="superscript"/>
        </w:rPr>
        <w:footnoteReference w:id="5"/>
      </w:r>
      <w:r w:rsidRPr="00CE0F57">
        <w:rPr>
          <w:rFonts w:ascii="Times New Roman" w:eastAsia="Times New Roman" w:hAnsi="Times New Roman" w:cs="Times New Roman"/>
          <w:sz w:val="24"/>
          <w:szCs w:val="24"/>
        </w:rPr>
        <w:t xml:space="preserve">) ainda ocupam o noticiário e o cotidiano de milhares de pessoas. No caso da Vila Dique, a metáfora dos </w:t>
      </w:r>
      <w:r w:rsidRPr="00CE0F57">
        <w:rPr>
          <w:rFonts w:ascii="Times New Roman" w:eastAsia="Times New Roman" w:hAnsi="Times New Roman" w:cs="Times New Roman"/>
          <w:i/>
          <w:sz w:val="24"/>
          <w:szCs w:val="24"/>
        </w:rPr>
        <w:t>vaga-lumes ofuscados pelos refletores</w:t>
      </w:r>
      <w:r w:rsidRPr="00CE0F57">
        <w:rPr>
          <w:rFonts w:ascii="Times New Roman" w:eastAsia="Times New Roman" w:hAnsi="Times New Roman" w:cs="Times New Roman"/>
          <w:sz w:val="24"/>
          <w:szCs w:val="24"/>
        </w:rPr>
        <w:t xml:space="preserve"> acontece ainda mais vigorosamente pela dinâmica de caráter rural da ocupação dos moradores, que se contrapõe aos grandes projetos e </w:t>
      </w:r>
      <w:r w:rsidR="00006F11">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 xml:space="preserve"> obra de ampliação da pista do Aeroporto Internacional Salgado Filho, iluminado por todos os cantos pelos refletores e balizadores de alto alcan</w:t>
      </w:r>
      <w:r w:rsidR="009C2D16">
        <w:rPr>
          <w:rFonts w:ascii="Times New Roman" w:eastAsia="Times New Roman" w:hAnsi="Times New Roman" w:cs="Times New Roman"/>
          <w:sz w:val="24"/>
          <w:szCs w:val="24"/>
        </w:rPr>
        <w:t xml:space="preserve">ce. Voltando ao que diz o autor </w:t>
      </w:r>
      <w:r w:rsidR="00006F11">
        <w:rPr>
          <w:rFonts w:ascii="Times New Roman" w:eastAsia="Times New Roman" w:hAnsi="Times New Roman" w:cs="Times New Roman"/>
          <w:sz w:val="24"/>
          <w:szCs w:val="24"/>
        </w:rPr>
        <w:t>“[</w:t>
      </w:r>
      <w:r w:rsidR="009C2D16">
        <w:rPr>
          <w:rFonts w:ascii="Times New Roman" w:eastAsia="Times New Roman" w:hAnsi="Times New Roman" w:cs="Times New Roman"/>
          <w:sz w:val="24"/>
          <w:szCs w:val="24"/>
        </w:rPr>
        <w:t>...</w:t>
      </w:r>
      <w:r w:rsidR="00006F11">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o que desaparece nessa feroz luz do poder não é senão a menor imagem ou lampejo de </w:t>
      </w:r>
      <w:proofErr w:type="spellStart"/>
      <w:r w:rsidRPr="00CE0F57">
        <w:rPr>
          <w:rFonts w:ascii="Times New Roman" w:eastAsia="Times New Roman" w:hAnsi="Times New Roman" w:cs="Times New Roman"/>
          <w:sz w:val="24"/>
          <w:szCs w:val="24"/>
        </w:rPr>
        <w:t>contrapoder</w:t>
      </w:r>
      <w:proofErr w:type="spellEnd"/>
      <w:r w:rsidR="00006F11">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(DIDI-HUBERMAN, 2011, p. 91)</w:t>
      </w:r>
    </w:p>
    <w:p w14:paraId="0000002A" w14:textId="0EBD7883"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Figura 3. Mutirão de jardinagem na comunidade. (Foto: EMAV, 2018)</w:t>
      </w:r>
    </w:p>
    <w:p w14:paraId="0000002B" w14:textId="3E0B5416"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Nesse sentido, os moradores da Vila Dique poderiam também se relacionar, de certa forma, com o personagem do homem “lento” desenhado por Santos (1994) nas reflexões sobre técnica, tempo e espaço em contexto de globalização, do mesmo modo que o Estado, através da Copa do Mundo de 2014, entulhou a cidade de áreas urbanas “luminosas”, definidas pelo autor:</w:t>
      </w:r>
    </w:p>
    <w:p w14:paraId="0000002C" w14:textId="0C04F28D" w:rsidR="003C5F7A" w:rsidRPr="009C2D16" w:rsidRDefault="00213C87" w:rsidP="009C2D16">
      <w:pPr>
        <w:spacing w:after="0" w:line="240" w:lineRule="auto"/>
        <w:ind w:left="2268"/>
        <w:jc w:val="both"/>
        <w:rPr>
          <w:rFonts w:ascii="Times New Roman" w:eastAsia="Times New Roman" w:hAnsi="Times New Roman" w:cs="Times New Roman"/>
          <w:sz w:val="20"/>
          <w:szCs w:val="20"/>
        </w:rPr>
      </w:pPr>
      <w:r w:rsidRPr="009C2D16">
        <w:rPr>
          <w:rFonts w:ascii="Times New Roman" w:eastAsia="Times New Roman" w:hAnsi="Times New Roman" w:cs="Times New Roman"/>
          <w:sz w:val="20"/>
          <w:szCs w:val="20"/>
        </w:rPr>
        <w:t xml:space="preserve">Na cidade, hoje, a "naturalidade" do objeto técnico </w:t>
      </w:r>
      <w:r w:rsidR="00006F11">
        <w:rPr>
          <w:rFonts w:ascii="Times New Roman" w:eastAsia="Times New Roman" w:hAnsi="Times New Roman" w:cs="Times New Roman"/>
          <w:sz w:val="20"/>
          <w:szCs w:val="20"/>
        </w:rPr>
        <w:t>–</w:t>
      </w:r>
      <w:r w:rsidRPr="009C2D16">
        <w:rPr>
          <w:rFonts w:ascii="Times New Roman" w:eastAsia="Times New Roman" w:hAnsi="Times New Roman" w:cs="Times New Roman"/>
          <w:sz w:val="20"/>
          <w:szCs w:val="20"/>
        </w:rPr>
        <w:t xml:space="preserve"> uma mecânica repetitiva, um sistema de gestos sem surpresa </w:t>
      </w:r>
      <w:r w:rsidR="00006F11">
        <w:rPr>
          <w:rFonts w:ascii="Times New Roman" w:eastAsia="Times New Roman" w:hAnsi="Times New Roman" w:cs="Times New Roman"/>
          <w:sz w:val="20"/>
          <w:szCs w:val="20"/>
        </w:rPr>
        <w:t>–,</w:t>
      </w:r>
      <w:r w:rsidRPr="009C2D16">
        <w:rPr>
          <w:rFonts w:ascii="Times New Roman" w:eastAsia="Times New Roman" w:hAnsi="Times New Roman" w:cs="Times New Roman"/>
          <w:sz w:val="20"/>
          <w:szCs w:val="20"/>
        </w:rPr>
        <w:t xml:space="preserve"> essa </w:t>
      </w:r>
      <w:proofErr w:type="spellStart"/>
      <w:r w:rsidRPr="009C2D16">
        <w:rPr>
          <w:rFonts w:ascii="Times New Roman" w:eastAsia="Times New Roman" w:hAnsi="Times New Roman" w:cs="Times New Roman"/>
          <w:sz w:val="20"/>
          <w:szCs w:val="20"/>
        </w:rPr>
        <w:t>historização</w:t>
      </w:r>
      <w:proofErr w:type="spellEnd"/>
      <w:r w:rsidRPr="009C2D16">
        <w:rPr>
          <w:rFonts w:ascii="Times New Roman" w:eastAsia="Times New Roman" w:hAnsi="Times New Roman" w:cs="Times New Roman"/>
          <w:sz w:val="20"/>
          <w:szCs w:val="20"/>
        </w:rPr>
        <w:t xml:space="preserve"> da metafísica, crava no organismo urbano, áreas "luminosas", constituídas ao sabor da modernidade e que se justapõem, superpõem e contrapõem ao resto da cidade onde vivem os pobres, nas zonas urbanas "opacas". Es</w:t>
      </w:r>
      <w:r w:rsidR="00006F11">
        <w:rPr>
          <w:rFonts w:ascii="Times New Roman" w:eastAsia="Times New Roman" w:hAnsi="Times New Roman" w:cs="Times New Roman"/>
          <w:sz w:val="20"/>
          <w:szCs w:val="20"/>
        </w:rPr>
        <w:t>s</w:t>
      </w:r>
      <w:r w:rsidRPr="009C2D16">
        <w:rPr>
          <w:rFonts w:ascii="Times New Roman" w:eastAsia="Times New Roman" w:hAnsi="Times New Roman" w:cs="Times New Roman"/>
          <w:sz w:val="20"/>
          <w:szCs w:val="20"/>
        </w:rPr>
        <w:t xml:space="preserve">as são os espaços do aproximativo e não </w:t>
      </w:r>
      <w:r w:rsidRPr="009C2D16">
        <w:rPr>
          <w:rFonts w:ascii="Times New Roman" w:eastAsia="Times New Roman" w:hAnsi="Times New Roman" w:cs="Times New Roman"/>
          <w:sz w:val="20"/>
          <w:szCs w:val="20"/>
        </w:rPr>
        <w:lastRenderedPageBreak/>
        <w:t>(como as zonas luminosas) espaços da exatidão, são espaços inorgânicos, abertos e não espaços racionalizados e nacionalizadores, são espaços da lentidão e não da vertigem. (SANTOS, 1994, p.44)</w:t>
      </w:r>
    </w:p>
    <w:p w14:paraId="0000002D" w14:textId="77777777" w:rsidR="003C5F7A" w:rsidRPr="00CE0F57" w:rsidRDefault="003C5F7A" w:rsidP="009C2D16">
      <w:pPr>
        <w:spacing w:after="0" w:line="360" w:lineRule="auto"/>
        <w:ind w:firstLine="720"/>
        <w:jc w:val="both"/>
        <w:rPr>
          <w:rFonts w:ascii="Times New Roman" w:eastAsia="Times New Roman" w:hAnsi="Times New Roman" w:cs="Times New Roman"/>
          <w:sz w:val="24"/>
          <w:szCs w:val="24"/>
        </w:rPr>
      </w:pPr>
    </w:p>
    <w:p w14:paraId="53A59DC4" w14:textId="06A20243" w:rsidR="0002476C" w:rsidRPr="00CE0F57" w:rsidRDefault="0002476C"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Arial" w:hAnsi="Times New Roman" w:cs="Times New Roman"/>
          <w:color w:val="000000"/>
          <w:sz w:val="24"/>
          <w:szCs w:val="24"/>
        </w:rPr>
        <w:t>Utilizaremos aqui o sentido de homens "lentos" como uma estruturação psicossocial díspar daquela encontrada pelos apoiadores externos intelectualizados e os poderes institucionalizados atuantes na vila. De nenhuma maneira o sentido julga o valor de tal "lentidão", só quer dizer, assim como Santos (1994)</w:t>
      </w:r>
      <w:r w:rsidR="00B71392">
        <w:rPr>
          <w:rFonts w:ascii="Times New Roman" w:eastAsia="Arial" w:hAnsi="Times New Roman" w:cs="Times New Roman"/>
          <w:color w:val="000000"/>
          <w:sz w:val="24"/>
          <w:szCs w:val="24"/>
        </w:rPr>
        <w:t>,</w:t>
      </w:r>
      <w:r w:rsidRPr="00CE0F57">
        <w:rPr>
          <w:rFonts w:ascii="Times New Roman" w:eastAsia="Arial" w:hAnsi="Times New Roman" w:cs="Times New Roman"/>
          <w:color w:val="000000"/>
          <w:sz w:val="24"/>
          <w:szCs w:val="24"/>
        </w:rPr>
        <w:t xml:space="preserve"> que as relações sociais de comunicação e atuação política entre as áreas "opacas" das cidades são muito diferentes das "luminosas".</w:t>
      </w:r>
    </w:p>
    <w:p w14:paraId="0000002E" w14:textId="2DC53093"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Estaria o planejamento urbano, como conhecemos nas últimas décadas, sendo um aliado </w:t>
      </w:r>
      <w:r w:rsidR="00B71392">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 xml:space="preserve"> produção de novas áreas “luminosas”? Esse parece ser o caso da capital gaúcha, visto que nos últimos anos, os chamados Projetos Especiais têm se tornado uma prática de planejamento constante, ao mesmo tempo </w:t>
      </w:r>
      <w:r w:rsidR="00B71392">
        <w:rPr>
          <w:rFonts w:ascii="Times New Roman" w:eastAsia="Times New Roman" w:hAnsi="Times New Roman" w:cs="Times New Roman"/>
          <w:sz w:val="24"/>
          <w:szCs w:val="24"/>
        </w:rPr>
        <w:t xml:space="preserve">em </w:t>
      </w:r>
      <w:r w:rsidRPr="00CE0F57">
        <w:rPr>
          <w:rFonts w:ascii="Times New Roman" w:eastAsia="Times New Roman" w:hAnsi="Times New Roman" w:cs="Times New Roman"/>
          <w:sz w:val="24"/>
          <w:szCs w:val="24"/>
        </w:rPr>
        <w:t>que a demarcação de novas Zonas Especiais de Interesse Social (ZEIS) estão cada vez mais fora de debate.</w:t>
      </w:r>
      <w:r w:rsidRPr="00CE0F57">
        <w:rPr>
          <w:rFonts w:ascii="Times New Roman" w:eastAsia="Times New Roman" w:hAnsi="Times New Roman" w:cs="Times New Roman"/>
          <w:sz w:val="24"/>
          <w:szCs w:val="24"/>
          <w:vertAlign w:val="superscript"/>
        </w:rPr>
        <w:footnoteReference w:id="6"/>
      </w:r>
      <w:r w:rsidRPr="00CE0F57">
        <w:rPr>
          <w:rFonts w:ascii="Times New Roman" w:eastAsia="Times New Roman" w:hAnsi="Times New Roman" w:cs="Times New Roman"/>
          <w:sz w:val="24"/>
          <w:szCs w:val="24"/>
        </w:rPr>
        <w:t xml:space="preserve"> Quando a demanda pela demarcação de uma nova ZEIS v</w:t>
      </w:r>
      <w:r w:rsidR="00B71392">
        <w:rPr>
          <w:rFonts w:ascii="Times New Roman" w:eastAsia="Times New Roman" w:hAnsi="Times New Roman" w:cs="Times New Roman"/>
          <w:sz w:val="24"/>
          <w:szCs w:val="24"/>
        </w:rPr>
        <w:t>e</w:t>
      </w:r>
      <w:r w:rsidRPr="00CE0F57">
        <w:rPr>
          <w:rFonts w:ascii="Times New Roman" w:eastAsia="Times New Roman" w:hAnsi="Times New Roman" w:cs="Times New Roman"/>
          <w:sz w:val="24"/>
          <w:szCs w:val="24"/>
        </w:rPr>
        <w:t>m de ocupações em áreas de preservação ambiental, então, juntam-se ao debate um conjunto de outros atores. Sobre a instrumentalização da ecologia (e dos zoneamentos) na contramão do direito à moradia, Souza (2015) pontua:</w:t>
      </w:r>
    </w:p>
    <w:p w14:paraId="00000030" w14:textId="4F4FC689" w:rsidR="003C5F7A" w:rsidRDefault="00213C87" w:rsidP="005747F6">
      <w:pPr>
        <w:spacing w:after="0" w:line="240" w:lineRule="auto"/>
        <w:ind w:left="2268"/>
        <w:jc w:val="both"/>
        <w:rPr>
          <w:rFonts w:ascii="Times New Roman" w:eastAsia="Times New Roman" w:hAnsi="Times New Roman" w:cs="Times New Roman"/>
          <w:sz w:val="20"/>
          <w:szCs w:val="20"/>
        </w:rPr>
      </w:pPr>
      <w:r w:rsidRPr="009C2D16">
        <w:rPr>
          <w:rFonts w:ascii="Times New Roman" w:eastAsia="Gungsuh" w:hAnsi="Times New Roman" w:cs="Times New Roman"/>
          <w:sz w:val="20"/>
          <w:szCs w:val="20"/>
        </w:rPr>
        <w:t xml:space="preserve">O que é, afinal de contas, um zoneamento − encarado como uma ferramenta técnica por planejadores supostamente neutros e racionais...−, senão um instrumento geopolítico, quase sempre a serviço da valorização capitalista do espaço e até, em não poucos casos, da segregação residencial?  (SOUZA, 2015, p.27) </w:t>
      </w:r>
    </w:p>
    <w:p w14:paraId="4280663D" w14:textId="77777777" w:rsidR="009C2D16" w:rsidRPr="009C2D16" w:rsidRDefault="009C2D16" w:rsidP="009C2D16">
      <w:pPr>
        <w:spacing w:after="0" w:line="240" w:lineRule="auto"/>
        <w:ind w:left="2268"/>
        <w:jc w:val="both"/>
        <w:rPr>
          <w:rFonts w:ascii="Times New Roman" w:eastAsia="Times New Roman" w:hAnsi="Times New Roman" w:cs="Times New Roman"/>
          <w:sz w:val="20"/>
          <w:szCs w:val="20"/>
        </w:rPr>
      </w:pPr>
    </w:p>
    <w:p w14:paraId="00000032" w14:textId="03404A5A"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Mapa 1. Edificações da região, com a Vila Dique à direita. (Fonte: EMAV, 2019)</w:t>
      </w:r>
    </w:p>
    <w:p w14:paraId="00000033" w14:textId="77777777" w:rsidR="003C5F7A" w:rsidRPr="00CE0F57" w:rsidRDefault="00213C87" w:rsidP="009C2D16">
      <w:pPr>
        <w:spacing w:after="0" w:line="360" w:lineRule="auto"/>
        <w:ind w:firstLine="720"/>
        <w:jc w:val="both"/>
        <w:rPr>
          <w:rFonts w:ascii="Times New Roman" w:eastAsia="Times New Roman" w:hAnsi="Times New Roman" w:cs="Times New Roman"/>
          <w:color w:val="000000"/>
          <w:sz w:val="24"/>
          <w:szCs w:val="24"/>
        </w:rPr>
      </w:pPr>
      <w:r w:rsidRPr="00CE0F57">
        <w:rPr>
          <w:rFonts w:ascii="Times New Roman" w:eastAsia="Times New Roman" w:hAnsi="Times New Roman" w:cs="Times New Roman"/>
          <w:color w:val="000000"/>
          <w:sz w:val="24"/>
          <w:szCs w:val="24"/>
        </w:rPr>
        <w:t xml:space="preserve">Apesar do cenário pessimista de Porto Alegre, é importante destacar que tanto os escritos sobre a sobrevivência dos vaga-lumes, quanto o personagem do homem “lento” falam também, </w:t>
      </w:r>
      <w:r w:rsidRPr="00CE0F57">
        <w:rPr>
          <w:rFonts w:ascii="Times New Roman" w:eastAsia="Times New Roman" w:hAnsi="Times New Roman" w:cs="Times New Roman"/>
          <w:i/>
          <w:color w:val="000000"/>
          <w:sz w:val="24"/>
          <w:szCs w:val="24"/>
        </w:rPr>
        <w:t>apesar de tudo</w:t>
      </w:r>
      <w:r w:rsidRPr="00CE0F57">
        <w:rPr>
          <w:rFonts w:ascii="Times New Roman" w:eastAsia="Times New Roman" w:hAnsi="Times New Roman" w:cs="Times New Roman"/>
          <w:color w:val="000000"/>
          <w:sz w:val="24"/>
          <w:szCs w:val="24"/>
        </w:rPr>
        <w:t xml:space="preserve">, sobre esperança, resistência e apontam outros caminhos para os problemas e impasses do planejamento urbano em tempos de economia globalizada. </w:t>
      </w:r>
    </w:p>
    <w:p w14:paraId="00000035" w14:textId="522BFEFD" w:rsidR="003C5F7A" w:rsidRDefault="00213C87" w:rsidP="009C2D16">
      <w:pPr>
        <w:spacing w:after="0" w:line="360" w:lineRule="auto"/>
        <w:ind w:firstLine="720"/>
        <w:jc w:val="both"/>
        <w:rPr>
          <w:rFonts w:ascii="Times New Roman" w:eastAsia="Times New Roman" w:hAnsi="Times New Roman" w:cs="Times New Roman"/>
          <w:color w:val="000000"/>
          <w:sz w:val="24"/>
          <w:szCs w:val="24"/>
        </w:rPr>
      </w:pPr>
      <w:r w:rsidRPr="00CE0F57">
        <w:rPr>
          <w:rFonts w:ascii="Times New Roman" w:eastAsia="Times New Roman" w:hAnsi="Times New Roman" w:cs="Times New Roman"/>
          <w:sz w:val="24"/>
          <w:szCs w:val="24"/>
        </w:rPr>
        <w:t>A fim de seguirmos os próximos pontos do debate, vale</w:t>
      </w:r>
      <w:r w:rsidRPr="00CE0F57">
        <w:rPr>
          <w:rFonts w:ascii="Times New Roman" w:eastAsia="Times New Roman" w:hAnsi="Times New Roman" w:cs="Times New Roman"/>
          <w:color w:val="000000"/>
          <w:sz w:val="24"/>
          <w:szCs w:val="24"/>
        </w:rPr>
        <w:t xml:space="preserve"> lembrar que não é a intenção do presente artigo </w:t>
      </w:r>
      <w:proofErr w:type="spellStart"/>
      <w:r w:rsidRPr="00CE0F57">
        <w:rPr>
          <w:rFonts w:ascii="Times New Roman" w:eastAsia="Times New Roman" w:hAnsi="Times New Roman" w:cs="Times New Roman"/>
          <w:color w:val="000000"/>
          <w:sz w:val="24"/>
          <w:szCs w:val="24"/>
        </w:rPr>
        <w:t>essencializar</w:t>
      </w:r>
      <w:proofErr w:type="spellEnd"/>
      <w:r w:rsidRPr="00CE0F57">
        <w:rPr>
          <w:rFonts w:ascii="Times New Roman" w:eastAsia="Times New Roman" w:hAnsi="Times New Roman" w:cs="Times New Roman"/>
          <w:color w:val="000000"/>
          <w:sz w:val="24"/>
          <w:szCs w:val="24"/>
        </w:rPr>
        <w:t xml:space="preserve"> comportamentos tampouco a comunidade</w:t>
      </w:r>
      <w:r w:rsidRPr="00CE0F57">
        <w:rPr>
          <w:rFonts w:ascii="Times New Roman" w:eastAsia="Times New Roman" w:hAnsi="Times New Roman" w:cs="Times New Roman"/>
          <w:sz w:val="24"/>
          <w:szCs w:val="24"/>
        </w:rPr>
        <w:t>. O</w:t>
      </w:r>
      <w:r w:rsidRPr="00CE0F57">
        <w:rPr>
          <w:rFonts w:ascii="Times New Roman" w:eastAsia="Times New Roman" w:hAnsi="Times New Roman" w:cs="Times New Roman"/>
          <w:color w:val="000000"/>
          <w:sz w:val="24"/>
          <w:szCs w:val="24"/>
        </w:rPr>
        <w:t xml:space="preserve"> objetivo, entre outros, é pensar sobre as diversas formas de ser e estar na cidade, as diferentes temporalidades possíveis de viver </w:t>
      </w:r>
      <w:r w:rsidR="0002476C" w:rsidRPr="00CE0F57">
        <w:rPr>
          <w:rFonts w:ascii="Times New Roman" w:eastAsia="Times New Roman" w:hAnsi="Times New Roman" w:cs="Times New Roman"/>
          <w:color w:val="000000"/>
          <w:sz w:val="24"/>
          <w:szCs w:val="24"/>
        </w:rPr>
        <w:t>n</w:t>
      </w:r>
      <w:r w:rsidRPr="00CE0F57">
        <w:rPr>
          <w:rFonts w:ascii="Times New Roman" w:eastAsia="Times New Roman" w:hAnsi="Times New Roman" w:cs="Times New Roman"/>
          <w:color w:val="000000"/>
          <w:sz w:val="24"/>
          <w:szCs w:val="24"/>
        </w:rPr>
        <w:t>as grandes metrópoles e como podemos, levando em consideração todas es</w:t>
      </w:r>
      <w:r w:rsidR="00B71392">
        <w:rPr>
          <w:rFonts w:ascii="Times New Roman" w:eastAsia="Times New Roman" w:hAnsi="Times New Roman" w:cs="Times New Roman"/>
          <w:color w:val="000000"/>
          <w:sz w:val="24"/>
          <w:szCs w:val="24"/>
        </w:rPr>
        <w:t>s</w:t>
      </w:r>
      <w:r w:rsidRPr="00CE0F57">
        <w:rPr>
          <w:rFonts w:ascii="Times New Roman" w:eastAsia="Times New Roman" w:hAnsi="Times New Roman" w:cs="Times New Roman"/>
          <w:color w:val="000000"/>
          <w:sz w:val="24"/>
          <w:szCs w:val="24"/>
        </w:rPr>
        <w:t xml:space="preserve">as variáveis, pensar em processos participativos e </w:t>
      </w:r>
      <w:r w:rsidRPr="00CE0F57">
        <w:rPr>
          <w:rFonts w:ascii="Times New Roman" w:eastAsia="Times New Roman" w:hAnsi="Times New Roman" w:cs="Times New Roman"/>
          <w:color w:val="000000"/>
          <w:sz w:val="24"/>
          <w:szCs w:val="24"/>
        </w:rPr>
        <w:lastRenderedPageBreak/>
        <w:t xml:space="preserve">verdadeiramente democráticos. A questão é, afinal de contas, se o planejamento urbano </w:t>
      </w:r>
      <w:r w:rsidR="00B71392">
        <w:rPr>
          <w:rFonts w:ascii="Times New Roman" w:eastAsia="Times New Roman" w:hAnsi="Times New Roman" w:cs="Times New Roman"/>
          <w:color w:val="000000"/>
          <w:sz w:val="24"/>
          <w:szCs w:val="24"/>
        </w:rPr>
        <w:t>–</w:t>
      </w:r>
      <w:r w:rsidRPr="00CE0F57">
        <w:rPr>
          <w:rFonts w:ascii="Times New Roman" w:eastAsia="Times New Roman" w:hAnsi="Times New Roman" w:cs="Times New Roman"/>
          <w:color w:val="000000"/>
          <w:sz w:val="24"/>
          <w:szCs w:val="24"/>
        </w:rPr>
        <w:t xml:space="preserve"> e os canais de participação </w:t>
      </w:r>
      <w:r w:rsidR="00B71392">
        <w:rPr>
          <w:rFonts w:ascii="Times New Roman" w:eastAsia="Times New Roman" w:hAnsi="Times New Roman" w:cs="Times New Roman"/>
          <w:color w:val="000000"/>
          <w:sz w:val="24"/>
          <w:szCs w:val="24"/>
        </w:rPr>
        <w:t>–</w:t>
      </w:r>
      <w:r w:rsidRPr="00CE0F57">
        <w:rPr>
          <w:rFonts w:ascii="Times New Roman" w:eastAsia="Times New Roman" w:hAnsi="Times New Roman" w:cs="Times New Roman"/>
          <w:color w:val="000000"/>
          <w:sz w:val="24"/>
          <w:szCs w:val="24"/>
        </w:rPr>
        <w:t xml:space="preserve"> ainda são (ou se em algum momento foram) plataformas capazes de escutar, entender e acolher as demandas dos vaga-lumes e dos homens “lentos”?</w:t>
      </w:r>
    </w:p>
    <w:p w14:paraId="2249C611" w14:textId="77777777" w:rsidR="009C2D16" w:rsidRDefault="009C2D16" w:rsidP="009C2D16">
      <w:pPr>
        <w:spacing w:after="0" w:line="360" w:lineRule="auto"/>
        <w:jc w:val="both"/>
        <w:rPr>
          <w:rFonts w:ascii="Times New Roman" w:eastAsia="Times New Roman" w:hAnsi="Times New Roman" w:cs="Times New Roman"/>
          <w:color w:val="000000"/>
          <w:sz w:val="24"/>
          <w:szCs w:val="24"/>
        </w:rPr>
      </w:pPr>
    </w:p>
    <w:p w14:paraId="00000037" w14:textId="428E3A80"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PARTICIPAÇÃO POPULAR NA CIDADE DOS REFLETORES</w:t>
      </w:r>
    </w:p>
    <w:p w14:paraId="6567091B" w14:textId="77777777" w:rsidR="0002476C" w:rsidRPr="00CE0F57" w:rsidRDefault="0002476C" w:rsidP="009C2D16">
      <w:pPr>
        <w:spacing w:after="0" w:line="360" w:lineRule="auto"/>
        <w:ind w:firstLine="720"/>
        <w:jc w:val="both"/>
        <w:rPr>
          <w:rFonts w:ascii="Times New Roman" w:eastAsia="Times New Roman" w:hAnsi="Times New Roman" w:cs="Times New Roman"/>
          <w:sz w:val="24"/>
          <w:szCs w:val="24"/>
        </w:rPr>
      </w:pPr>
    </w:p>
    <w:p w14:paraId="00000038" w14:textId="7F9A9E81"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É lugar comum a crítica de que os Planos Diretores e Estratégicos elaborados no Brasil a partir do Estatuto das Cidades são documentos com extensas listas de propostas bem</w:t>
      </w:r>
      <w:r w:rsidR="00B71392">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intencionadas para o desenvolvimento das cidades. No entanto, raramente </w:t>
      </w:r>
      <w:r w:rsidR="00B71392">
        <w:rPr>
          <w:rFonts w:ascii="Times New Roman" w:eastAsia="Times New Roman" w:hAnsi="Times New Roman" w:cs="Times New Roman"/>
          <w:sz w:val="24"/>
          <w:szCs w:val="24"/>
        </w:rPr>
        <w:t>são vistas</w:t>
      </w:r>
      <w:r w:rsidRPr="00CE0F57">
        <w:rPr>
          <w:rFonts w:ascii="Times New Roman" w:eastAsia="Times New Roman" w:hAnsi="Times New Roman" w:cs="Times New Roman"/>
          <w:sz w:val="24"/>
          <w:szCs w:val="24"/>
        </w:rPr>
        <w:t xml:space="preserve"> estratégias de articulação para concretizar essas propostas. </w:t>
      </w:r>
    </w:p>
    <w:p w14:paraId="00000039" w14:textId="69BFA4CF"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As dificuldades de implantação das diretrizes de planejamento urbano vêm sendo debatidas há décadas, mas algumas condutas parecem ter virado tradição. Analisando o contexto do Rio Grande do Sul, nos anais do III Curso de Planejamento Urbano e Local, C</w:t>
      </w:r>
      <w:proofErr w:type="spellStart"/>
      <w:r w:rsidRPr="00CE0F57">
        <w:rPr>
          <w:rFonts w:ascii="Times New Roman" w:eastAsia="Times New Roman" w:hAnsi="Times New Roman" w:cs="Times New Roman"/>
          <w:sz w:val="24"/>
          <w:szCs w:val="24"/>
        </w:rPr>
        <w:t>ornely</w:t>
      </w:r>
      <w:proofErr w:type="spellEnd"/>
      <w:r w:rsidRPr="00CE0F57">
        <w:rPr>
          <w:rFonts w:ascii="Times New Roman" w:eastAsia="Times New Roman" w:hAnsi="Times New Roman" w:cs="Times New Roman"/>
          <w:sz w:val="24"/>
          <w:szCs w:val="24"/>
        </w:rPr>
        <w:t xml:space="preserve"> (1972) já listava uma série de impasses nas políticas de planejamento urbano daquela época, alguns deles continuam atuais: </w:t>
      </w:r>
    </w:p>
    <w:p w14:paraId="0000003B" w14:textId="5A89DDED" w:rsidR="003C5F7A" w:rsidRDefault="00213C87" w:rsidP="009C2D16">
      <w:pPr>
        <w:spacing w:after="0" w:line="240" w:lineRule="auto"/>
        <w:ind w:left="2268"/>
        <w:jc w:val="both"/>
        <w:rPr>
          <w:rFonts w:ascii="Times New Roman" w:eastAsia="Times New Roman" w:hAnsi="Times New Roman" w:cs="Times New Roman"/>
          <w:sz w:val="20"/>
          <w:szCs w:val="20"/>
        </w:rPr>
      </w:pPr>
      <w:r w:rsidRPr="009C2D16">
        <w:rPr>
          <w:rFonts w:ascii="Times New Roman" w:eastAsia="Times New Roman" w:hAnsi="Times New Roman" w:cs="Times New Roman"/>
          <w:sz w:val="20"/>
          <w:szCs w:val="20"/>
        </w:rPr>
        <w:t>[...] outra dificuldade se vincula às qualidades dos planos, cujos objetivos e meios são por vezes inadequados à escala do município, ou então, sua linguagem é demasiado sofisticada para a compreensão dos administradores municipais, ou, ainda, por representarem mais os ideais estéticos do planificador do que um resultado dos anseios e aspirações, bem conscientes e planificados,  da comunidade [..] (CORNELY, 1972, p.123)</w:t>
      </w:r>
    </w:p>
    <w:p w14:paraId="710DA13B" w14:textId="77777777" w:rsidR="009C2D16" w:rsidRPr="009C2D16" w:rsidRDefault="009C2D16" w:rsidP="009C2D16">
      <w:pPr>
        <w:spacing w:after="0" w:line="240" w:lineRule="auto"/>
        <w:ind w:left="2268"/>
        <w:jc w:val="both"/>
        <w:rPr>
          <w:rFonts w:ascii="Times New Roman" w:eastAsia="Times New Roman" w:hAnsi="Times New Roman" w:cs="Times New Roman"/>
          <w:sz w:val="20"/>
          <w:szCs w:val="20"/>
        </w:rPr>
      </w:pPr>
    </w:p>
    <w:p w14:paraId="0000003C" w14:textId="78229367"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A participação da população, mesmo que prevista nos documentos de planejamento urbano, acontece na maior parte das vezes apenas de maneira consultiva. Os encontros são mediados por um corpo técnico que parece desconfortável e sem entusiasmo pedagógico para o diálogo, o que causa diversos entraves, já que a construção das cidades acaba sendo sempre constituída de uma maneira autoritária. Essa ausência de apreço e investimento na relação entre pedagogia e a participação popular em processos de planejamento urbano parece se estender também para os pesquisadores, visto que há relativamente pouco material teórico que busque relatar detalhadamente experiências de processos participativos ou material técnico de métodos participativos que objetivem e estimulem o debate entre e com a população. </w:t>
      </w:r>
    </w:p>
    <w:p w14:paraId="0000003D" w14:textId="1CF7AF3D"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Outro aspecto valioso que será analisado em futuros trabalhos é a distinção social entre os atores externos à comunidade (entram aí planejadores profissionais, militantes, advogados e apoiadores em geral) que</w:t>
      </w:r>
      <w:r w:rsidR="00B71392">
        <w:rPr>
          <w:rFonts w:ascii="Times New Roman" w:eastAsia="Times New Roman" w:hAnsi="Times New Roman" w:cs="Times New Roman"/>
          <w:sz w:val="24"/>
          <w:szCs w:val="24"/>
        </w:rPr>
        <w:t xml:space="preserve"> estão</w:t>
      </w:r>
      <w:r w:rsidRPr="00CE0F57">
        <w:rPr>
          <w:rFonts w:ascii="Times New Roman" w:eastAsia="Times New Roman" w:hAnsi="Times New Roman" w:cs="Times New Roman"/>
          <w:sz w:val="24"/>
          <w:szCs w:val="24"/>
        </w:rPr>
        <w:t xml:space="preserve"> envolvidos nos espaços de participação em diversas escalas e que impactam os rumos dos debates. Ainda que menos conservadores que muitos profissionais, esses atores muitas vezes parecem pactuar com uma visão única </w:t>
      </w:r>
      <w:r w:rsidRPr="00CE0F57">
        <w:rPr>
          <w:rFonts w:ascii="Times New Roman" w:eastAsia="Times New Roman" w:hAnsi="Times New Roman" w:cs="Times New Roman"/>
          <w:sz w:val="24"/>
          <w:szCs w:val="24"/>
        </w:rPr>
        <w:lastRenderedPageBreak/>
        <w:t xml:space="preserve">do que consideram como “cidade saudável”, construída a partir de um entendimento frequentemente limitado (a uma classe social e/ou nível de escolaridade) dos problemas. Quando se fala de atuações nos territórios de </w:t>
      </w:r>
      <w:r w:rsidRPr="00CE0F57">
        <w:rPr>
          <w:rFonts w:ascii="Times New Roman" w:eastAsia="Times New Roman" w:hAnsi="Times New Roman" w:cs="Times New Roman"/>
          <w:i/>
          <w:sz w:val="24"/>
          <w:szCs w:val="24"/>
        </w:rPr>
        <w:t>vaga-lumes</w:t>
      </w:r>
      <w:r w:rsidRPr="00CE0F57">
        <w:rPr>
          <w:rFonts w:ascii="Times New Roman" w:eastAsia="Times New Roman" w:hAnsi="Times New Roman" w:cs="Times New Roman"/>
          <w:sz w:val="24"/>
          <w:szCs w:val="24"/>
        </w:rPr>
        <w:t xml:space="preserve"> então, tudo parece acontecer de um modo que acaba por estigmatizar quem não faz parte des</w:t>
      </w:r>
      <w:r w:rsidR="00B71392">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e corpo técnico.</w:t>
      </w:r>
    </w:p>
    <w:p w14:paraId="0000003E" w14:textId="5C2B1B11"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Ainda é importante salientar o modo como estão estruturados os encontros, além da retórica técnica e discurso mais veloz, os chamados atores externos acabam correndo o risco de fragmentar e fragilizar os laços sociais já estabelecidos entre os homens “lentos”. Há sempre um grupo de pessoas que conseguem acompanhar, mas muitos outros são deixados pelo caminho e pouco se debate sobre quais foram esses motivos para a não absorção do conteúdo debatido, sob receio de que alguns debates podem enfraquecer ou atrasar a mobilização política que está quase sempre rumo </w:t>
      </w:r>
      <w:r w:rsidR="00B71392">
        <w:rPr>
          <w:rFonts w:ascii="Times New Roman" w:eastAsia="Times New Roman" w:hAnsi="Times New Roman" w:cs="Times New Roman"/>
          <w:sz w:val="24"/>
          <w:szCs w:val="24"/>
        </w:rPr>
        <w:t>a</w:t>
      </w:r>
      <w:r w:rsidRPr="00CE0F57">
        <w:rPr>
          <w:rFonts w:ascii="Times New Roman" w:eastAsia="Times New Roman" w:hAnsi="Times New Roman" w:cs="Times New Roman"/>
          <w:sz w:val="24"/>
          <w:szCs w:val="24"/>
        </w:rPr>
        <w:t xml:space="preserve"> algum objetivo concreto e/ou imediato. Em alguns casos a prática é uma espécie de acordo não acordado, nos moldes de “se organizem do meu jeito e com o meu apoio ou fiquem sozinhos”.</w:t>
      </w:r>
    </w:p>
    <w:p w14:paraId="0000003F" w14:textId="7CBA3AEE"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Fora do campo do Planejamento Urbano, as experiências com o Orçamento Participativo</w:t>
      </w:r>
      <w:r w:rsidR="0002476C" w:rsidRPr="00CE0F57">
        <w:rPr>
          <w:rStyle w:val="FootnoteReference"/>
          <w:rFonts w:ascii="Times New Roman" w:eastAsia="Times New Roman" w:hAnsi="Times New Roman" w:cs="Times New Roman"/>
          <w:sz w:val="24"/>
          <w:szCs w:val="24"/>
        </w:rPr>
        <w:footnoteReference w:id="7"/>
      </w:r>
      <w:r w:rsidRPr="00CE0F57">
        <w:rPr>
          <w:rFonts w:ascii="Times New Roman" w:eastAsia="Times New Roman" w:hAnsi="Times New Roman" w:cs="Times New Roman"/>
          <w:sz w:val="24"/>
          <w:szCs w:val="24"/>
        </w:rPr>
        <w:t xml:space="preserve">, por exemplo, são repetidamente analisadas no campo das ciências políticas, na maioria dos casos mirando as relações com o conceito de democracia participativa ou em tentativas de estimar o alcance político desses canais de participação, mas são raramente estudadas no âmbito das experiências de participação em uma análise mais qualitativa desses procedimentos. Fazendo uma crítica ao papel secundário da participação popular na concepção de direito à cidade nas políticas públicas brasileiras, </w:t>
      </w:r>
      <w:proofErr w:type="spellStart"/>
      <w:r w:rsidRPr="00CE0F57">
        <w:rPr>
          <w:rFonts w:ascii="Times New Roman" w:eastAsia="Times New Roman" w:hAnsi="Times New Roman" w:cs="Times New Roman"/>
          <w:sz w:val="24"/>
          <w:szCs w:val="24"/>
        </w:rPr>
        <w:t>Kapp</w:t>
      </w:r>
      <w:proofErr w:type="spellEnd"/>
      <w:r w:rsidRPr="00CE0F57">
        <w:rPr>
          <w:rFonts w:ascii="Times New Roman" w:eastAsia="Times New Roman" w:hAnsi="Times New Roman" w:cs="Times New Roman"/>
          <w:sz w:val="24"/>
          <w:szCs w:val="24"/>
        </w:rPr>
        <w:t xml:space="preserve"> (2012) pontua:</w:t>
      </w:r>
    </w:p>
    <w:p w14:paraId="00000040" w14:textId="77777777" w:rsidR="003C5F7A" w:rsidRPr="009C2D16" w:rsidRDefault="00213C87" w:rsidP="009C2D16">
      <w:pPr>
        <w:spacing w:after="0" w:line="240" w:lineRule="auto"/>
        <w:ind w:left="2268"/>
        <w:jc w:val="both"/>
        <w:rPr>
          <w:rFonts w:ascii="Times New Roman" w:eastAsia="Times New Roman" w:hAnsi="Times New Roman" w:cs="Times New Roman"/>
          <w:sz w:val="20"/>
          <w:szCs w:val="20"/>
        </w:rPr>
      </w:pPr>
      <w:r w:rsidRPr="009C2D16">
        <w:rPr>
          <w:rFonts w:ascii="Times New Roman" w:eastAsia="Times New Roman" w:hAnsi="Times New Roman" w:cs="Times New Roman"/>
          <w:sz w:val="20"/>
          <w:szCs w:val="20"/>
        </w:rPr>
        <w:t>[...] a participação não é apenas uma entre outras ideias relacionadas ao direito à cidade. Ela é seu cerne. Talvez a escolha do termo seja infeliz, porque participação, independentemente do adjetivo que a qualifique (plena, verdadeira, genuína, etc.), sempre sugere uma outra instância, não composta pelos próprios “participantes”, que determina e coordena o processo. Isso vale mais ainda para a sua especificação como participação popular, pois se há o popular, deve haver o não popular. (KAPP, 2012, p. 468).</w:t>
      </w:r>
    </w:p>
    <w:p w14:paraId="00000041" w14:textId="77777777" w:rsidR="003C5F7A" w:rsidRPr="00CE0F57" w:rsidRDefault="003C5F7A" w:rsidP="009C2D16">
      <w:pPr>
        <w:spacing w:after="0" w:line="360" w:lineRule="auto"/>
        <w:ind w:firstLine="720"/>
        <w:jc w:val="both"/>
        <w:rPr>
          <w:rFonts w:ascii="Times New Roman" w:eastAsia="Times New Roman" w:hAnsi="Times New Roman" w:cs="Times New Roman"/>
          <w:sz w:val="24"/>
          <w:szCs w:val="24"/>
        </w:rPr>
      </w:pPr>
    </w:p>
    <w:p w14:paraId="00000042" w14:textId="77777777"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Já Steinberger (2016), fazendo uma análise do conquistado canal de participação do Conselho Municipal de Desenvolvimento Urbano Ambiental de Porto Alegre (CMDUA),  constata que os representantes das comunidades estão em desvantagem em relação aos demais conselheiros, e por fim, defende um redesenho do arranjo institucional do conselho para que se considere e se repense a relação do Estado com as organizações comunitárias e </w:t>
      </w:r>
      <w:r w:rsidRPr="00CE0F57">
        <w:rPr>
          <w:rFonts w:ascii="Times New Roman" w:eastAsia="Times New Roman" w:hAnsi="Times New Roman" w:cs="Times New Roman"/>
          <w:sz w:val="24"/>
          <w:szCs w:val="24"/>
        </w:rPr>
        <w:lastRenderedPageBreak/>
        <w:t>concomitantemente com as organizações que defendam os interesse ligados ao capital, visto que os conselhos deveriam ter um papel importante nas discussões e decisões políticas de desenvolvimento, mas acabam constituindo um ritmo de deliberações que inviabiliza a participação de todos.</w:t>
      </w:r>
    </w:p>
    <w:p w14:paraId="00000043" w14:textId="77777777"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Essas reflexões pessimistas sobre os canais de participação citados não têm o objetivo de desmerecer ou deslegitimar o trabalho envolvido pelos técnicos na construção desses espaços, pelo contrário, é importante reconhecer que são conquistas políticas importantes da nossa democracia e precisam ser ainda mais fortalecidos. Na oportunidade de participarmos da construção desses e de novos canais, podemos adotar cada vez mais uma postura técnica de fiscalização constante pela inclusão de vozes diversificadas, pois espaços de participação considerados democráticos também podem resultar em decisões políticas supressoras e reacionárias. </w:t>
      </w:r>
    </w:p>
    <w:p w14:paraId="00000044" w14:textId="66E2CE73" w:rsidR="003C5F7A"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 Em geral, são as teóricas feministas que mais avançam na reflexão e defesa de uma postura transformadora em contexto de debates e interações sociais e democráticos. </w:t>
      </w:r>
      <w:proofErr w:type="spellStart"/>
      <w:r w:rsidR="00B71392">
        <w:rPr>
          <w:rFonts w:ascii="Times New Roman" w:eastAsia="Times New Roman" w:hAnsi="Times New Roman" w:cs="Times New Roman"/>
          <w:sz w:val="24"/>
          <w:szCs w:val="24"/>
        </w:rPr>
        <w:t>h</w:t>
      </w:r>
      <w:r w:rsidRPr="00CE0F57">
        <w:rPr>
          <w:rFonts w:ascii="Times New Roman" w:eastAsia="Times New Roman" w:hAnsi="Times New Roman" w:cs="Times New Roman"/>
          <w:sz w:val="24"/>
          <w:szCs w:val="24"/>
        </w:rPr>
        <w:t>ooks</w:t>
      </w:r>
      <w:proofErr w:type="spellEnd"/>
      <w:r w:rsidRPr="00CE0F57">
        <w:rPr>
          <w:rFonts w:ascii="Times New Roman" w:eastAsia="Times New Roman" w:hAnsi="Times New Roman" w:cs="Times New Roman"/>
          <w:sz w:val="24"/>
          <w:szCs w:val="24"/>
        </w:rPr>
        <w:t xml:space="preserve"> (1994, p. 57), defendendo a prática de uma pedagogia crítica e relatando vivências em salas de aula multiculturais</w:t>
      </w:r>
      <w:r w:rsidRPr="00CE0F57">
        <w:rPr>
          <w:rFonts w:ascii="Times New Roman" w:eastAsia="Times New Roman" w:hAnsi="Times New Roman" w:cs="Times New Roman"/>
          <w:i/>
          <w:sz w:val="24"/>
          <w:szCs w:val="24"/>
        </w:rPr>
        <w:t>,</w:t>
      </w:r>
      <w:r w:rsidRPr="00CE0F57">
        <w:rPr>
          <w:rFonts w:ascii="Times New Roman" w:eastAsia="Times New Roman" w:hAnsi="Times New Roman" w:cs="Times New Roman"/>
          <w:sz w:val="24"/>
          <w:szCs w:val="24"/>
        </w:rPr>
        <w:t xml:space="preserve"> constata a ausência de participação em aula dos alunos “marginais” e chama a atenção para três perguntas essenciais que podem enriquecer novas dinâmicas de debate e de participação que sejam mais inclusivas: </w:t>
      </w:r>
      <w:r w:rsidRPr="00CE0F57">
        <w:rPr>
          <w:rFonts w:ascii="Times New Roman" w:eastAsia="Times New Roman" w:hAnsi="Times New Roman" w:cs="Times New Roman"/>
          <w:i/>
          <w:sz w:val="24"/>
          <w:szCs w:val="24"/>
        </w:rPr>
        <w:t xml:space="preserve">Quem fala? Quem ouve? E por </w:t>
      </w:r>
      <w:proofErr w:type="gramStart"/>
      <w:r w:rsidRPr="00CE0F57">
        <w:rPr>
          <w:rFonts w:ascii="Times New Roman" w:eastAsia="Times New Roman" w:hAnsi="Times New Roman" w:cs="Times New Roman"/>
          <w:i/>
          <w:sz w:val="24"/>
          <w:szCs w:val="24"/>
        </w:rPr>
        <w:t>quê?</w:t>
      </w:r>
      <w:r w:rsidRPr="00CE0F57">
        <w:rPr>
          <w:rFonts w:ascii="Times New Roman" w:eastAsia="Times New Roman" w:hAnsi="Times New Roman" w:cs="Times New Roman"/>
          <w:sz w:val="24"/>
          <w:szCs w:val="24"/>
        </w:rPr>
        <w:t>.</w:t>
      </w:r>
      <w:proofErr w:type="gramEnd"/>
      <w:r w:rsidRPr="00CE0F57">
        <w:rPr>
          <w:rFonts w:ascii="Times New Roman" w:eastAsia="Times New Roman" w:hAnsi="Times New Roman" w:cs="Times New Roman"/>
          <w:sz w:val="24"/>
          <w:szCs w:val="24"/>
        </w:rPr>
        <w:t xml:space="preserve"> Essas três perguntas são essenciais para fazer das plataformas de debate locais onde todos sintam a responsabilidade de contribuir, valorizando cada voz individual e estimulando uma ruptura da política de dominação que também se reproduz em espaços que muitas vezes se auto intitulam espaços de participação “populares”.</w:t>
      </w:r>
    </w:p>
    <w:p w14:paraId="47693259" w14:textId="77777777" w:rsidR="009C2D16" w:rsidRPr="00CE0F57" w:rsidRDefault="009C2D16" w:rsidP="009C2D16">
      <w:pPr>
        <w:spacing w:after="0" w:line="360" w:lineRule="auto"/>
        <w:ind w:firstLine="720"/>
        <w:jc w:val="both"/>
        <w:rPr>
          <w:rFonts w:ascii="Times New Roman" w:eastAsia="Times New Roman" w:hAnsi="Times New Roman" w:cs="Times New Roman"/>
          <w:sz w:val="24"/>
          <w:szCs w:val="24"/>
        </w:rPr>
      </w:pPr>
    </w:p>
    <w:p w14:paraId="00000046" w14:textId="77777777"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CONSTRUINDO UM PLANEJAMENTO URBANO POPULAR</w:t>
      </w:r>
    </w:p>
    <w:p w14:paraId="00000047" w14:textId="77777777" w:rsidR="003C5F7A" w:rsidRPr="00CE0F57" w:rsidRDefault="003C5F7A" w:rsidP="009C2D16">
      <w:pPr>
        <w:spacing w:after="0" w:line="360" w:lineRule="auto"/>
        <w:ind w:firstLine="720"/>
        <w:jc w:val="both"/>
        <w:rPr>
          <w:rFonts w:ascii="Times New Roman" w:eastAsia="Times New Roman" w:hAnsi="Times New Roman" w:cs="Times New Roman"/>
          <w:sz w:val="24"/>
          <w:szCs w:val="24"/>
        </w:rPr>
      </w:pPr>
    </w:p>
    <w:p w14:paraId="00000048" w14:textId="2A1DCAD2" w:rsidR="003C5F7A" w:rsidRPr="00CE0F57" w:rsidRDefault="0002476C"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Arial" w:hAnsi="Times New Roman" w:cs="Times New Roman"/>
          <w:color w:val="000000"/>
          <w:sz w:val="24"/>
          <w:szCs w:val="24"/>
        </w:rPr>
        <w:t xml:space="preserve">A partir do conflito instaurado com a expansão da pista do Aeroporto Salgado Filho, uma reação por parte dos moradores e movimentos sociais cresceu. Após um certo período de tempo, uma antiga líder da Associação de Moradores da Vila Dique Resiste - por meio de uma líder de movimento social que já conhecia o trabalho do EMAV - nos convocou a participar do movimento de resistência às remoções e a construirmos juntos um Plano Popular de Urbanização como estratégia de permanência. </w:t>
      </w:r>
      <w:r w:rsidRPr="00CE0F57">
        <w:rPr>
          <w:rFonts w:ascii="Times New Roman" w:eastAsia="Times New Roman" w:hAnsi="Times New Roman" w:cs="Times New Roman"/>
          <w:sz w:val="24"/>
          <w:szCs w:val="24"/>
        </w:rPr>
        <w:t>Compartilhando</w:t>
      </w:r>
      <w:r w:rsidR="00213C87" w:rsidRPr="00CE0F57">
        <w:rPr>
          <w:rFonts w:ascii="Times New Roman" w:eastAsia="Times New Roman" w:hAnsi="Times New Roman" w:cs="Times New Roman"/>
          <w:sz w:val="24"/>
          <w:szCs w:val="24"/>
        </w:rPr>
        <w:t xml:space="preserve"> do desejo de elaborar uma prática de planejamento urbano que fosse radicalmente popular e culturalmente diverso (com a cara dos vaga-lumes) a Associação Comunitária da Vila Dique e EMAV organizaram vários encontros de formação coletiva com o objetivo de </w:t>
      </w:r>
      <w:r w:rsidR="00213C87" w:rsidRPr="00CE0F57">
        <w:rPr>
          <w:rFonts w:ascii="Times New Roman" w:eastAsia="Times New Roman" w:hAnsi="Times New Roman" w:cs="Times New Roman"/>
          <w:sz w:val="24"/>
          <w:szCs w:val="24"/>
        </w:rPr>
        <w:lastRenderedPageBreak/>
        <w:t xml:space="preserve">chegar a um entendimento do papel de cada ator nesse processo e de como poderiam ser conduzidas as atividades. </w:t>
      </w:r>
    </w:p>
    <w:p w14:paraId="02C2716C" w14:textId="7CA89CE3" w:rsidR="009C2D16"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Num primeiro encontro, no dia 06 de setembro de 2017, foram debatidas as principais demandas e expectativas dos moradores em relação ao que seria o produto de um Plano Popular com a cara da Vila Dique. Nesse dia, após debate entre os moradores e os apoiadores, foi deliberad</w:t>
      </w:r>
      <w:r w:rsidR="00F950B0">
        <w:rPr>
          <w:rFonts w:ascii="Times New Roman" w:eastAsia="Times New Roman" w:hAnsi="Times New Roman" w:cs="Times New Roman"/>
          <w:sz w:val="24"/>
          <w:szCs w:val="24"/>
        </w:rPr>
        <w:t>a</w:t>
      </w:r>
      <w:r w:rsidRPr="00CE0F57">
        <w:rPr>
          <w:rFonts w:ascii="Times New Roman" w:eastAsia="Times New Roman" w:hAnsi="Times New Roman" w:cs="Times New Roman"/>
          <w:sz w:val="24"/>
          <w:szCs w:val="24"/>
        </w:rPr>
        <w:t xml:space="preserve"> a necessidade d</w:t>
      </w:r>
      <w:r w:rsidR="00F950B0">
        <w:rPr>
          <w:rFonts w:ascii="Times New Roman" w:eastAsia="Times New Roman" w:hAnsi="Times New Roman" w:cs="Times New Roman"/>
          <w:sz w:val="24"/>
          <w:szCs w:val="24"/>
        </w:rPr>
        <w:t>e s</w:t>
      </w:r>
      <w:r w:rsidRPr="00CE0F57">
        <w:rPr>
          <w:rFonts w:ascii="Times New Roman" w:eastAsia="Times New Roman" w:hAnsi="Times New Roman" w:cs="Times New Roman"/>
          <w:sz w:val="24"/>
          <w:szCs w:val="24"/>
        </w:rPr>
        <w:t xml:space="preserve">e buscar por referências de comunidades que passaram por processos semelhantes de construção coletiva para a formação de repertório sobre experiências e construir um processo participativo de caráter propositivo. </w:t>
      </w:r>
    </w:p>
    <w:p w14:paraId="288B4AD4" w14:textId="4FCE2556" w:rsidR="009C2D16" w:rsidRPr="009C2D16" w:rsidRDefault="00213C87" w:rsidP="009C2D16">
      <w:pPr>
        <w:spacing w:after="0" w:line="360" w:lineRule="auto"/>
        <w:jc w:val="both"/>
        <w:rPr>
          <w:rFonts w:ascii="Times New Roman" w:eastAsia="Times New Roman" w:hAnsi="Times New Roman" w:cs="Times New Roman"/>
          <w:b/>
          <w:sz w:val="24"/>
          <w:szCs w:val="24"/>
        </w:rPr>
      </w:pPr>
      <w:r w:rsidRPr="00CE0F57">
        <w:rPr>
          <w:rFonts w:ascii="Times New Roman" w:eastAsia="Times New Roman" w:hAnsi="Times New Roman" w:cs="Times New Roman"/>
          <w:b/>
          <w:sz w:val="24"/>
          <w:szCs w:val="24"/>
        </w:rPr>
        <w:t>Figura 4. Mutirão de construção de praça na comunidade. (Foto: EMAV, 2019)</w:t>
      </w:r>
    </w:p>
    <w:p w14:paraId="0000004C" w14:textId="3201673A"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Esses encontros de formação e de aproximação com a comunidade acabaram se estendendo por 9 meses, totalizando 17 encontros, alguns se focaram </w:t>
      </w:r>
      <w:r w:rsidR="00F950B0">
        <w:rPr>
          <w:rFonts w:ascii="Times New Roman" w:eastAsia="Times New Roman" w:hAnsi="Times New Roman" w:cs="Times New Roman"/>
          <w:sz w:val="24"/>
          <w:szCs w:val="24"/>
        </w:rPr>
        <w:t>nas</w:t>
      </w:r>
      <w:r w:rsidRPr="00CE0F57">
        <w:rPr>
          <w:rFonts w:ascii="Times New Roman" w:eastAsia="Times New Roman" w:hAnsi="Times New Roman" w:cs="Times New Roman"/>
          <w:sz w:val="24"/>
          <w:szCs w:val="24"/>
        </w:rPr>
        <w:t xml:space="preserve"> metodologias do plano, já em outros momentos participamos como ouvintes ou apoiadores de eventos culturais, audiências públicas, fóruns regionais e mutirões organizados pela comunidade (Figura 3, 4, 5). Paralelamente a es</w:t>
      </w:r>
      <w:r w:rsidR="00F950B0">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 xml:space="preserve">es encontros, o EMAV realizou pesquisas em base de dados secundários, legislações e documentos de órgãos públicos e de menções à comunidade nos meios de comunicação. </w:t>
      </w:r>
    </w:p>
    <w:p w14:paraId="0000004D" w14:textId="554E9552"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 O registro das vivências junto a comunidade foi um fator importante para uma compreensão mais aprofundada do papel da extensão universitária no processo da construção de um plano de urbanização que se pretendia genuinamente popular. Sempre foram constantes as discussões sobre a importância dos registros, bem como a dificuldade de realizá-los, nos mais de 10 anos de atuação em extensão universitária popular do EMAV</w:t>
      </w:r>
      <w:r w:rsidR="00F950B0">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parte importante das memórias, lições e troca de saberes se perderam com a saída de membros do grupo, muitas vezes restando ao fim dos processos apenas fotos, desenhos técnicos e documentos burocráticos. Partindo dessa dificuldade, que parecia ser uma constante na trajetória do grupo que atua em diversas comunidades com problemáticas semelhantes às da Dique, começamos a reservar parte de nossos encontros para relatar e buscar formas de sistematizar nossas experiências junto aos</w:t>
      </w:r>
      <w:r w:rsidR="00F950B0">
        <w:rPr>
          <w:rFonts w:ascii="Times New Roman" w:eastAsia="Times New Roman" w:hAnsi="Times New Roman" w:cs="Times New Roman"/>
          <w:sz w:val="24"/>
          <w:szCs w:val="24"/>
        </w:rPr>
        <w:t xml:space="preserve"> moradores</w:t>
      </w:r>
      <w:r w:rsidRPr="00CE0F57">
        <w:rPr>
          <w:rFonts w:ascii="Times New Roman" w:eastAsia="Times New Roman" w:hAnsi="Times New Roman" w:cs="Times New Roman"/>
          <w:sz w:val="24"/>
          <w:szCs w:val="24"/>
        </w:rPr>
        <w:t xml:space="preserve">, </w:t>
      </w:r>
      <w:r w:rsidR="00F950B0">
        <w:rPr>
          <w:rFonts w:ascii="Times New Roman" w:eastAsia="Times New Roman" w:hAnsi="Times New Roman" w:cs="Times New Roman"/>
          <w:sz w:val="24"/>
          <w:szCs w:val="24"/>
        </w:rPr>
        <w:t xml:space="preserve">revendo </w:t>
      </w:r>
      <w:r w:rsidRPr="00CE0F57">
        <w:rPr>
          <w:rFonts w:ascii="Times New Roman" w:eastAsia="Times New Roman" w:hAnsi="Times New Roman" w:cs="Times New Roman"/>
          <w:sz w:val="24"/>
          <w:szCs w:val="24"/>
        </w:rPr>
        <w:t xml:space="preserve">nossas vivências na comunidade, a fim de melhorar nossa própria prática. </w:t>
      </w:r>
    </w:p>
    <w:p w14:paraId="0000004E" w14:textId="77777777"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Na busca por uma nova forma de conduzir processos de educação popular, </w:t>
      </w:r>
      <w:proofErr w:type="spellStart"/>
      <w:r w:rsidRPr="00CE0F57">
        <w:rPr>
          <w:rFonts w:ascii="Times New Roman" w:eastAsia="Times New Roman" w:hAnsi="Times New Roman" w:cs="Times New Roman"/>
          <w:sz w:val="24"/>
          <w:szCs w:val="24"/>
        </w:rPr>
        <w:t>Holliday</w:t>
      </w:r>
      <w:proofErr w:type="spellEnd"/>
      <w:r w:rsidRPr="00CE0F57">
        <w:rPr>
          <w:rFonts w:ascii="Times New Roman" w:eastAsia="Times New Roman" w:hAnsi="Times New Roman" w:cs="Times New Roman"/>
          <w:sz w:val="24"/>
          <w:szCs w:val="24"/>
        </w:rPr>
        <w:t xml:space="preserve"> (2006) define algumas características do que ele propõe como </w:t>
      </w:r>
      <w:r w:rsidRPr="00CE0F57">
        <w:rPr>
          <w:rFonts w:ascii="Times New Roman" w:eastAsia="Times New Roman" w:hAnsi="Times New Roman" w:cs="Times New Roman"/>
          <w:i/>
          <w:sz w:val="24"/>
          <w:szCs w:val="24"/>
        </w:rPr>
        <w:t>sistematização de experiências</w:t>
      </w:r>
      <w:r w:rsidRPr="00CE0F57">
        <w:rPr>
          <w:rFonts w:ascii="Times New Roman" w:eastAsia="Times New Roman" w:hAnsi="Times New Roman" w:cs="Times New Roman"/>
          <w:sz w:val="24"/>
          <w:szCs w:val="24"/>
        </w:rPr>
        <w:t>:</w:t>
      </w:r>
    </w:p>
    <w:p w14:paraId="00000050" w14:textId="42C35377" w:rsidR="003C5F7A" w:rsidRDefault="00213C87" w:rsidP="009C2D16">
      <w:pPr>
        <w:spacing w:after="0" w:line="240" w:lineRule="auto"/>
        <w:ind w:left="2268"/>
        <w:jc w:val="both"/>
        <w:rPr>
          <w:rFonts w:ascii="Times New Roman" w:eastAsia="Times New Roman" w:hAnsi="Times New Roman" w:cs="Times New Roman"/>
          <w:sz w:val="20"/>
          <w:szCs w:val="20"/>
        </w:rPr>
      </w:pPr>
      <w:r w:rsidRPr="009C2D16">
        <w:rPr>
          <w:rFonts w:ascii="Times New Roman" w:eastAsia="Times New Roman" w:hAnsi="Times New Roman" w:cs="Times New Roman"/>
          <w:sz w:val="20"/>
          <w:szCs w:val="20"/>
        </w:rPr>
        <w:t xml:space="preserve">A sistematização põe em ordem conhecimentos desordenados e percepções dispersas que surgiram no transcorrer da experiência. Assim, explicita intuições, intenções e vivências acumuladas ao longo do processo. Ao sistematizar, as pessoas recuperam de maneira ordenada o que já sabem sobre sua experiência, </w:t>
      </w:r>
      <w:r w:rsidRPr="009C2D16">
        <w:rPr>
          <w:rFonts w:ascii="Times New Roman" w:eastAsia="Times New Roman" w:hAnsi="Times New Roman" w:cs="Times New Roman"/>
          <w:sz w:val="20"/>
          <w:szCs w:val="20"/>
        </w:rPr>
        <w:lastRenderedPageBreak/>
        <w:t xml:space="preserve">descobrem o que ainda não sabem sobre ela, mas também </w:t>
      </w:r>
      <w:proofErr w:type="gramStart"/>
      <w:r w:rsidRPr="009C2D16">
        <w:rPr>
          <w:rFonts w:ascii="Times New Roman" w:eastAsia="Times New Roman" w:hAnsi="Times New Roman" w:cs="Times New Roman"/>
          <w:sz w:val="20"/>
          <w:szCs w:val="20"/>
        </w:rPr>
        <w:t>revela-se</w:t>
      </w:r>
      <w:proofErr w:type="gramEnd"/>
      <w:r w:rsidRPr="009C2D16">
        <w:rPr>
          <w:rFonts w:ascii="Times New Roman" w:eastAsia="Times New Roman" w:hAnsi="Times New Roman" w:cs="Times New Roman"/>
          <w:sz w:val="20"/>
          <w:szCs w:val="20"/>
        </w:rPr>
        <w:t xml:space="preserve"> o que ainda não sabiam que já sabiam. (HOLLIDAY, 2006, p. 25)</w:t>
      </w:r>
    </w:p>
    <w:p w14:paraId="120BFC50" w14:textId="77777777" w:rsidR="009C2D16" w:rsidRPr="009C2D16" w:rsidRDefault="009C2D16" w:rsidP="009C2D16">
      <w:pPr>
        <w:spacing w:after="0" w:line="240" w:lineRule="auto"/>
        <w:ind w:left="2268"/>
        <w:jc w:val="both"/>
        <w:rPr>
          <w:rFonts w:ascii="Times New Roman" w:eastAsia="Times New Roman" w:hAnsi="Times New Roman" w:cs="Times New Roman"/>
          <w:sz w:val="20"/>
          <w:szCs w:val="20"/>
        </w:rPr>
      </w:pPr>
    </w:p>
    <w:p w14:paraId="00000051" w14:textId="5A65CC8D"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Havendo a necessidade de manter um ordenamento básico de informações que incluísse datas, relatos, </w:t>
      </w:r>
      <w:r w:rsidRPr="00CE0F57">
        <w:rPr>
          <w:rFonts w:ascii="Times New Roman" w:eastAsia="Times New Roman" w:hAnsi="Times New Roman" w:cs="Times New Roman"/>
          <w:i/>
          <w:sz w:val="24"/>
          <w:szCs w:val="24"/>
        </w:rPr>
        <w:t>links</w:t>
      </w:r>
      <w:r w:rsidRPr="00CE0F57">
        <w:rPr>
          <w:rFonts w:ascii="Times New Roman" w:eastAsia="Times New Roman" w:hAnsi="Times New Roman" w:cs="Times New Roman"/>
          <w:sz w:val="24"/>
          <w:szCs w:val="24"/>
        </w:rPr>
        <w:t xml:space="preserve">, análise e encaminhamentos das atividades envolvendo a comunidade, foi definido sistematizar as experiências através de uma linha do tempo colaborativa online, onde parte dos acontecimentos e pontos de debate eram constantemente adicionados de maneira transparente, com o objetivo de manter todos os apoiadores atualizados. </w:t>
      </w:r>
    </w:p>
    <w:p w14:paraId="00000052" w14:textId="45D3D543"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Essa organização dos registros foi importante em um momento de tensão na comunidade, </w:t>
      </w:r>
      <w:r w:rsidR="00F950B0">
        <w:rPr>
          <w:rFonts w:ascii="Times New Roman" w:eastAsia="Times New Roman" w:hAnsi="Times New Roman" w:cs="Times New Roman"/>
          <w:sz w:val="24"/>
          <w:szCs w:val="24"/>
        </w:rPr>
        <w:t>quando,</w:t>
      </w:r>
      <w:r w:rsidRPr="00CE0F57">
        <w:rPr>
          <w:rFonts w:ascii="Times New Roman" w:eastAsia="Times New Roman" w:hAnsi="Times New Roman" w:cs="Times New Roman"/>
          <w:sz w:val="24"/>
          <w:szCs w:val="24"/>
        </w:rPr>
        <w:t xml:space="preserve"> após uma assembleia convocada pelo DEMHAB, no dia 14 de maio de 2017, sem informar aos moradores qual seria o assunto abordado, </w:t>
      </w:r>
      <w:r w:rsidR="0002476C" w:rsidRPr="00CE0F57">
        <w:rPr>
          <w:rFonts w:ascii="Times New Roman" w:eastAsia="Times New Roman" w:hAnsi="Times New Roman" w:cs="Times New Roman"/>
          <w:sz w:val="24"/>
          <w:szCs w:val="24"/>
        </w:rPr>
        <w:t>a população</w:t>
      </w:r>
      <w:r w:rsidRPr="00CE0F57">
        <w:rPr>
          <w:rFonts w:ascii="Times New Roman" w:eastAsia="Times New Roman" w:hAnsi="Times New Roman" w:cs="Times New Roman"/>
          <w:sz w:val="24"/>
          <w:szCs w:val="24"/>
        </w:rPr>
        <w:t xml:space="preserve"> </w:t>
      </w:r>
      <w:r w:rsidR="00F950B0">
        <w:rPr>
          <w:rFonts w:ascii="Times New Roman" w:eastAsia="Times New Roman" w:hAnsi="Times New Roman" w:cs="Times New Roman"/>
          <w:sz w:val="24"/>
          <w:szCs w:val="24"/>
        </w:rPr>
        <w:t>foi surpreendida com o tema das</w:t>
      </w:r>
      <w:r w:rsidRPr="00CE0F57">
        <w:rPr>
          <w:rFonts w:ascii="Times New Roman" w:eastAsia="Times New Roman" w:hAnsi="Times New Roman" w:cs="Times New Roman"/>
          <w:sz w:val="24"/>
          <w:szCs w:val="24"/>
        </w:rPr>
        <w:t xml:space="preserve"> novas realocações, desestabilizando os moradores que queriam permanecer e resistir na comunidade. Ao fim da assembleia, os moradores envolvidos na luta por permanência queriam que o grupo de apoiadores, articulados pelo Escritório Modelo, fizesse uma fala pública defendendo a construção do Plano Popular de Urbanização em oposição </w:t>
      </w:r>
      <w:r w:rsidR="00F950B0">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s casas oferecidas pela prefeitura</w:t>
      </w:r>
      <w:r w:rsidR="00F950B0">
        <w:rPr>
          <w:rFonts w:ascii="Times New Roman" w:eastAsia="Times New Roman" w:hAnsi="Times New Roman" w:cs="Times New Roman"/>
          <w:sz w:val="24"/>
          <w:szCs w:val="24"/>
        </w:rPr>
        <w:t>. Mas a</w:t>
      </w:r>
      <w:r w:rsidRPr="00CE0F57">
        <w:rPr>
          <w:rFonts w:ascii="Times New Roman" w:eastAsia="Times New Roman" w:hAnsi="Times New Roman" w:cs="Times New Roman"/>
          <w:sz w:val="24"/>
          <w:szCs w:val="24"/>
        </w:rPr>
        <w:t xml:space="preserve">penas a Defensoria Pública pode fazer uma fala em defesa dos moradores que queriam permanecer. Foi um momento crítico do processo para todos, pois como em muitos processos de resistência às remoções, não havia perspectiva sobre quais eram as chances reais da comunidade permanecer, nem sobre qual seria o impacto do plano popular como ferramenta de pressão política. </w:t>
      </w:r>
    </w:p>
    <w:p w14:paraId="660F3598" w14:textId="479F8B37" w:rsidR="009C2D16"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Nesse momento também se estabeleceu uma nova expectativa da comunidade em relação ao papel político dos apoiadores, visto que</w:t>
      </w:r>
      <w:r w:rsidR="00F950B0">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após o afastamento de lideranças do movimento social organizado, a parte do grupo de apoiadores que permaneceu junto </w:t>
      </w:r>
      <w:r w:rsidR="00F950B0">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 xml:space="preserve"> comunidade buscava trabalhar mais especificamente no auxílio a interfaces organizativas e pedagógicas. A partir desse momento, os moradores, angustiados pela desarticulação da comunidade, pressionaram pela urgência da primeira assembleia do Plano Popular. Limitados por esse curto prazo de tempo para construir uma metodologia, foi da sistematização na linha do tempo que foram extraídos os 27 </w:t>
      </w:r>
      <w:r w:rsidRPr="00CE0F57">
        <w:rPr>
          <w:rFonts w:ascii="Times New Roman" w:eastAsia="Times New Roman" w:hAnsi="Times New Roman" w:cs="Times New Roman"/>
          <w:i/>
          <w:sz w:val="24"/>
          <w:szCs w:val="24"/>
        </w:rPr>
        <w:t>temas</w:t>
      </w:r>
      <w:r w:rsidRPr="00CE0F57">
        <w:rPr>
          <w:rFonts w:ascii="Times New Roman" w:eastAsia="Times New Roman" w:hAnsi="Times New Roman" w:cs="Times New Roman"/>
          <w:sz w:val="24"/>
          <w:szCs w:val="24"/>
        </w:rPr>
        <w:t xml:space="preserve"> abordados pelos moradores</w:t>
      </w:r>
      <w:r w:rsidR="00F950B0">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pela prefeitura e pela mídia nesses 9 meses trabalho dos</w:t>
      </w:r>
      <w:r w:rsidR="009C2D16">
        <w:rPr>
          <w:rFonts w:ascii="Times New Roman" w:eastAsia="Times New Roman" w:hAnsi="Times New Roman" w:cs="Times New Roman"/>
          <w:sz w:val="24"/>
          <w:szCs w:val="24"/>
        </w:rPr>
        <w:t xml:space="preserve"> moradores e do EMAV.</w:t>
      </w:r>
    </w:p>
    <w:p w14:paraId="00000055" w14:textId="42C3DF04" w:rsidR="003C5F7A" w:rsidRDefault="00213C87" w:rsidP="009C2D16">
      <w:pPr>
        <w:spacing w:after="0" w:line="360" w:lineRule="auto"/>
        <w:jc w:val="both"/>
        <w:rPr>
          <w:rFonts w:ascii="Times New Roman" w:eastAsia="Times New Roman" w:hAnsi="Times New Roman" w:cs="Times New Roman"/>
          <w:b/>
          <w:sz w:val="24"/>
          <w:szCs w:val="24"/>
        </w:rPr>
      </w:pPr>
      <w:r w:rsidRPr="00CE0F57">
        <w:rPr>
          <w:rFonts w:ascii="Times New Roman" w:eastAsia="Times New Roman" w:hAnsi="Times New Roman" w:cs="Times New Roman"/>
          <w:b/>
          <w:sz w:val="24"/>
          <w:szCs w:val="24"/>
        </w:rPr>
        <w:t>Figura 5. Atividades propositivas com as crianças. (Foto: EMAV, 2019)</w:t>
      </w:r>
    </w:p>
    <w:p w14:paraId="7087EC8C" w14:textId="77777777" w:rsidR="009C2D16" w:rsidRPr="00CE0F57" w:rsidRDefault="009C2D16" w:rsidP="009C2D16">
      <w:pPr>
        <w:spacing w:after="0" w:line="360" w:lineRule="auto"/>
        <w:jc w:val="both"/>
        <w:rPr>
          <w:rFonts w:ascii="Times New Roman" w:eastAsia="Times New Roman" w:hAnsi="Times New Roman" w:cs="Times New Roman"/>
          <w:sz w:val="24"/>
          <w:szCs w:val="24"/>
        </w:rPr>
      </w:pPr>
    </w:p>
    <w:p w14:paraId="00000056" w14:textId="4EAC85F6"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lastRenderedPageBreak/>
        <w:t>Nas primeiras dinâmicas</w:t>
      </w:r>
      <w:r w:rsidR="00F950B0">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que duraram cerca de três meses, aconteceram os primeiros processos de construção coletiva de um entendimento sobre o território da Vila Dique, onde o principal objetivo foi a troca de saberes entre os moradores sobre a realidade vivida na comunidade, junto a debates críticos sobre os temas sempre presentes no cotidiano dos moradores</w:t>
      </w:r>
      <w:r w:rsidRPr="00CE0F57">
        <w:rPr>
          <w:rFonts w:ascii="Times New Roman" w:eastAsia="Times New Roman" w:hAnsi="Times New Roman" w:cs="Times New Roman"/>
          <w:sz w:val="24"/>
          <w:szCs w:val="24"/>
          <w:vertAlign w:val="superscript"/>
        </w:rPr>
        <w:footnoteReference w:id="8"/>
      </w:r>
      <w:r w:rsidRPr="00CE0F57">
        <w:rPr>
          <w:rFonts w:ascii="Times New Roman" w:eastAsia="Times New Roman" w:hAnsi="Times New Roman" w:cs="Times New Roman"/>
          <w:sz w:val="24"/>
          <w:szCs w:val="24"/>
        </w:rPr>
        <w:t xml:space="preserve">. </w:t>
      </w:r>
    </w:p>
    <w:p w14:paraId="00000057" w14:textId="6BCCA41E"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Embora tenhamos como objetivo descrever a metodologia das estratégias de diagnóstico que foram utilizadas junto </w:t>
      </w:r>
      <w:r w:rsidR="00F950B0">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 xml:space="preserve"> comunidade da Vila Dique, entendemos que este não é um modelo padrão de metodologia que possa ser reutilizado, pois acreditamos que as estratégias têm de ser contextualizadas, debatidas e inventadas a partir de cada experiência. </w:t>
      </w:r>
    </w:p>
    <w:p w14:paraId="00000058" w14:textId="77777777"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A perspectiva de atuação adotada vem nutrida por muitos debates e questionamentos que o EMAV buscou construir a fim de romper com os modelos hegemônicos (e muitas vezes </w:t>
      </w:r>
      <w:r w:rsidRPr="00CE0F57">
        <w:rPr>
          <w:rFonts w:ascii="Times New Roman" w:eastAsia="Times New Roman" w:hAnsi="Times New Roman" w:cs="Times New Roman"/>
          <w:color w:val="222222"/>
          <w:sz w:val="24"/>
          <w:szCs w:val="24"/>
          <w:highlight w:val="white"/>
        </w:rPr>
        <w:t xml:space="preserve">heterônomos) </w:t>
      </w:r>
      <w:r w:rsidRPr="00CE0F57">
        <w:rPr>
          <w:rFonts w:ascii="Times New Roman" w:eastAsia="Times New Roman" w:hAnsi="Times New Roman" w:cs="Times New Roman"/>
          <w:sz w:val="24"/>
          <w:szCs w:val="24"/>
        </w:rPr>
        <w:t>de práticas de extensão em arquitetura e urbanismo,  propondo como alternativa uma prática que seja engajada em defender processos participativos comunitários que busquem refletir sobre o potencial da autonomia da população na produção do espaço, entendendo que os moradores são os sujeitos protagonistas (e interlocutores) da transformação.</w:t>
      </w:r>
    </w:p>
    <w:p w14:paraId="298A9904" w14:textId="24C0FF9F" w:rsidR="009C2D16" w:rsidRPr="00CE0F57" w:rsidRDefault="00213C87" w:rsidP="00A61891">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O modelo de atuação foi construído sob o entendimento de que o conhecimento se dá pelo conjunto de saberes de cada sujeito do local, partiu-se então, da metodologia pensada por Freire (1987)</w:t>
      </w:r>
      <w:r w:rsidR="00F950B0">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que faz uso de </w:t>
      </w:r>
      <w:r w:rsidRPr="00CE0F57">
        <w:rPr>
          <w:rFonts w:ascii="Times New Roman" w:eastAsia="Times New Roman" w:hAnsi="Times New Roman" w:cs="Times New Roman"/>
          <w:i/>
          <w:sz w:val="24"/>
          <w:szCs w:val="24"/>
        </w:rPr>
        <w:t>temas geradores</w:t>
      </w:r>
      <w:r w:rsidRPr="00CE0F57">
        <w:rPr>
          <w:rFonts w:ascii="Times New Roman" w:eastAsia="Times New Roman" w:hAnsi="Times New Roman" w:cs="Times New Roman"/>
          <w:sz w:val="24"/>
          <w:szCs w:val="24"/>
        </w:rPr>
        <w:t xml:space="preserve">,  buscando atingir um trabalho dialógico, </w:t>
      </w:r>
      <w:proofErr w:type="spellStart"/>
      <w:r w:rsidRPr="00CE0F57">
        <w:rPr>
          <w:rFonts w:ascii="Times New Roman" w:eastAsia="Times New Roman" w:hAnsi="Times New Roman" w:cs="Times New Roman"/>
          <w:sz w:val="24"/>
          <w:szCs w:val="24"/>
        </w:rPr>
        <w:t>problematizante</w:t>
      </w:r>
      <w:proofErr w:type="spellEnd"/>
      <w:r w:rsidRPr="00CE0F57">
        <w:rPr>
          <w:rFonts w:ascii="Times New Roman" w:eastAsia="Times New Roman" w:hAnsi="Times New Roman" w:cs="Times New Roman"/>
          <w:sz w:val="24"/>
          <w:szCs w:val="24"/>
        </w:rPr>
        <w:t xml:space="preserve"> e </w:t>
      </w:r>
      <w:proofErr w:type="spellStart"/>
      <w:r w:rsidRPr="00CE0F57">
        <w:rPr>
          <w:rFonts w:ascii="Times New Roman" w:eastAsia="Times New Roman" w:hAnsi="Times New Roman" w:cs="Times New Roman"/>
          <w:sz w:val="24"/>
          <w:szCs w:val="24"/>
        </w:rPr>
        <w:t>conscientizador</w:t>
      </w:r>
      <w:proofErr w:type="spellEnd"/>
      <w:r w:rsidRPr="00CE0F57">
        <w:rPr>
          <w:rFonts w:ascii="Times New Roman" w:eastAsia="Times New Roman" w:hAnsi="Times New Roman" w:cs="Times New Roman"/>
          <w:sz w:val="24"/>
          <w:szCs w:val="24"/>
        </w:rPr>
        <w:t xml:space="preserve"> da população sobre seu próprio </w:t>
      </w:r>
      <w:r w:rsidRPr="00CE0F57">
        <w:rPr>
          <w:rFonts w:ascii="Times New Roman" w:eastAsia="Times New Roman" w:hAnsi="Times New Roman" w:cs="Times New Roman"/>
          <w:i/>
          <w:sz w:val="24"/>
          <w:szCs w:val="24"/>
        </w:rPr>
        <w:t>mundo vivido</w:t>
      </w:r>
      <w:r w:rsidRPr="00CE0F57">
        <w:rPr>
          <w:rFonts w:ascii="Times New Roman" w:eastAsia="Times New Roman" w:hAnsi="Times New Roman" w:cs="Times New Roman"/>
          <w:sz w:val="24"/>
          <w:szCs w:val="24"/>
        </w:rPr>
        <w:t xml:space="preserve">, através de debates com o objetivo de construir um conhecimento coletivo que fundamente o entendimento do dinamismo de cada contexto social. </w:t>
      </w:r>
    </w:p>
    <w:p w14:paraId="0000005B" w14:textId="388376F9" w:rsidR="003C5F7A" w:rsidRPr="00CE0F57" w:rsidRDefault="00213C87" w:rsidP="00A61891">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Figura 6. Algumas imagens do banco de figuras de auxílio a representação dos temas geradores. (EMAV, 2018)</w:t>
      </w:r>
    </w:p>
    <w:p w14:paraId="0000005C" w14:textId="40370FCF"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Pressionados pela falta de tempo, utilizamos parte des</w:t>
      </w:r>
      <w:r w:rsidR="00F950B0">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a metodologia e adaptamos alguns aspectos para adequarmos</w:t>
      </w:r>
      <w:r w:rsidR="00F950B0">
        <w:rPr>
          <w:rFonts w:ascii="Times New Roman" w:eastAsia="Times New Roman" w:hAnsi="Times New Roman" w:cs="Times New Roman"/>
          <w:sz w:val="24"/>
          <w:szCs w:val="24"/>
        </w:rPr>
        <w:t xml:space="preserve"> à</w:t>
      </w:r>
      <w:r w:rsidRPr="00CE0F57">
        <w:rPr>
          <w:rFonts w:ascii="Times New Roman" w:eastAsia="Times New Roman" w:hAnsi="Times New Roman" w:cs="Times New Roman"/>
          <w:sz w:val="24"/>
          <w:szCs w:val="24"/>
        </w:rPr>
        <w:t xml:space="preserve"> realidade da Vila Dique, como</w:t>
      </w:r>
      <w:r w:rsidR="00F950B0">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por exemplo</w:t>
      </w:r>
      <w:r w:rsidR="00F950B0">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o acréscimo de imagens junto aos temas (Figura 6), com o objetivo de tornar a dinâmica mais inclusiva e não constranger a participação dos moradores analfabetos. Em relato de uma experiência com alunos da zona rural, Freire (1983) problematiza os limites da comunicação e do ensino através de uma linguagem técnica:</w:t>
      </w:r>
    </w:p>
    <w:p w14:paraId="0000005E" w14:textId="5D7DEB97" w:rsidR="003C5F7A" w:rsidRPr="00A61891" w:rsidRDefault="00213C87" w:rsidP="00A61891">
      <w:pPr>
        <w:spacing w:after="0" w:line="240" w:lineRule="auto"/>
        <w:ind w:left="2268"/>
        <w:jc w:val="both"/>
        <w:rPr>
          <w:rFonts w:ascii="Times New Roman" w:eastAsia="Times New Roman" w:hAnsi="Times New Roman" w:cs="Times New Roman"/>
          <w:sz w:val="20"/>
          <w:szCs w:val="20"/>
        </w:rPr>
      </w:pPr>
      <w:r w:rsidRPr="00A61891">
        <w:rPr>
          <w:rFonts w:ascii="Times New Roman" w:eastAsia="Times New Roman" w:hAnsi="Times New Roman" w:cs="Times New Roman"/>
          <w:sz w:val="20"/>
          <w:szCs w:val="20"/>
        </w:rPr>
        <w:t xml:space="preserve">Nossa linguagem técnica, que se exprime num universo de signos linguísticos próprios, pode deixar de ser alcançada por eles como o significante do significado sobre o qual falamos. Daí que as palestras sejam cada vez menos indicadas como </w:t>
      </w:r>
      <w:r w:rsidRPr="00A61891">
        <w:rPr>
          <w:rFonts w:ascii="Times New Roman" w:eastAsia="Times New Roman" w:hAnsi="Times New Roman" w:cs="Times New Roman"/>
          <w:sz w:val="20"/>
          <w:szCs w:val="20"/>
        </w:rPr>
        <w:lastRenderedPageBreak/>
        <w:t xml:space="preserve">método eficiente. Daí que o diálogo </w:t>
      </w:r>
      <w:proofErr w:type="spellStart"/>
      <w:r w:rsidRPr="00A61891">
        <w:rPr>
          <w:rFonts w:ascii="Times New Roman" w:eastAsia="Times New Roman" w:hAnsi="Times New Roman" w:cs="Times New Roman"/>
          <w:sz w:val="20"/>
          <w:szCs w:val="20"/>
        </w:rPr>
        <w:t>problematizador</w:t>
      </w:r>
      <w:proofErr w:type="spellEnd"/>
      <w:r w:rsidRPr="00A61891">
        <w:rPr>
          <w:rFonts w:ascii="Times New Roman" w:eastAsia="Times New Roman" w:hAnsi="Times New Roman" w:cs="Times New Roman"/>
          <w:sz w:val="20"/>
          <w:szCs w:val="20"/>
        </w:rPr>
        <w:t>, entre as várias razões que o fazem indispensável, tenha esta mais: a de diminuir a distância entre a expressão significativa do técnico e a percepção pelos camponeses em torno do significado. (FREIRE, 1983, p. 45)</w:t>
      </w:r>
    </w:p>
    <w:p w14:paraId="4015736B" w14:textId="77777777" w:rsidR="00F950B0" w:rsidRDefault="00F950B0" w:rsidP="009C2D16">
      <w:pPr>
        <w:spacing w:after="0" w:line="360" w:lineRule="auto"/>
        <w:ind w:firstLine="720"/>
        <w:jc w:val="both"/>
        <w:rPr>
          <w:rFonts w:ascii="Times New Roman" w:eastAsia="Times New Roman" w:hAnsi="Times New Roman" w:cs="Times New Roman"/>
          <w:sz w:val="24"/>
          <w:szCs w:val="24"/>
        </w:rPr>
      </w:pPr>
    </w:p>
    <w:p w14:paraId="0000005F" w14:textId="1B66569D"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Orientada por esses princípios, a primeira etapa da construção do Plano foi desenvolvida em 3 passos:</w:t>
      </w:r>
    </w:p>
    <w:p w14:paraId="00000060" w14:textId="77777777"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1 - Apresentação dos moradores, debates e problematização sobre os temas:</w:t>
      </w:r>
    </w:p>
    <w:p w14:paraId="00000061" w14:textId="72303EDF"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Nesse momento foi distribuída uma imagem para cada participante presente. A orientação era para que os participantes se voluntariassem, apresentando-se brevemente e contando </w:t>
      </w:r>
      <w:r w:rsidR="00D639FB">
        <w:rPr>
          <w:rFonts w:ascii="Times New Roman" w:eastAsia="Times New Roman" w:hAnsi="Times New Roman" w:cs="Times New Roman"/>
          <w:sz w:val="24"/>
          <w:szCs w:val="24"/>
        </w:rPr>
        <w:t>há</w:t>
      </w:r>
      <w:r w:rsidRPr="00CE0F57">
        <w:rPr>
          <w:rFonts w:ascii="Times New Roman" w:eastAsia="Times New Roman" w:hAnsi="Times New Roman" w:cs="Times New Roman"/>
          <w:sz w:val="24"/>
          <w:szCs w:val="24"/>
        </w:rPr>
        <w:t xml:space="preserve"> quanto tempo moram na comunidade e em que porção da vila residem, estabelecendo uma cartografia da participação. Esse momento de apresentação (Figura 7) virou rotina em todos encontros, pois funciona para tornar o ambiente mais informal e diminuir o constrangimento. </w:t>
      </w:r>
    </w:p>
    <w:p w14:paraId="00000062" w14:textId="438295D1"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A escolha </w:t>
      </w:r>
      <w:r w:rsidR="00D639FB">
        <w:rPr>
          <w:rFonts w:ascii="Times New Roman" w:eastAsia="Times New Roman" w:hAnsi="Times New Roman" w:cs="Times New Roman"/>
          <w:sz w:val="24"/>
          <w:szCs w:val="24"/>
        </w:rPr>
        <w:t xml:space="preserve">por </w:t>
      </w:r>
      <w:r w:rsidRPr="00CE0F57">
        <w:rPr>
          <w:rFonts w:ascii="Times New Roman" w:eastAsia="Times New Roman" w:hAnsi="Times New Roman" w:cs="Times New Roman"/>
          <w:sz w:val="24"/>
          <w:szCs w:val="24"/>
        </w:rPr>
        <w:t>distribuir imagens que representassem os temas selecionados</w:t>
      </w:r>
      <w:r w:rsidR="00D639FB">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ao invés de palavras, além de incluir participantes analfabetos, visava possibilitar novas interpretações e perspectivas sobre possíveis novos temas, visto que as imagens têm mais possibilidades de abstração do que as palavras, podendo expandir ou até mesmo mudar o que havia sido pensado </w:t>
      </w:r>
      <w:r w:rsidRPr="00CE0F57">
        <w:rPr>
          <w:rFonts w:ascii="Times New Roman" w:eastAsia="Times New Roman" w:hAnsi="Times New Roman" w:cs="Times New Roman"/>
          <w:i/>
          <w:sz w:val="24"/>
          <w:szCs w:val="24"/>
        </w:rPr>
        <w:t>a priori.</w:t>
      </w:r>
      <w:r w:rsidRPr="00CE0F57">
        <w:rPr>
          <w:rFonts w:ascii="Times New Roman" w:eastAsia="Times New Roman" w:hAnsi="Times New Roman" w:cs="Times New Roman"/>
          <w:sz w:val="24"/>
          <w:szCs w:val="24"/>
        </w:rPr>
        <w:t xml:space="preserve"> </w:t>
      </w:r>
    </w:p>
    <w:p w14:paraId="00000064" w14:textId="0B9BCA05"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Após o debate entre os participantes, quando as interpretações dos </w:t>
      </w:r>
      <w:r w:rsidRPr="00CE0F57">
        <w:rPr>
          <w:rFonts w:ascii="Times New Roman" w:eastAsia="Times New Roman" w:hAnsi="Times New Roman" w:cs="Times New Roman"/>
          <w:i/>
          <w:sz w:val="24"/>
          <w:szCs w:val="24"/>
        </w:rPr>
        <w:t>significados</w:t>
      </w:r>
      <w:r w:rsidRPr="00CE0F57">
        <w:rPr>
          <w:rFonts w:ascii="Times New Roman" w:eastAsia="Times New Roman" w:hAnsi="Times New Roman" w:cs="Times New Roman"/>
          <w:sz w:val="24"/>
          <w:szCs w:val="24"/>
        </w:rPr>
        <w:t xml:space="preserve"> dos temas geradores se distanciaram muito do </w:t>
      </w:r>
      <w:r w:rsidRPr="00CE0F57">
        <w:rPr>
          <w:rFonts w:ascii="Times New Roman" w:eastAsia="Times New Roman" w:hAnsi="Times New Roman" w:cs="Times New Roman"/>
          <w:i/>
          <w:sz w:val="24"/>
          <w:szCs w:val="24"/>
        </w:rPr>
        <w:t>significante</w:t>
      </w:r>
      <w:r w:rsidRPr="00CE0F57">
        <w:rPr>
          <w:rFonts w:ascii="Times New Roman" w:eastAsia="Times New Roman" w:hAnsi="Times New Roman" w:cs="Times New Roman"/>
          <w:sz w:val="24"/>
          <w:szCs w:val="24"/>
        </w:rPr>
        <w:t xml:space="preserve"> inicialmente catalogado, era revelado o tema original para iniciar um novo debate. Contudo, essa situação aconteceu apenas uma vez, quando um dos participantes recebeu uma foto de um céu nebuloso que inicialmente catalogamos como “riscos com temporal e vendaval”, mas que foi interpretado como “fumaça de incêndio” e acabou conduzindo para um debate interessante sobre a poluição causada pela queima de lixo na comunidade, algo que nunca havia sido um tema ao longo dos 9 meses de aproximação.</w:t>
      </w:r>
    </w:p>
    <w:p w14:paraId="00000066" w14:textId="72A1D71B"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2 - Organização dos registros dos debates sobre os temas</w:t>
      </w:r>
    </w:p>
    <w:p w14:paraId="00000067" w14:textId="7806976D"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A partir dos registros das falas dos moradores, foi organizado um catálogo dos temas debatidos em formato de tabela, onde na primeira coluna estava o nome do tema, na segunda coluna os subtemas que surgiram no debate e na terceira coluna o porquê d</w:t>
      </w:r>
      <w:r w:rsidR="00D639FB">
        <w:rPr>
          <w:rFonts w:ascii="Times New Roman" w:eastAsia="Times New Roman" w:hAnsi="Times New Roman" w:cs="Times New Roman"/>
          <w:sz w:val="24"/>
          <w:szCs w:val="24"/>
        </w:rPr>
        <w:t xml:space="preserve">e </w:t>
      </w:r>
      <w:r w:rsidRPr="00CE0F57">
        <w:rPr>
          <w:rFonts w:ascii="Times New Roman" w:eastAsia="Times New Roman" w:hAnsi="Times New Roman" w:cs="Times New Roman"/>
          <w:sz w:val="24"/>
          <w:szCs w:val="24"/>
        </w:rPr>
        <w:t>os moradores atribuírem importância ao subtema. Ao longo dos debates alguns moradores relataram iniciativas que já estavam sendo realizadas para solucionar problemas levantados, o que gerou uma quarta coluna, nomeada como “iniciativas”.</w:t>
      </w:r>
      <w:r w:rsidR="00D639FB">
        <w:rPr>
          <w:rFonts w:ascii="Times New Roman" w:eastAsia="Times New Roman" w:hAnsi="Times New Roman" w:cs="Times New Roman"/>
          <w:sz w:val="24"/>
          <w:szCs w:val="24"/>
        </w:rPr>
        <w:t xml:space="preserve"> </w:t>
      </w:r>
      <w:r w:rsidRPr="00CE0F57">
        <w:rPr>
          <w:rFonts w:ascii="Times New Roman" w:eastAsia="Times New Roman" w:hAnsi="Times New Roman" w:cs="Times New Roman"/>
          <w:sz w:val="24"/>
          <w:szCs w:val="24"/>
        </w:rPr>
        <w:t xml:space="preserve">Exemplificando a organização: dentro do tema “saúde dos moradores" (coluna 1) um subtema levantado foi a </w:t>
      </w:r>
      <w:r w:rsidRPr="00CE0F57">
        <w:rPr>
          <w:rFonts w:ascii="Times New Roman" w:eastAsia="Times New Roman" w:hAnsi="Times New Roman" w:cs="Times New Roman"/>
          <w:sz w:val="24"/>
          <w:szCs w:val="24"/>
        </w:rPr>
        <w:lastRenderedPageBreak/>
        <w:t xml:space="preserve">“falta de um posto de atendimento” (coluna 2), que “é importante para os moradores e foi removido pela prefeitura”(coluna 3), como iniciativa (coluna 4) a "associação de moradores prontificava-se a buscar uma solução junto </w:t>
      </w:r>
      <w:r w:rsidR="00D639FB">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 xml:space="preserve"> defensoria pública, solicitando a presença de uma unidade móvel de saúde na comunidade”. </w:t>
      </w:r>
    </w:p>
    <w:p w14:paraId="45C624C8" w14:textId="7446AB03" w:rsidR="009C2D16" w:rsidRPr="00CE0F57" w:rsidRDefault="00213C87" w:rsidP="00A61891">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Após o fim da organização, notou-se que alguns dos espaços da tabela estavam vazios, seja pela falta de aprofundamento durante o debate, falha de registro das falas ou por não estarem sendo realizadas iniciativas sobre alguns dos subtemas considerados importantes. </w:t>
      </w:r>
    </w:p>
    <w:p w14:paraId="451D0658" w14:textId="05893A49" w:rsidR="009C2D16" w:rsidRPr="009C2D16" w:rsidRDefault="00213C87" w:rsidP="009C2D16">
      <w:pPr>
        <w:spacing w:after="0" w:line="360" w:lineRule="auto"/>
        <w:jc w:val="both"/>
        <w:rPr>
          <w:rFonts w:ascii="Times New Roman" w:eastAsia="Times New Roman" w:hAnsi="Times New Roman" w:cs="Times New Roman"/>
          <w:b/>
          <w:sz w:val="24"/>
          <w:szCs w:val="24"/>
        </w:rPr>
      </w:pPr>
      <w:r w:rsidRPr="00CE0F57">
        <w:rPr>
          <w:rFonts w:ascii="Times New Roman" w:eastAsia="Times New Roman" w:hAnsi="Times New Roman" w:cs="Times New Roman"/>
          <w:b/>
          <w:sz w:val="24"/>
          <w:szCs w:val="24"/>
        </w:rPr>
        <w:t>Figura 7. Encontro de debates sobre a comunidade. (Foto: EMAV, 2018)</w:t>
      </w:r>
    </w:p>
    <w:p w14:paraId="0000006B" w14:textId="77777777" w:rsidR="003C5F7A" w:rsidRPr="00CE0F57" w:rsidRDefault="00213C87" w:rsidP="009C2D16">
      <w:pPr>
        <w:spacing w:after="0" w:line="360" w:lineRule="auto"/>
        <w:jc w:val="both"/>
        <w:rPr>
          <w:rFonts w:ascii="Times New Roman" w:eastAsia="Times New Roman" w:hAnsi="Times New Roman" w:cs="Times New Roman"/>
          <w:sz w:val="24"/>
          <w:szCs w:val="24"/>
        </w:rPr>
      </w:pPr>
      <w:r w:rsidRPr="00CE0F57">
        <w:rPr>
          <w:rFonts w:ascii="Times New Roman" w:eastAsia="Times New Roman" w:hAnsi="Times New Roman" w:cs="Times New Roman"/>
          <w:b/>
          <w:sz w:val="24"/>
          <w:szCs w:val="24"/>
        </w:rPr>
        <w:t>3 - Dinâmica de conclusão do diagnóstico e “O que estamos fazendo sobre isso?”</w:t>
      </w:r>
    </w:p>
    <w:p w14:paraId="4518485B" w14:textId="1BF59590" w:rsidR="00CE0F57" w:rsidRPr="00CE0F57" w:rsidRDefault="00213C87" w:rsidP="00A61891">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Para a atividade de conclusão da etapa de diagnóstico coletivo da comunidade, retomamos a tabela com os temas e subtemas para que os moradores pudessem debater novamente e completar os espaços vazios das colunas. Nesse encontro, o debate focou-se em resolver a questão: “O que estamos fazendo sobre isso?”. A pergunta foi elaborada com o objetivo de dar visibilidade para as iniciativas de autonomia dos moradores previamente catalogadas e também para provocar uma reflexão sobre a necessidade ou não de um </w:t>
      </w:r>
      <w:r w:rsidR="00AE5D14">
        <w:rPr>
          <w:rFonts w:ascii="Times New Roman" w:eastAsia="Times New Roman" w:hAnsi="Times New Roman" w:cs="Times New Roman"/>
          <w:sz w:val="24"/>
          <w:szCs w:val="24"/>
        </w:rPr>
        <w:t>p</w:t>
      </w:r>
      <w:r w:rsidRPr="00CE0F57">
        <w:rPr>
          <w:rFonts w:ascii="Times New Roman" w:eastAsia="Times New Roman" w:hAnsi="Times New Roman" w:cs="Times New Roman"/>
          <w:sz w:val="24"/>
          <w:szCs w:val="24"/>
        </w:rPr>
        <w:t>lano para resolver todos os problemas relacionados aos temas, visto que vários dos problemas listados podem vir a ser explorados e futuramente solucionados com iniciativas autônomas dos moradores, seja através de mutirões ou através de atividades de conscientização. Ao fim da atividade, entendeu-se que alguns dos problemas têm exclusivamente no Plano Popular a sua possível estratégia de solução, visto que necessitam de diálogo político-institucional com atores externos. Nes</w:t>
      </w:r>
      <w:r w:rsidR="00AE5D14">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e mesmo dia, os moradores marcaram os próximos mutirões de construção da nova associação de moradores Vila Dique Resiste! (Figura 8).</w:t>
      </w:r>
    </w:p>
    <w:p w14:paraId="71CEDA9D" w14:textId="00066DA2" w:rsidR="00CE0F57" w:rsidRPr="00CE0F57" w:rsidRDefault="00213C87" w:rsidP="009C2D16">
      <w:pPr>
        <w:spacing w:after="0" w:line="360" w:lineRule="auto"/>
        <w:jc w:val="both"/>
        <w:rPr>
          <w:rFonts w:ascii="Times New Roman" w:eastAsia="Times New Roman" w:hAnsi="Times New Roman" w:cs="Times New Roman"/>
          <w:b/>
          <w:color w:val="000000"/>
          <w:sz w:val="24"/>
          <w:szCs w:val="24"/>
        </w:rPr>
      </w:pPr>
      <w:r w:rsidRPr="00CE0F57">
        <w:rPr>
          <w:rFonts w:ascii="Times New Roman" w:eastAsia="Times New Roman" w:hAnsi="Times New Roman" w:cs="Times New Roman"/>
          <w:b/>
          <w:color w:val="000000"/>
          <w:sz w:val="24"/>
          <w:szCs w:val="24"/>
        </w:rPr>
        <w:t>Figura 8. Pilares e fundações da nova associação de moradores d</w:t>
      </w:r>
      <w:r w:rsidR="009C2D16">
        <w:rPr>
          <w:rFonts w:ascii="Times New Roman" w:eastAsia="Times New Roman" w:hAnsi="Times New Roman" w:cs="Times New Roman"/>
          <w:b/>
          <w:color w:val="000000"/>
          <w:sz w:val="24"/>
          <w:szCs w:val="24"/>
        </w:rPr>
        <w:t>a Vila Dique. (Foto: EMAV, 2018)</w:t>
      </w:r>
    </w:p>
    <w:p w14:paraId="11A89654" w14:textId="77777777" w:rsidR="009C2D16" w:rsidRDefault="009C2D16" w:rsidP="009C2D16">
      <w:pPr>
        <w:spacing w:after="0" w:line="360" w:lineRule="auto"/>
        <w:jc w:val="both"/>
        <w:rPr>
          <w:rFonts w:ascii="Times New Roman" w:eastAsia="Times New Roman" w:hAnsi="Times New Roman" w:cs="Times New Roman"/>
          <w:b/>
          <w:sz w:val="24"/>
          <w:szCs w:val="24"/>
        </w:rPr>
      </w:pPr>
    </w:p>
    <w:p w14:paraId="1BDDC859" w14:textId="4C7F1050" w:rsidR="00CE0F57" w:rsidRPr="00CE0F57" w:rsidRDefault="00213C87" w:rsidP="009C2D16">
      <w:pPr>
        <w:spacing w:after="0" w:line="360" w:lineRule="auto"/>
        <w:jc w:val="both"/>
        <w:rPr>
          <w:rFonts w:ascii="Times New Roman" w:eastAsia="Times New Roman" w:hAnsi="Times New Roman" w:cs="Times New Roman"/>
          <w:b/>
          <w:sz w:val="24"/>
          <w:szCs w:val="24"/>
        </w:rPr>
      </w:pPr>
      <w:r w:rsidRPr="00CE0F57">
        <w:rPr>
          <w:rFonts w:ascii="Times New Roman" w:eastAsia="Times New Roman" w:hAnsi="Times New Roman" w:cs="Times New Roman"/>
          <w:b/>
          <w:sz w:val="24"/>
          <w:szCs w:val="24"/>
        </w:rPr>
        <w:t>CONSIDERAÇÕES FINAIS</w:t>
      </w:r>
    </w:p>
    <w:p w14:paraId="41A1A8A0" w14:textId="77777777" w:rsidR="00CE0F57" w:rsidRPr="00CE0F57" w:rsidRDefault="00CE0F57" w:rsidP="009C2D16">
      <w:pPr>
        <w:spacing w:after="0" w:line="360" w:lineRule="auto"/>
        <w:ind w:firstLine="720"/>
        <w:jc w:val="both"/>
        <w:rPr>
          <w:rFonts w:ascii="Times New Roman" w:eastAsia="Times New Roman" w:hAnsi="Times New Roman" w:cs="Times New Roman"/>
          <w:b/>
          <w:sz w:val="24"/>
          <w:szCs w:val="24"/>
        </w:rPr>
      </w:pPr>
    </w:p>
    <w:p w14:paraId="00000071" w14:textId="377784AA"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Neste breve relato do processo inicial de construção de um projeto de planejamento urbano na Vila Dique, ainda sem título e sem produto definido, tentamos relatar com transparência os aspectos positivos e negativos das metodologias adotadas para auxiliar a construção de um repertório para outras práticas de planejamento urbano</w:t>
      </w:r>
      <w:r w:rsidR="00AE5D14">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que também desejam ser representativas e de vozes plurais, como o exemplo das práticas que já iniciam a jornada se </w:t>
      </w:r>
      <w:proofErr w:type="spellStart"/>
      <w:r w:rsidRPr="00CE0F57">
        <w:rPr>
          <w:rFonts w:ascii="Times New Roman" w:eastAsia="Times New Roman" w:hAnsi="Times New Roman" w:cs="Times New Roman"/>
          <w:sz w:val="24"/>
          <w:szCs w:val="24"/>
        </w:rPr>
        <w:t>auto-intitulando</w:t>
      </w:r>
      <w:proofErr w:type="spellEnd"/>
      <w:r w:rsidRPr="00CE0F57">
        <w:rPr>
          <w:rFonts w:ascii="Times New Roman" w:eastAsia="Times New Roman" w:hAnsi="Times New Roman" w:cs="Times New Roman"/>
          <w:sz w:val="24"/>
          <w:szCs w:val="24"/>
        </w:rPr>
        <w:t xml:space="preserve"> “populares”. </w:t>
      </w:r>
    </w:p>
    <w:p w14:paraId="00000072" w14:textId="56C2A30C"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lastRenderedPageBreak/>
        <w:t>Trabalhar com o apoio dos temas geradores foi essencial para a construção de um entendimento do território da Vila Dique que fosse mais representativo e com potencial diagnóstico, visto que os moradores estavam familiarizados com os assuntos debatidos, pois foram eles que originalmente trouxeram a maioria des</w:t>
      </w:r>
      <w:r w:rsidR="00AE5D14">
        <w:rPr>
          <w:rFonts w:ascii="Times New Roman" w:eastAsia="Times New Roman" w:hAnsi="Times New Roman" w:cs="Times New Roman"/>
          <w:sz w:val="24"/>
          <w:szCs w:val="24"/>
        </w:rPr>
        <w:t>s</w:t>
      </w:r>
      <w:r w:rsidRPr="00CE0F57">
        <w:rPr>
          <w:rFonts w:ascii="Times New Roman" w:eastAsia="Times New Roman" w:hAnsi="Times New Roman" w:cs="Times New Roman"/>
          <w:sz w:val="24"/>
          <w:szCs w:val="24"/>
        </w:rPr>
        <w:t>es assuntos. Outro fato que merece ser ressaltado é o potencial de continuarmos explorando os temas e subtemas</w:t>
      </w:r>
      <w:r w:rsidRPr="00CE0F57">
        <w:rPr>
          <w:rFonts w:ascii="Times New Roman" w:eastAsia="Times New Roman" w:hAnsi="Times New Roman" w:cs="Times New Roman"/>
          <w:i/>
          <w:sz w:val="24"/>
          <w:szCs w:val="24"/>
        </w:rPr>
        <w:t xml:space="preserve"> </w:t>
      </w:r>
      <w:r w:rsidRPr="00CE0F57">
        <w:rPr>
          <w:rFonts w:ascii="Times New Roman" w:eastAsia="Times New Roman" w:hAnsi="Times New Roman" w:cs="Times New Roman"/>
          <w:sz w:val="24"/>
          <w:szCs w:val="24"/>
        </w:rPr>
        <w:t xml:space="preserve">e a sistematização já elaborada, a fim de debater o futuro da comunidade. </w:t>
      </w:r>
    </w:p>
    <w:p w14:paraId="00000073" w14:textId="524C5051"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 xml:space="preserve">Entendemos que uma das fragilidades da metodologia está na categorização de muitos assuntos que são inter-relacionados, mas </w:t>
      </w:r>
      <w:r w:rsidR="00AE5D14">
        <w:rPr>
          <w:rFonts w:ascii="Times New Roman" w:eastAsia="Times New Roman" w:hAnsi="Times New Roman" w:cs="Times New Roman"/>
          <w:sz w:val="24"/>
          <w:szCs w:val="24"/>
        </w:rPr>
        <w:t>essa</w:t>
      </w:r>
      <w:r w:rsidRPr="00CE0F57">
        <w:rPr>
          <w:rFonts w:ascii="Times New Roman" w:eastAsia="Times New Roman" w:hAnsi="Times New Roman" w:cs="Times New Roman"/>
          <w:sz w:val="24"/>
          <w:szCs w:val="24"/>
        </w:rPr>
        <w:t xml:space="preserve"> foi uma abordagem adequada para a construção de um nivelamento do conhecimento sobre os debates na comunidade e para tentar incluir moradores não-organizados no processo, o que sempre nos instigou. Trazer a pergunta “O que estamos fazendo sobre isso?” para cada tema gerador como conclusão do diagnóstico também foi importante para organizarmos as iniciativas que já estão em andamento, principalmente para os moradores divulgarem e se articularem com autonomia e estratégia sobre outras demandas pendentes.</w:t>
      </w:r>
    </w:p>
    <w:p w14:paraId="00000074" w14:textId="526DC6C2" w:rsidR="003C5F7A" w:rsidRPr="00CE0F57" w:rsidRDefault="00213C87" w:rsidP="009C2D16">
      <w:pPr>
        <w:spacing w:after="0" w:line="360" w:lineRule="auto"/>
        <w:ind w:firstLine="720"/>
        <w:jc w:val="both"/>
        <w:rPr>
          <w:rFonts w:ascii="Times New Roman" w:eastAsia="Times New Roman" w:hAnsi="Times New Roman" w:cs="Times New Roman"/>
          <w:sz w:val="24"/>
          <w:szCs w:val="24"/>
        </w:rPr>
      </w:pPr>
      <w:r w:rsidRPr="00CE0F57">
        <w:rPr>
          <w:rFonts w:ascii="Times New Roman" w:eastAsia="Times New Roman" w:hAnsi="Times New Roman" w:cs="Times New Roman"/>
          <w:sz w:val="24"/>
          <w:szCs w:val="24"/>
        </w:rPr>
        <w:t>Até o presente momento, foram 20 meses de envolvimento com a Vila Dique, aprendemos que apesar das várias derrotas da comunidade ao longo dos últimos anos, não falta motivação, entusiasmo, resiliência e mobilização para resistir</w:t>
      </w:r>
      <w:r w:rsidR="00AE5D14">
        <w:rPr>
          <w:rFonts w:ascii="Times New Roman" w:eastAsia="Times New Roman" w:hAnsi="Times New Roman" w:cs="Times New Roman"/>
          <w:sz w:val="24"/>
          <w:szCs w:val="24"/>
        </w:rPr>
        <w:t>,</w:t>
      </w:r>
      <w:r w:rsidRPr="00CE0F57">
        <w:rPr>
          <w:rFonts w:ascii="Times New Roman" w:eastAsia="Times New Roman" w:hAnsi="Times New Roman" w:cs="Times New Roman"/>
          <w:sz w:val="24"/>
          <w:szCs w:val="24"/>
        </w:rPr>
        <w:t xml:space="preserve"> ocupando seu território por direito há mais de 40 anos. Apesar das várias tentativas de desestabilização e retirada de direitos básicos pela prefeitura, não falta disposição para dialogar, seguir produzindo luz contra os refletores e tendo disposição para construir uma resposta </w:t>
      </w:r>
      <w:r w:rsidR="00AE5D14">
        <w:rPr>
          <w:rFonts w:ascii="Times New Roman" w:eastAsia="Times New Roman" w:hAnsi="Times New Roman" w:cs="Times New Roman"/>
          <w:sz w:val="24"/>
          <w:szCs w:val="24"/>
        </w:rPr>
        <w:t>à</w:t>
      </w:r>
      <w:r w:rsidRPr="00CE0F57">
        <w:rPr>
          <w:rFonts w:ascii="Times New Roman" w:eastAsia="Times New Roman" w:hAnsi="Times New Roman" w:cs="Times New Roman"/>
          <w:sz w:val="24"/>
          <w:szCs w:val="24"/>
        </w:rPr>
        <w:t xml:space="preserve"> perversão das políticas urbanas vigentes. Os vaga-lumes, afinal, ainda sobrevivem. </w:t>
      </w:r>
    </w:p>
    <w:p w14:paraId="00000075" w14:textId="77777777" w:rsidR="003C5F7A" w:rsidRPr="00CE0F57" w:rsidRDefault="003C5F7A" w:rsidP="009C2D16">
      <w:pPr>
        <w:spacing w:after="0" w:line="360" w:lineRule="auto"/>
        <w:ind w:firstLine="720"/>
        <w:jc w:val="both"/>
        <w:rPr>
          <w:rFonts w:ascii="Times New Roman" w:eastAsia="Times New Roman" w:hAnsi="Times New Roman" w:cs="Times New Roman"/>
          <w:sz w:val="24"/>
          <w:szCs w:val="24"/>
        </w:rPr>
      </w:pPr>
    </w:p>
    <w:p w14:paraId="00000077" w14:textId="586ED585" w:rsidR="003C5F7A" w:rsidRDefault="00A61891" w:rsidP="00A61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REFERÊNCIAS </w:t>
      </w:r>
      <w:proofErr w:type="gramStart"/>
      <w:r>
        <w:rPr>
          <w:rFonts w:ascii="Times New Roman" w:eastAsia="Times New Roman" w:hAnsi="Times New Roman" w:cs="Times New Roman"/>
          <w:b/>
          <w:sz w:val="24"/>
          <w:szCs w:val="24"/>
        </w:rPr>
        <w:t>BIBLIOGRÁFICAS</w:t>
      </w:r>
      <w:r w:rsidR="00213C87" w:rsidRPr="00CE0F5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p>
    <w:p w14:paraId="385008C6" w14:textId="77777777" w:rsidR="00A61891" w:rsidRPr="00CE0F57" w:rsidRDefault="00A61891" w:rsidP="00A61891">
      <w:pPr>
        <w:spacing w:after="0" w:line="360" w:lineRule="auto"/>
        <w:jc w:val="both"/>
        <w:rPr>
          <w:rFonts w:ascii="Times New Roman" w:eastAsia="Times New Roman" w:hAnsi="Times New Roman" w:cs="Times New Roman"/>
          <w:sz w:val="24"/>
          <w:szCs w:val="24"/>
        </w:rPr>
      </w:pPr>
    </w:p>
    <w:p w14:paraId="00000078" w14:textId="77777777" w:rsidR="003C5F7A" w:rsidRPr="00CE0F57" w:rsidRDefault="00213C87" w:rsidP="009C2D16">
      <w:pPr>
        <w:spacing w:after="0" w:line="360" w:lineRule="auto"/>
        <w:jc w:val="both"/>
        <w:rPr>
          <w:rFonts w:ascii="Times New Roman" w:eastAsia="Times New Roman" w:hAnsi="Times New Roman" w:cs="Times New Roman"/>
          <w:sz w:val="24"/>
          <w:szCs w:val="24"/>
          <w:highlight w:val="white"/>
        </w:rPr>
      </w:pPr>
      <w:r w:rsidRPr="00AE5D14">
        <w:rPr>
          <w:rFonts w:ascii="Times New Roman" w:eastAsia="Times New Roman" w:hAnsi="Times New Roman" w:cs="Times New Roman"/>
          <w:bCs/>
          <w:sz w:val="24"/>
          <w:szCs w:val="24"/>
          <w:highlight w:val="white"/>
        </w:rPr>
        <w:t>ALVES</w:t>
      </w:r>
      <w:r w:rsidRPr="00CE0F57">
        <w:rPr>
          <w:rFonts w:ascii="Times New Roman" w:eastAsia="Times New Roman" w:hAnsi="Times New Roman" w:cs="Times New Roman"/>
          <w:sz w:val="24"/>
          <w:szCs w:val="24"/>
          <w:highlight w:val="white"/>
        </w:rPr>
        <w:t xml:space="preserve">, Isabel; SANTOS, </w:t>
      </w:r>
      <w:proofErr w:type="spellStart"/>
      <w:r w:rsidRPr="00CE0F57">
        <w:rPr>
          <w:rFonts w:ascii="Times New Roman" w:eastAsia="Times New Roman" w:hAnsi="Times New Roman" w:cs="Times New Roman"/>
          <w:sz w:val="24"/>
          <w:szCs w:val="24"/>
          <w:highlight w:val="white"/>
        </w:rPr>
        <w:t>Rai</w:t>
      </w:r>
      <w:proofErr w:type="spellEnd"/>
      <w:r w:rsidRPr="00CE0F57">
        <w:rPr>
          <w:rFonts w:ascii="Times New Roman" w:eastAsia="Times New Roman" w:hAnsi="Times New Roman" w:cs="Times New Roman"/>
          <w:sz w:val="24"/>
          <w:szCs w:val="24"/>
          <w:highlight w:val="white"/>
        </w:rPr>
        <w:t xml:space="preserve">. </w:t>
      </w:r>
      <w:r w:rsidRPr="00CE0F57">
        <w:rPr>
          <w:rFonts w:ascii="Times New Roman" w:eastAsia="Times New Roman" w:hAnsi="Times New Roman" w:cs="Times New Roman"/>
          <w:i/>
          <w:sz w:val="24"/>
          <w:szCs w:val="24"/>
          <w:highlight w:val="white"/>
        </w:rPr>
        <w:t>Reconhecimento Territorial: caderno de mapas da Vila Dique.</w:t>
      </w:r>
      <w:r w:rsidRPr="00CE0F57">
        <w:rPr>
          <w:rFonts w:ascii="Times New Roman" w:eastAsia="Times New Roman" w:hAnsi="Times New Roman" w:cs="Times New Roman"/>
          <w:sz w:val="24"/>
          <w:szCs w:val="24"/>
          <w:highlight w:val="white"/>
        </w:rPr>
        <w:t xml:space="preserve"> Porto Alegre, Instituto de Geociências, 2015.</w:t>
      </w:r>
    </w:p>
    <w:p w14:paraId="00000079" w14:textId="77777777" w:rsidR="003C5F7A" w:rsidRPr="00CE0F57" w:rsidRDefault="00213C87" w:rsidP="009C2D16">
      <w:pPr>
        <w:spacing w:after="0" w:line="360" w:lineRule="auto"/>
        <w:jc w:val="both"/>
        <w:rPr>
          <w:rFonts w:ascii="Times New Roman" w:eastAsia="Times New Roman" w:hAnsi="Times New Roman" w:cs="Times New Roman"/>
          <w:sz w:val="24"/>
          <w:szCs w:val="24"/>
          <w:highlight w:val="white"/>
        </w:rPr>
      </w:pPr>
      <w:r w:rsidRPr="00AE5D14">
        <w:rPr>
          <w:rFonts w:ascii="Times New Roman" w:eastAsia="Times New Roman" w:hAnsi="Times New Roman" w:cs="Times New Roman"/>
          <w:bCs/>
          <w:sz w:val="24"/>
          <w:szCs w:val="24"/>
          <w:highlight w:val="white"/>
        </w:rPr>
        <w:t>CORNELY</w:t>
      </w:r>
      <w:r w:rsidRPr="00CE0F57">
        <w:rPr>
          <w:rFonts w:ascii="Times New Roman" w:eastAsia="Times New Roman" w:hAnsi="Times New Roman" w:cs="Times New Roman"/>
          <w:sz w:val="24"/>
          <w:szCs w:val="24"/>
          <w:highlight w:val="white"/>
        </w:rPr>
        <w:t>, Seno A.</w:t>
      </w:r>
      <w:r w:rsidRPr="00CE0F57">
        <w:rPr>
          <w:rFonts w:ascii="Times New Roman" w:eastAsia="Times New Roman" w:hAnsi="Times New Roman" w:cs="Times New Roman"/>
          <w:i/>
          <w:sz w:val="24"/>
          <w:szCs w:val="24"/>
          <w:highlight w:val="white"/>
        </w:rPr>
        <w:t xml:space="preserve"> Anais do III Curso de Planejamento Urbano e Local do SERFHAU. </w:t>
      </w:r>
      <w:r w:rsidRPr="00CE0F57">
        <w:rPr>
          <w:rFonts w:ascii="Times New Roman" w:eastAsia="Times New Roman" w:hAnsi="Times New Roman" w:cs="Times New Roman"/>
          <w:sz w:val="24"/>
          <w:szCs w:val="24"/>
          <w:highlight w:val="white"/>
        </w:rPr>
        <w:t>Ministério do Interior, 1972.</w:t>
      </w:r>
    </w:p>
    <w:p w14:paraId="0000007A" w14:textId="7524B048" w:rsidR="003C5F7A" w:rsidRPr="00CE0F57" w:rsidRDefault="00213C87" w:rsidP="009C2D16">
      <w:pPr>
        <w:spacing w:after="0" w:line="360" w:lineRule="auto"/>
        <w:jc w:val="both"/>
        <w:rPr>
          <w:rFonts w:ascii="Times New Roman" w:eastAsia="Times New Roman" w:hAnsi="Times New Roman" w:cs="Times New Roman"/>
          <w:sz w:val="24"/>
          <w:szCs w:val="24"/>
        </w:rPr>
      </w:pPr>
      <w:r w:rsidRPr="00AE5D14">
        <w:rPr>
          <w:rFonts w:ascii="Times New Roman" w:eastAsia="Times New Roman" w:hAnsi="Times New Roman" w:cs="Times New Roman"/>
          <w:bCs/>
          <w:sz w:val="24"/>
          <w:szCs w:val="24"/>
        </w:rPr>
        <w:t>DIDI-HUBERMAN</w:t>
      </w:r>
      <w:r w:rsidRPr="00CE0F57">
        <w:rPr>
          <w:rFonts w:ascii="Times New Roman" w:eastAsia="Times New Roman" w:hAnsi="Times New Roman" w:cs="Times New Roman"/>
          <w:sz w:val="24"/>
          <w:szCs w:val="24"/>
        </w:rPr>
        <w:t>, G</w:t>
      </w:r>
      <w:r w:rsidR="00AE5D14">
        <w:rPr>
          <w:rFonts w:ascii="Times New Roman" w:eastAsia="Times New Roman" w:hAnsi="Times New Roman" w:cs="Times New Roman"/>
          <w:sz w:val="24"/>
          <w:szCs w:val="24"/>
        </w:rPr>
        <w:t>eorges</w:t>
      </w:r>
      <w:r w:rsidRPr="00CE0F57">
        <w:rPr>
          <w:rFonts w:ascii="Times New Roman" w:eastAsia="Times New Roman" w:hAnsi="Times New Roman" w:cs="Times New Roman"/>
          <w:sz w:val="24"/>
          <w:szCs w:val="24"/>
        </w:rPr>
        <w:t xml:space="preserve">. </w:t>
      </w:r>
      <w:r w:rsidRPr="00CE0F57">
        <w:rPr>
          <w:rFonts w:ascii="Times New Roman" w:eastAsia="Times New Roman" w:hAnsi="Times New Roman" w:cs="Times New Roman"/>
          <w:i/>
          <w:sz w:val="24"/>
          <w:szCs w:val="24"/>
        </w:rPr>
        <w:t>Sobrevivência dos vaga-lumes</w:t>
      </w:r>
      <w:r w:rsidRPr="00CE0F57">
        <w:rPr>
          <w:rFonts w:ascii="Times New Roman" w:eastAsia="Times New Roman" w:hAnsi="Times New Roman" w:cs="Times New Roman"/>
          <w:sz w:val="24"/>
          <w:szCs w:val="24"/>
        </w:rPr>
        <w:t>, Belo Horizonte: Editora UFMG, 2011.</w:t>
      </w:r>
      <w:r w:rsidR="00AE5D14">
        <w:rPr>
          <w:rFonts w:ascii="Times New Roman" w:eastAsia="Times New Roman" w:hAnsi="Times New Roman" w:cs="Times New Roman"/>
          <w:sz w:val="24"/>
          <w:szCs w:val="24"/>
        </w:rPr>
        <w:t xml:space="preserve"> Trad. Vera Casa Nova e Márcia </w:t>
      </w:r>
      <w:proofErr w:type="spellStart"/>
      <w:r w:rsidR="00AE5D14">
        <w:rPr>
          <w:rFonts w:ascii="Times New Roman" w:eastAsia="Times New Roman" w:hAnsi="Times New Roman" w:cs="Times New Roman"/>
          <w:sz w:val="24"/>
          <w:szCs w:val="24"/>
        </w:rPr>
        <w:t>Arbex</w:t>
      </w:r>
      <w:proofErr w:type="spellEnd"/>
      <w:r w:rsidR="00AE5D14">
        <w:rPr>
          <w:rFonts w:ascii="Times New Roman" w:eastAsia="Times New Roman" w:hAnsi="Times New Roman" w:cs="Times New Roman"/>
          <w:sz w:val="24"/>
          <w:szCs w:val="24"/>
        </w:rPr>
        <w:t>.</w:t>
      </w:r>
    </w:p>
    <w:p w14:paraId="0000007B" w14:textId="77777777" w:rsidR="003C5F7A" w:rsidRPr="00CE0F57" w:rsidRDefault="00213C87" w:rsidP="009C2D16">
      <w:pPr>
        <w:spacing w:after="0" w:line="360" w:lineRule="auto"/>
        <w:jc w:val="both"/>
        <w:rPr>
          <w:rFonts w:ascii="Times New Roman" w:eastAsia="Times New Roman" w:hAnsi="Times New Roman" w:cs="Times New Roman"/>
          <w:sz w:val="24"/>
          <w:szCs w:val="24"/>
        </w:rPr>
      </w:pPr>
      <w:r w:rsidRPr="00AE5D14">
        <w:rPr>
          <w:rFonts w:ascii="Times New Roman" w:eastAsia="Times New Roman" w:hAnsi="Times New Roman" w:cs="Times New Roman"/>
          <w:bCs/>
          <w:sz w:val="24"/>
          <w:szCs w:val="24"/>
          <w:highlight w:val="white"/>
        </w:rPr>
        <w:t>FREIRE,</w:t>
      </w:r>
      <w:r w:rsidRPr="00CE0F57">
        <w:rPr>
          <w:rFonts w:ascii="Times New Roman" w:eastAsia="Times New Roman" w:hAnsi="Times New Roman" w:cs="Times New Roman"/>
          <w:sz w:val="24"/>
          <w:szCs w:val="24"/>
          <w:highlight w:val="white"/>
        </w:rPr>
        <w:t xml:space="preserve"> Paulo. </w:t>
      </w:r>
      <w:r w:rsidRPr="00CE0F57">
        <w:rPr>
          <w:rFonts w:ascii="Times New Roman" w:eastAsia="Times New Roman" w:hAnsi="Times New Roman" w:cs="Times New Roman"/>
          <w:i/>
          <w:sz w:val="24"/>
          <w:szCs w:val="24"/>
          <w:highlight w:val="white"/>
        </w:rPr>
        <w:t>Pedagogia do oprimido.</w:t>
      </w:r>
      <w:r w:rsidRPr="00CE0F57">
        <w:rPr>
          <w:rFonts w:ascii="Times New Roman" w:eastAsia="Times New Roman" w:hAnsi="Times New Roman" w:cs="Times New Roman"/>
          <w:sz w:val="24"/>
          <w:szCs w:val="24"/>
          <w:highlight w:val="white"/>
        </w:rPr>
        <w:t xml:space="preserve"> 17ª ed., Rio de Janeiro: Paz e Terra, 1987. </w:t>
      </w:r>
    </w:p>
    <w:p w14:paraId="0000007C" w14:textId="77777777" w:rsidR="003C5F7A" w:rsidRPr="00CE0F57" w:rsidRDefault="00213C87" w:rsidP="009C2D16">
      <w:pPr>
        <w:spacing w:after="0" w:line="360" w:lineRule="auto"/>
        <w:jc w:val="both"/>
        <w:rPr>
          <w:rFonts w:ascii="Times New Roman" w:eastAsia="Times New Roman" w:hAnsi="Times New Roman" w:cs="Times New Roman"/>
          <w:sz w:val="24"/>
          <w:szCs w:val="24"/>
        </w:rPr>
      </w:pPr>
      <w:bookmarkStart w:id="2" w:name="_1fob9te" w:colFirst="0" w:colLast="0"/>
      <w:bookmarkEnd w:id="2"/>
      <w:r w:rsidRPr="00AE5D14">
        <w:rPr>
          <w:rFonts w:ascii="Times New Roman" w:eastAsia="Times New Roman" w:hAnsi="Times New Roman" w:cs="Times New Roman"/>
          <w:bCs/>
          <w:sz w:val="24"/>
          <w:szCs w:val="24"/>
          <w:highlight w:val="white"/>
        </w:rPr>
        <w:t>FREIRE</w:t>
      </w:r>
      <w:r w:rsidRPr="00CE0F57">
        <w:rPr>
          <w:rFonts w:ascii="Times New Roman" w:eastAsia="Times New Roman" w:hAnsi="Times New Roman" w:cs="Times New Roman"/>
          <w:sz w:val="24"/>
          <w:szCs w:val="24"/>
          <w:highlight w:val="white"/>
        </w:rPr>
        <w:t xml:space="preserve">, Paulo. </w:t>
      </w:r>
      <w:r w:rsidRPr="00CE0F57">
        <w:rPr>
          <w:rFonts w:ascii="Times New Roman" w:eastAsia="Times New Roman" w:hAnsi="Times New Roman" w:cs="Times New Roman"/>
          <w:i/>
          <w:sz w:val="24"/>
          <w:szCs w:val="24"/>
          <w:highlight w:val="white"/>
        </w:rPr>
        <w:t xml:space="preserve">Extensão ou </w:t>
      </w:r>
      <w:proofErr w:type="gramStart"/>
      <w:r w:rsidRPr="00CE0F57">
        <w:rPr>
          <w:rFonts w:ascii="Times New Roman" w:eastAsia="Times New Roman" w:hAnsi="Times New Roman" w:cs="Times New Roman"/>
          <w:i/>
          <w:sz w:val="24"/>
          <w:szCs w:val="24"/>
          <w:highlight w:val="white"/>
        </w:rPr>
        <w:t>comunicação?.</w:t>
      </w:r>
      <w:proofErr w:type="gramEnd"/>
      <w:r w:rsidRPr="00CE0F57">
        <w:rPr>
          <w:rFonts w:ascii="Times New Roman" w:eastAsia="Times New Roman" w:hAnsi="Times New Roman" w:cs="Times New Roman"/>
          <w:sz w:val="24"/>
          <w:szCs w:val="24"/>
          <w:highlight w:val="white"/>
        </w:rPr>
        <w:t xml:space="preserve"> Rio de Janeiro: Paz e Terra, 1983.</w:t>
      </w:r>
    </w:p>
    <w:p w14:paraId="0000007D" w14:textId="77777777" w:rsidR="003C5F7A" w:rsidRPr="00CE0F57" w:rsidRDefault="00213C87" w:rsidP="009C2D1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sidRPr="00AE5D14">
        <w:rPr>
          <w:rFonts w:ascii="Times New Roman" w:eastAsia="Times New Roman" w:hAnsi="Times New Roman" w:cs="Times New Roman"/>
          <w:bCs/>
          <w:color w:val="000000"/>
          <w:sz w:val="24"/>
          <w:szCs w:val="24"/>
          <w:highlight w:val="white"/>
        </w:rPr>
        <w:t>GIL,</w:t>
      </w:r>
      <w:r w:rsidRPr="00CE0F57">
        <w:rPr>
          <w:rFonts w:ascii="Times New Roman" w:eastAsia="Times New Roman" w:hAnsi="Times New Roman" w:cs="Times New Roman"/>
          <w:color w:val="000000"/>
          <w:sz w:val="24"/>
          <w:szCs w:val="24"/>
          <w:highlight w:val="white"/>
        </w:rPr>
        <w:t xml:space="preserve"> Carmem </w:t>
      </w:r>
      <w:proofErr w:type="spellStart"/>
      <w:r w:rsidRPr="00CE0F57">
        <w:rPr>
          <w:rFonts w:ascii="Times New Roman" w:eastAsia="Times New Roman" w:hAnsi="Times New Roman" w:cs="Times New Roman"/>
          <w:color w:val="000000"/>
          <w:sz w:val="24"/>
          <w:szCs w:val="24"/>
          <w:highlight w:val="white"/>
        </w:rPr>
        <w:t>Zeli de</w:t>
      </w:r>
      <w:proofErr w:type="spellEnd"/>
      <w:r w:rsidRPr="00CE0F57">
        <w:rPr>
          <w:rFonts w:ascii="Times New Roman" w:eastAsia="Times New Roman" w:hAnsi="Times New Roman" w:cs="Times New Roman"/>
          <w:color w:val="000000"/>
          <w:sz w:val="24"/>
          <w:szCs w:val="24"/>
          <w:highlight w:val="white"/>
        </w:rPr>
        <w:t xml:space="preserve"> Vargas. </w:t>
      </w:r>
      <w:r w:rsidRPr="00CE0F57">
        <w:rPr>
          <w:rFonts w:ascii="Times New Roman" w:eastAsia="Times New Roman" w:hAnsi="Times New Roman" w:cs="Times New Roman"/>
          <w:i/>
          <w:color w:val="000000"/>
          <w:sz w:val="24"/>
          <w:szCs w:val="24"/>
          <w:highlight w:val="white"/>
        </w:rPr>
        <w:t>Da Vila Dique ao Porto Novo. Extensão popular, rodas de memórias e remoções urbanas.</w:t>
      </w:r>
      <w:r w:rsidRPr="00CE0F57">
        <w:rPr>
          <w:rFonts w:ascii="Times New Roman" w:eastAsia="Times New Roman" w:hAnsi="Times New Roman" w:cs="Times New Roman"/>
          <w:color w:val="000000"/>
          <w:sz w:val="24"/>
          <w:szCs w:val="24"/>
          <w:highlight w:val="white"/>
        </w:rPr>
        <w:t xml:space="preserve"> São Leopoldo, </w:t>
      </w:r>
      <w:proofErr w:type="spellStart"/>
      <w:r w:rsidRPr="00CE0F57">
        <w:rPr>
          <w:rFonts w:ascii="Times New Roman" w:eastAsia="Times New Roman" w:hAnsi="Times New Roman" w:cs="Times New Roman"/>
          <w:color w:val="000000"/>
          <w:sz w:val="24"/>
          <w:szCs w:val="24"/>
          <w:highlight w:val="white"/>
        </w:rPr>
        <w:t>Oikos</w:t>
      </w:r>
      <w:proofErr w:type="spellEnd"/>
      <w:r w:rsidRPr="00CE0F57">
        <w:rPr>
          <w:rFonts w:ascii="Times New Roman" w:eastAsia="Times New Roman" w:hAnsi="Times New Roman" w:cs="Times New Roman"/>
          <w:color w:val="000000"/>
          <w:sz w:val="24"/>
          <w:szCs w:val="24"/>
          <w:highlight w:val="white"/>
        </w:rPr>
        <w:t>, 2013.</w:t>
      </w:r>
    </w:p>
    <w:p w14:paraId="0000007E" w14:textId="77777777" w:rsidR="003C5F7A" w:rsidRPr="00CE0F57" w:rsidRDefault="00213C87" w:rsidP="009C2D16">
      <w:pPr>
        <w:spacing w:after="0" w:line="360" w:lineRule="auto"/>
        <w:jc w:val="both"/>
        <w:rPr>
          <w:rFonts w:ascii="Times New Roman" w:eastAsia="Times New Roman" w:hAnsi="Times New Roman" w:cs="Times New Roman"/>
          <w:sz w:val="24"/>
          <w:szCs w:val="24"/>
          <w:highlight w:val="white"/>
        </w:rPr>
      </w:pPr>
      <w:r w:rsidRPr="00AE5D14">
        <w:rPr>
          <w:rFonts w:ascii="Times New Roman" w:eastAsia="Times New Roman" w:hAnsi="Times New Roman" w:cs="Times New Roman"/>
          <w:bCs/>
          <w:sz w:val="24"/>
          <w:szCs w:val="24"/>
          <w:highlight w:val="white"/>
        </w:rPr>
        <w:lastRenderedPageBreak/>
        <w:t>HOLLIDAY</w:t>
      </w:r>
      <w:r w:rsidRPr="00CE0F57">
        <w:rPr>
          <w:rFonts w:ascii="Times New Roman" w:eastAsia="Times New Roman" w:hAnsi="Times New Roman" w:cs="Times New Roman"/>
          <w:sz w:val="24"/>
          <w:szCs w:val="24"/>
          <w:highlight w:val="white"/>
        </w:rPr>
        <w:t xml:space="preserve">, Oscar </w:t>
      </w:r>
      <w:proofErr w:type="spellStart"/>
      <w:r w:rsidRPr="00CE0F57">
        <w:rPr>
          <w:rFonts w:ascii="Times New Roman" w:eastAsia="Times New Roman" w:hAnsi="Times New Roman" w:cs="Times New Roman"/>
          <w:sz w:val="24"/>
          <w:szCs w:val="24"/>
          <w:highlight w:val="white"/>
        </w:rPr>
        <w:t>Jara</w:t>
      </w:r>
      <w:proofErr w:type="spellEnd"/>
      <w:r w:rsidRPr="00CE0F57">
        <w:rPr>
          <w:rFonts w:ascii="Times New Roman" w:eastAsia="Times New Roman" w:hAnsi="Times New Roman" w:cs="Times New Roman"/>
          <w:sz w:val="24"/>
          <w:szCs w:val="24"/>
          <w:highlight w:val="white"/>
        </w:rPr>
        <w:t xml:space="preserve">. </w:t>
      </w:r>
      <w:r w:rsidRPr="00CE0F57">
        <w:rPr>
          <w:rFonts w:ascii="Times New Roman" w:eastAsia="Times New Roman" w:hAnsi="Times New Roman" w:cs="Times New Roman"/>
          <w:i/>
          <w:sz w:val="24"/>
          <w:szCs w:val="24"/>
          <w:highlight w:val="white"/>
        </w:rPr>
        <w:t>Para sistematizar experiências. 2. ed.</w:t>
      </w:r>
      <w:r w:rsidRPr="00CE0F57">
        <w:rPr>
          <w:rFonts w:ascii="Times New Roman" w:eastAsia="Times New Roman" w:hAnsi="Times New Roman" w:cs="Times New Roman"/>
          <w:sz w:val="24"/>
          <w:szCs w:val="24"/>
          <w:highlight w:val="white"/>
        </w:rPr>
        <w:t>, revista. Brasília: Ministério do Meio Ambiente, 2006.</w:t>
      </w:r>
    </w:p>
    <w:p w14:paraId="0000007F" w14:textId="7EA37EC4" w:rsidR="003C5F7A" w:rsidRPr="00CE0F57" w:rsidRDefault="00213C87" w:rsidP="009C2D16">
      <w:pPr>
        <w:spacing w:after="0" w:line="360" w:lineRule="auto"/>
        <w:jc w:val="both"/>
        <w:rPr>
          <w:rFonts w:ascii="Times New Roman" w:eastAsia="Times New Roman" w:hAnsi="Times New Roman" w:cs="Times New Roman"/>
          <w:sz w:val="24"/>
          <w:szCs w:val="24"/>
          <w:highlight w:val="white"/>
        </w:rPr>
      </w:pPr>
      <w:r w:rsidRPr="00AE5D14">
        <w:rPr>
          <w:rFonts w:ascii="Times New Roman" w:eastAsia="Times New Roman" w:hAnsi="Times New Roman" w:cs="Times New Roman"/>
          <w:bCs/>
          <w:sz w:val="24"/>
          <w:szCs w:val="24"/>
          <w:highlight w:val="white"/>
        </w:rPr>
        <w:t>HOOKS</w:t>
      </w:r>
      <w:r w:rsidRPr="00CE0F57">
        <w:rPr>
          <w:rFonts w:ascii="Times New Roman" w:eastAsia="Times New Roman" w:hAnsi="Times New Roman" w:cs="Times New Roman"/>
          <w:sz w:val="24"/>
          <w:szCs w:val="24"/>
          <w:highlight w:val="white"/>
        </w:rPr>
        <w:t xml:space="preserve">, </w:t>
      </w:r>
      <w:proofErr w:type="spellStart"/>
      <w:r w:rsidR="00AE5D14">
        <w:rPr>
          <w:rFonts w:ascii="Times New Roman" w:eastAsia="Times New Roman" w:hAnsi="Times New Roman" w:cs="Times New Roman"/>
          <w:sz w:val="24"/>
          <w:szCs w:val="24"/>
          <w:highlight w:val="white"/>
        </w:rPr>
        <w:t>b</w:t>
      </w:r>
      <w:r w:rsidRPr="00CE0F57">
        <w:rPr>
          <w:rFonts w:ascii="Times New Roman" w:eastAsia="Times New Roman" w:hAnsi="Times New Roman" w:cs="Times New Roman"/>
          <w:sz w:val="24"/>
          <w:szCs w:val="24"/>
          <w:highlight w:val="white"/>
        </w:rPr>
        <w:t>ell</w:t>
      </w:r>
      <w:proofErr w:type="spellEnd"/>
      <w:r w:rsidRPr="00CE0F57">
        <w:rPr>
          <w:rFonts w:ascii="Times New Roman" w:eastAsia="Times New Roman" w:hAnsi="Times New Roman" w:cs="Times New Roman"/>
          <w:sz w:val="24"/>
          <w:szCs w:val="24"/>
          <w:highlight w:val="white"/>
        </w:rPr>
        <w:t xml:space="preserve">. </w:t>
      </w:r>
      <w:r w:rsidRPr="00CE0F57">
        <w:rPr>
          <w:rFonts w:ascii="Times New Roman" w:eastAsia="Times New Roman" w:hAnsi="Times New Roman" w:cs="Times New Roman"/>
          <w:i/>
          <w:sz w:val="24"/>
          <w:szCs w:val="24"/>
          <w:highlight w:val="white"/>
        </w:rPr>
        <w:t>Ensinando a transgredir: a educação como prática da liberdade.</w:t>
      </w:r>
      <w:r w:rsidRPr="00CE0F57">
        <w:rPr>
          <w:rFonts w:ascii="Times New Roman" w:eastAsia="Times New Roman" w:hAnsi="Times New Roman" w:cs="Times New Roman"/>
          <w:sz w:val="24"/>
          <w:szCs w:val="24"/>
          <w:highlight w:val="white"/>
        </w:rPr>
        <w:t xml:space="preserve"> WMF Martins Fontes, 2013.</w:t>
      </w:r>
      <w:r w:rsidR="00AE5D14">
        <w:rPr>
          <w:rFonts w:ascii="Times New Roman" w:eastAsia="Times New Roman" w:hAnsi="Times New Roman" w:cs="Times New Roman"/>
          <w:sz w:val="24"/>
          <w:szCs w:val="24"/>
          <w:highlight w:val="white"/>
        </w:rPr>
        <w:t xml:space="preserve"> Trad. Marcelo </w:t>
      </w:r>
      <w:proofErr w:type="spellStart"/>
      <w:r w:rsidR="00AE5D14">
        <w:rPr>
          <w:rFonts w:ascii="Times New Roman" w:eastAsia="Times New Roman" w:hAnsi="Times New Roman" w:cs="Times New Roman"/>
          <w:sz w:val="24"/>
          <w:szCs w:val="24"/>
          <w:highlight w:val="white"/>
        </w:rPr>
        <w:t>Cippola</w:t>
      </w:r>
      <w:proofErr w:type="spellEnd"/>
      <w:r w:rsidR="00AE5D14">
        <w:rPr>
          <w:rFonts w:ascii="Times New Roman" w:eastAsia="Times New Roman" w:hAnsi="Times New Roman" w:cs="Times New Roman"/>
          <w:sz w:val="24"/>
          <w:szCs w:val="24"/>
          <w:highlight w:val="white"/>
        </w:rPr>
        <w:t>.</w:t>
      </w:r>
    </w:p>
    <w:p w14:paraId="00000080" w14:textId="77777777" w:rsidR="003C5F7A" w:rsidRPr="00CE0F57" w:rsidRDefault="00213C87" w:rsidP="009C2D16">
      <w:pPr>
        <w:spacing w:after="0" w:line="360" w:lineRule="auto"/>
        <w:jc w:val="both"/>
        <w:rPr>
          <w:rFonts w:ascii="Times New Roman" w:eastAsia="Times New Roman" w:hAnsi="Times New Roman" w:cs="Times New Roman"/>
          <w:sz w:val="24"/>
          <w:szCs w:val="24"/>
          <w:highlight w:val="white"/>
        </w:rPr>
      </w:pPr>
      <w:r w:rsidRPr="00AE5D14">
        <w:rPr>
          <w:rFonts w:ascii="Times New Roman" w:eastAsia="Times New Roman" w:hAnsi="Times New Roman" w:cs="Times New Roman"/>
          <w:bCs/>
          <w:sz w:val="24"/>
          <w:szCs w:val="24"/>
          <w:highlight w:val="white"/>
        </w:rPr>
        <w:t>KAPP,</w:t>
      </w:r>
      <w:r w:rsidRPr="00CE0F57">
        <w:rPr>
          <w:rFonts w:ascii="Times New Roman" w:eastAsia="Times New Roman" w:hAnsi="Times New Roman" w:cs="Times New Roman"/>
          <w:sz w:val="24"/>
          <w:szCs w:val="24"/>
          <w:highlight w:val="white"/>
        </w:rPr>
        <w:t xml:space="preserve"> </w:t>
      </w:r>
      <w:proofErr w:type="spellStart"/>
      <w:r w:rsidRPr="00CE0F57">
        <w:rPr>
          <w:rFonts w:ascii="Times New Roman" w:eastAsia="Times New Roman" w:hAnsi="Times New Roman" w:cs="Times New Roman"/>
          <w:sz w:val="24"/>
          <w:szCs w:val="24"/>
          <w:highlight w:val="white"/>
        </w:rPr>
        <w:t>Silke</w:t>
      </w:r>
      <w:proofErr w:type="spellEnd"/>
      <w:r w:rsidRPr="00CE0F57">
        <w:rPr>
          <w:rFonts w:ascii="Times New Roman" w:eastAsia="Times New Roman" w:hAnsi="Times New Roman" w:cs="Times New Roman"/>
          <w:sz w:val="24"/>
          <w:szCs w:val="24"/>
          <w:highlight w:val="white"/>
        </w:rPr>
        <w:t xml:space="preserve">. </w:t>
      </w:r>
      <w:r w:rsidRPr="00CE0F57">
        <w:rPr>
          <w:rFonts w:ascii="Times New Roman" w:eastAsia="Times New Roman" w:hAnsi="Times New Roman" w:cs="Times New Roman"/>
          <w:i/>
          <w:sz w:val="24"/>
          <w:szCs w:val="24"/>
          <w:highlight w:val="white"/>
        </w:rPr>
        <w:t>Direito ao espaço cotidiano: moradia e autonomia no plano de uma metrópole.</w:t>
      </w:r>
      <w:r w:rsidRPr="00CE0F57">
        <w:rPr>
          <w:rFonts w:ascii="Times New Roman" w:eastAsia="Times New Roman" w:hAnsi="Times New Roman" w:cs="Times New Roman"/>
          <w:sz w:val="24"/>
          <w:szCs w:val="24"/>
          <w:highlight w:val="white"/>
        </w:rPr>
        <w:t xml:space="preserve"> São Paulo, Cad. </w:t>
      </w:r>
      <w:proofErr w:type="spellStart"/>
      <w:r w:rsidRPr="00CE0F57">
        <w:rPr>
          <w:rFonts w:ascii="Times New Roman" w:eastAsia="Times New Roman" w:hAnsi="Times New Roman" w:cs="Times New Roman"/>
          <w:sz w:val="24"/>
          <w:szCs w:val="24"/>
          <w:highlight w:val="white"/>
        </w:rPr>
        <w:t>Metrop</w:t>
      </w:r>
      <w:proofErr w:type="spellEnd"/>
      <w:proofErr w:type="gramStart"/>
      <w:r w:rsidRPr="00CE0F57">
        <w:rPr>
          <w:rFonts w:ascii="Times New Roman" w:eastAsia="Times New Roman" w:hAnsi="Times New Roman" w:cs="Times New Roman"/>
          <w:sz w:val="24"/>
          <w:szCs w:val="24"/>
          <w:highlight w:val="white"/>
        </w:rPr>
        <w:t>.,v.</w:t>
      </w:r>
      <w:proofErr w:type="gramEnd"/>
      <w:r w:rsidRPr="00CE0F57">
        <w:rPr>
          <w:rFonts w:ascii="Times New Roman" w:eastAsia="Times New Roman" w:hAnsi="Times New Roman" w:cs="Times New Roman"/>
          <w:sz w:val="24"/>
          <w:szCs w:val="24"/>
          <w:highlight w:val="white"/>
        </w:rPr>
        <w:t xml:space="preserve"> 14, n. 28, 2012.</w:t>
      </w:r>
    </w:p>
    <w:p w14:paraId="00000081" w14:textId="62C1C257" w:rsidR="003C5F7A" w:rsidRPr="00CE0F57" w:rsidRDefault="00213C87" w:rsidP="009C2D16">
      <w:pPr>
        <w:spacing w:after="0" w:line="360" w:lineRule="auto"/>
        <w:jc w:val="both"/>
        <w:rPr>
          <w:rFonts w:ascii="Times New Roman" w:eastAsia="Times New Roman" w:hAnsi="Times New Roman" w:cs="Times New Roman"/>
          <w:sz w:val="24"/>
          <w:szCs w:val="24"/>
          <w:highlight w:val="white"/>
        </w:rPr>
      </w:pPr>
      <w:r w:rsidRPr="00AE5D14">
        <w:rPr>
          <w:rFonts w:ascii="Times New Roman" w:eastAsia="Times New Roman" w:hAnsi="Times New Roman" w:cs="Times New Roman"/>
          <w:bCs/>
          <w:sz w:val="24"/>
          <w:szCs w:val="24"/>
          <w:highlight w:val="white"/>
        </w:rPr>
        <w:t>MARTINI,</w:t>
      </w:r>
      <w:r w:rsidRPr="00CE0F57">
        <w:rPr>
          <w:rFonts w:ascii="Times New Roman" w:eastAsia="Times New Roman" w:hAnsi="Times New Roman" w:cs="Times New Roman"/>
          <w:sz w:val="24"/>
          <w:szCs w:val="24"/>
          <w:highlight w:val="white"/>
        </w:rPr>
        <w:t xml:space="preserve"> Douglas.; SANTOS, Bárbara.; SILVEIRA, Pedro Henrique.; ROSA, Ana Aguirre. </w:t>
      </w:r>
      <w:r w:rsidRPr="00CE0F57">
        <w:rPr>
          <w:rFonts w:ascii="Times New Roman" w:eastAsia="Times New Roman" w:hAnsi="Times New Roman" w:cs="Times New Roman"/>
          <w:i/>
          <w:sz w:val="24"/>
          <w:szCs w:val="24"/>
          <w:highlight w:val="white"/>
        </w:rPr>
        <w:t>Planejamento Urbano Popular na Vila Dique: Construindo um diagnóstico coletivo</w:t>
      </w:r>
      <w:r w:rsidRPr="00CE0F57">
        <w:rPr>
          <w:rFonts w:ascii="Times New Roman" w:eastAsia="Times New Roman" w:hAnsi="Times New Roman" w:cs="Times New Roman"/>
          <w:sz w:val="24"/>
          <w:szCs w:val="24"/>
          <w:highlight w:val="white"/>
        </w:rPr>
        <w:t>. In: XVIII Encontro Nacional da Associação Nacional de Pós-Graduação e Pesquisa em Planejamento Urbano e Regional, 2019, Natal. Anais XVIII ENANPUR 2019, 2019.</w:t>
      </w:r>
      <w:r w:rsidR="00AE5D14">
        <w:rPr>
          <w:rFonts w:ascii="Times New Roman" w:eastAsia="Times New Roman" w:hAnsi="Times New Roman" w:cs="Times New Roman"/>
          <w:sz w:val="24"/>
          <w:szCs w:val="24"/>
          <w:highlight w:val="white"/>
        </w:rPr>
        <w:t xml:space="preserve"> </w:t>
      </w:r>
    </w:p>
    <w:p w14:paraId="00000082" w14:textId="77777777" w:rsidR="003C5F7A" w:rsidRPr="00CE0F57" w:rsidRDefault="00213C87" w:rsidP="009C2D16">
      <w:pPr>
        <w:spacing w:after="0" w:line="360" w:lineRule="auto"/>
        <w:jc w:val="both"/>
        <w:rPr>
          <w:rFonts w:ascii="Times New Roman" w:eastAsia="Times New Roman" w:hAnsi="Times New Roman" w:cs="Times New Roman"/>
          <w:sz w:val="24"/>
          <w:szCs w:val="24"/>
        </w:rPr>
      </w:pPr>
      <w:r w:rsidRPr="00AE5D14">
        <w:rPr>
          <w:rFonts w:ascii="Times New Roman" w:eastAsia="Times New Roman" w:hAnsi="Times New Roman" w:cs="Times New Roman"/>
          <w:bCs/>
          <w:sz w:val="24"/>
          <w:szCs w:val="24"/>
          <w:highlight w:val="white"/>
        </w:rPr>
        <w:t>SANTOS,</w:t>
      </w:r>
      <w:r w:rsidRPr="00CE0F57">
        <w:rPr>
          <w:rFonts w:ascii="Times New Roman" w:eastAsia="Times New Roman" w:hAnsi="Times New Roman" w:cs="Times New Roman"/>
          <w:sz w:val="24"/>
          <w:szCs w:val="24"/>
          <w:highlight w:val="white"/>
        </w:rPr>
        <w:t xml:space="preserve"> Milton. </w:t>
      </w:r>
      <w:r w:rsidRPr="00CE0F57">
        <w:rPr>
          <w:rFonts w:ascii="Times New Roman" w:eastAsia="Times New Roman" w:hAnsi="Times New Roman" w:cs="Times New Roman"/>
          <w:i/>
          <w:sz w:val="24"/>
          <w:szCs w:val="24"/>
          <w:highlight w:val="white"/>
        </w:rPr>
        <w:t>Técnica, espaço e tempo: globalização e meio técnico-científico informacional.</w:t>
      </w:r>
      <w:r w:rsidRPr="00CE0F57">
        <w:rPr>
          <w:rFonts w:ascii="Times New Roman" w:eastAsia="Times New Roman" w:hAnsi="Times New Roman" w:cs="Times New Roman"/>
          <w:sz w:val="24"/>
          <w:szCs w:val="24"/>
          <w:highlight w:val="white"/>
        </w:rPr>
        <w:t xml:space="preserve"> São Paulo: </w:t>
      </w:r>
      <w:proofErr w:type="spellStart"/>
      <w:r w:rsidRPr="00CE0F57">
        <w:rPr>
          <w:rFonts w:ascii="Times New Roman" w:eastAsia="Times New Roman" w:hAnsi="Times New Roman" w:cs="Times New Roman"/>
          <w:sz w:val="24"/>
          <w:szCs w:val="24"/>
          <w:highlight w:val="white"/>
        </w:rPr>
        <w:t>Hucitec</w:t>
      </w:r>
      <w:proofErr w:type="spellEnd"/>
      <w:r w:rsidRPr="00CE0F57">
        <w:rPr>
          <w:rFonts w:ascii="Times New Roman" w:eastAsia="Times New Roman" w:hAnsi="Times New Roman" w:cs="Times New Roman"/>
          <w:sz w:val="24"/>
          <w:szCs w:val="24"/>
          <w:highlight w:val="white"/>
        </w:rPr>
        <w:t>, 1994.</w:t>
      </w:r>
    </w:p>
    <w:p w14:paraId="00000083" w14:textId="77777777" w:rsidR="003C5F7A" w:rsidRPr="00CE0F57" w:rsidRDefault="00213C87" w:rsidP="009C2D16">
      <w:pPr>
        <w:spacing w:after="0" w:line="360" w:lineRule="auto"/>
        <w:jc w:val="both"/>
        <w:rPr>
          <w:rFonts w:ascii="Times New Roman" w:eastAsia="Times New Roman" w:hAnsi="Times New Roman" w:cs="Times New Roman"/>
          <w:sz w:val="24"/>
          <w:szCs w:val="24"/>
          <w:highlight w:val="white"/>
        </w:rPr>
      </w:pPr>
      <w:r w:rsidRPr="00AE5D14">
        <w:rPr>
          <w:rFonts w:ascii="Times New Roman" w:eastAsia="Times New Roman" w:hAnsi="Times New Roman" w:cs="Times New Roman"/>
          <w:bCs/>
          <w:sz w:val="24"/>
          <w:szCs w:val="24"/>
          <w:highlight w:val="white"/>
        </w:rPr>
        <w:t>SCHUMPETER</w:t>
      </w:r>
      <w:r w:rsidRPr="00CE0F57">
        <w:rPr>
          <w:rFonts w:ascii="Times New Roman" w:eastAsia="Times New Roman" w:hAnsi="Times New Roman" w:cs="Times New Roman"/>
          <w:sz w:val="24"/>
          <w:szCs w:val="24"/>
          <w:highlight w:val="white"/>
        </w:rPr>
        <w:t xml:space="preserve">, Joseph. </w:t>
      </w:r>
      <w:r w:rsidRPr="00CE0F57">
        <w:rPr>
          <w:rFonts w:ascii="Times New Roman" w:eastAsia="Times New Roman" w:hAnsi="Times New Roman" w:cs="Times New Roman"/>
          <w:i/>
          <w:sz w:val="24"/>
          <w:szCs w:val="24"/>
          <w:highlight w:val="white"/>
        </w:rPr>
        <w:t xml:space="preserve">Capitalismo, Socialismo e Democracia. </w:t>
      </w:r>
      <w:r w:rsidRPr="00CE0F57">
        <w:rPr>
          <w:rFonts w:ascii="Times New Roman" w:eastAsia="Times New Roman" w:hAnsi="Times New Roman" w:cs="Times New Roman"/>
          <w:sz w:val="24"/>
          <w:szCs w:val="24"/>
          <w:highlight w:val="white"/>
        </w:rPr>
        <w:t xml:space="preserve">Rio de Janeiro, Editora Fundo de Cultura, 1961. </w:t>
      </w:r>
    </w:p>
    <w:p w14:paraId="00000084" w14:textId="06F8C423" w:rsidR="003C5F7A" w:rsidRPr="00CE0F57" w:rsidRDefault="00213C87" w:rsidP="009C2D16">
      <w:pPr>
        <w:spacing w:after="0" w:line="360" w:lineRule="auto"/>
        <w:jc w:val="both"/>
        <w:rPr>
          <w:rFonts w:ascii="Times New Roman" w:eastAsia="Times New Roman" w:hAnsi="Times New Roman" w:cs="Times New Roman"/>
          <w:sz w:val="24"/>
          <w:szCs w:val="24"/>
          <w:highlight w:val="white"/>
        </w:rPr>
      </w:pPr>
      <w:r w:rsidRPr="00AE5D14">
        <w:rPr>
          <w:rFonts w:ascii="Times New Roman" w:eastAsia="Times New Roman" w:hAnsi="Times New Roman" w:cs="Times New Roman"/>
          <w:bCs/>
          <w:sz w:val="24"/>
          <w:szCs w:val="24"/>
          <w:highlight w:val="white"/>
        </w:rPr>
        <w:t>SOUZA</w:t>
      </w:r>
      <w:r w:rsidRPr="00CE0F57">
        <w:rPr>
          <w:rFonts w:ascii="Times New Roman" w:eastAsia="Times New Roman" w:hAnsi="Times New Roman" w:cs="Times New Roman"/>
          <w:sz w:val="24"/>
          <w:szCs w:val="24"/>
          <w:highlight w:val="white"/>
        </w:rPr>
        <w:t xml:space="preserve">, Marcelo Lopes de. </w:t>
      </w:r>
      <w:r w:rsidRPr="00AE5D14">
        <w:rPr>
          <w:rFonts w:ascii="Times New Roman" w:eastAsia="Times New Roman" w:hAnsi="Times New Roman" w:cs="Times New Roman"/>
          <w:iCs/>
          <w:sz w:val="24"/>
          <w:szCs w:val="24"/>
          <w:highlight w:val="white"/>
        </w:rPr>
        <w:t>Proteção Ambiental para quem? A Instrumentalização da Ecologia contra o Direito À Moradia</w:t>
      </w:r>
      <w:r w:rsidRPr="00CE0F57">
        <w:rPr>
          <w:rFonts w:ascii="Times New Roman" w:eastAsia="Times New Roman" w:hAnsi="Times New Roman" w:cs="Times New Roman"/>
          <w:i/>
          <w:sz w:val="24"/>
          <w:szCs w:val="24"/>
          <w:highlight w:val="white"/>
        </w:rPr>
        <w:t>.</w:t>
      </w:r>
      <w:r w:rsidRPr="00CE0F57">
        <w:rPr>
          <w:rFonts w:ascii="Times New Roman" w:eastAsia="Times New Roman" w:hAnsi="Times New Roman" w:cs="Times New Roman"/>
          <w:sz w:val="24"/>
          <w:szCs w:val="24"/>
          <w:highlight w:val="white"/>
        </w:rPr>
        <w:t xml:space="preserve"> </w:t>
      </w:r>
      <w:r w:rsidR="00AE5D14">
        <w:rPr>
          <w:rFonts w:ascii="Times New Roman" w:eastAsia="Times New Roman" w:hAnsi="Times New Roman" w:cs="Times New Roman"/>
          <w:sz w:val="24"/>
          <w:szCs w:val="24"/>
          <w:highlight w:val="white"/>
        </w:rPr>
        <w:t xml:space="preserve">In: </w:t>
      </w:r>
      <w:proofErr w:type="spellStart"/>
      <w:r w:rsidRPr="00AE5D14">
        <w:rPr>
          <w:rFonts w:ascii="Times New Roman" w:eastAsia="Times New Roman" w:hAnsi="Times New Roman" w:cs="Times New Roman"/>
          <w:i/>
          <w:iCs/>
          <w:sz w:val="24"/>
          <w:szCs w:val="24"/>
          <w:highlight w:val="white"/>
        </w:rPr>
        <w:t>Mercator</w:t>
      </w:r>
      <w:proofErr w:type="spellEnd"/>
      <w:r w:rsidRPr="00CE0F57">
        <w:rPr>
          <w:rFonts w:ascii="Times New Roman" w:eastAsia="Times New Roman" w:hAnsi="Times New Roman" w:cs="Times New Roman"/>
          <w:sz w:val="24"/>
          <w:szCs w:val="24"/>
          <w:highlight w:val="white"/>
        </w:rPr>
        <w:t>, Fortaleza, v. 14, n. 4, Número Especial, p. 25-44, 2015.</w:t>
      </w:r>
    </w:p>
    <w:p w14:paraId="00000085" w14:textId="577F8601" w:rsidR="003C5F7A" w:rsidRPr="00CE0F57" w:rsidRDefault="00213C87" w:rsidP="009C2D16">
      <w:pPr>
        <w:spacing w:after="0" w:line="360" w:lineRule="auto"/>
        <w:jc w:val="both"/>
        <w:rPr>
          <w:rFonts w:ascii="Times New Roman" w:eastAsia="Times New Roman" w:hAnsi="Times New Roman" w:cs="Times New Roman"/>
          <w:sz w:val="24"/>
          <w:szCs w:val="24"/>
        </w:rPr>
      </w:pPr>
      <w:r w:rsidRPr="00AE5D14">
        <w:rPr>
          <w:rFonts w:ascii="Times New Roman" w:eastAsia="Times New Roman" w:hAnsi="Times New Roman" w:cs="Times New Roman"/>
          <w:bCs/>
          <w:sz w:val="24"/>
          <w:szCs w:val="24"/>
        </w:rPr>
        <w:t>STEINBERGER,</w:t>
      </w:r>
      <w:r w:rsidRPr="00CE0F57">
        <w:rPr>
          <w:rFonts w:ascii="Times New Roman" w:eastAsia="Times New Roman" w:hAnsi="Times New Roman" w:cs="Times New Roman"/>
          <w:sz w:val="24"/>
          <w:szCs w:val="24"/>
        </w:rPr>
        <w:t xml:space="preserve"> Marília; GOMES, Ana Maria </w:t>
      </w:r>
      <w:proofErr w:type="spellStart"/>
      <w:r w:rsidRPr="00CE0F57">
        <w:rPr>
          <w:rFonts w:ascii="Times New Roman" w:eastAsia="Times New Roman" w:hAnsi="Times New Roman" w:cs="Times New Roman"/>
          <w:sz w:val="24"/>
          <w:szCs w:val="24"/>
        </w:rPr>
        <w:t>Isar</w:t>
      </w:r>
      <w:proofErr w:type="spellEnd"/>
      <w:r w:rsidRPr="00CE0F57">
        <w:rPr>
          <w:rFonts w:ascii="Times New Roman" w:eastAsia="Times New Roman" w:hAnsi="Times New Roman" w:cs="Times New Roman"/>
          <w:sz w:val="24"/>
          <w:szCs w:val="24"/>
        </w:rPr>
        <w:t xml:space="preserve"> dos Santos. </w:t>
      </w:r>
      <w:r w:rsidRPr="00AE5D14">
        <w:rPr>
          <w:rFonts w:ascii="Times New Roman" w:eastAsia="Times New Roman" w:hAnsi="Times New Roman" w:cs="Times New Roman"/>
          <w:iCs/>
          <w:sz w:val="24"/>
          <w:szCs w:val="24"/>
        </w:rPr>
        <w:t>Democracia participativa na regularização fundiária urbana: o projeto Lomba do Pinheiro, Porto Alegre.</w:t>
      </w:r>
      <w:r w:rsidRPr="00CE0F57">
        <w:rPr>
          <w:rFonts w:ascii="Times New Roman" w:eastAsia="Times New Roman" w:hAnsi="Times New Roman" w:cs="Times New Roman"/>
          <w:sz w:val="24"/>
          <w:szCs w:val="24"/>
        </w:rPr>
        <w:t xml:space="preserve"> </w:t>
      </w:r>
      <w:r w:rsidR="00AE5D14">
        <w:rPr>
          <w:rFonts w:ascii="Times New Roman" w:eastAsia="Times New Roman" w:hAnsi="Times New Roman" w:cs="Times New Roman"/>
          <w:sz w:val="24"/>
          <w:szCs w:val="24"/>
        </w:rPr>
        <w:t xml:space="preserve">In: </w:t>
      </w:r>
      <w:r w:rsidRPr="00AE5D14">
        <w:rPr>
          <w:rFonts w:ascii="Times New Roman" w:eastAsia="Times New Roman" w:hAnsi="Times New Roman" w:cs="Times New Roman"/>
          <w:i/>
          <w:iCs/>
          <w:sz w:val="24"/>
          <w:szCs w:val="24"/>
        </w:rPr>
        <w:t>Sociologias</w:t>
      </w:r>
      <w:r w:rsidRPr="00CE0F57">
        <w:rPr>
          <w:rFonts w:ascii="Times New Roman" w:eastAsia="Times New Roman" w:hAnsi="Times New Roman" w:cs="Times New Roman"/>
          <w:sz w:val="24"/>
          <w:szCs w:val="24"/>
        </w:rPr>
        <w:t>, v. 18, p. 292-319, 2</w:t>
      </w:r>
      <w:bookmarkStart w:id="3" w:name="_GoBack"/>
      <w:bookmarkEnd w:id="3"/>
      <w:r w:rsidRPr="00CE0F57">
        <w:rPr>
          <w:rFonts w:ascii="Times New Roman" w:eastAsia="Times New Roman" w:hAnsi="Times New Roman" w:cs="Times New Roman"/>
          <w:sz w:val="24"/>
          <w:szCs w:val="24"/>
        </w:rPr>
        <w:t>016.</w:t>
      </w:r>
    </w:p>
    <w:sectPr w:rsidR="003C5F7A" w:rsidRPr="00CE0F57">
      <w:type w:val="continuous"/>
      <w:pgSz w:w="11906" w:h="16838"/>
      <w:pgMar w:top="1701" w:right="1134" w:bottom="1134" w:left="1701" w:header="0" w:footer="0"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0E873" w14:textId="77777777" w:rsidR="00AD3AE2" w:rsidRDefault="00AD3AE2">
      <w:pPr>
        <w:spacing w:after="0" w:line="240" w:lineRule="auto"/>
      </w:pPr>
      <w:r>
        <w:separator/>
      </w:r>
    </w:p>
  </w:endnote>
  <w:endnote w:type="continuationSeparator" w:id="0">
    <w:p w14:paraId="2CB95BBB" w14:textId="77777777" w:rsidR="00AD3AE2" w:rsidRDefault="00AD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E" w14:textId="77777777" w:rsidR="003C5F7A" w:rsidRDefault="00213C87">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747F6">
      <w:rPr>
        <w:noProof/>
        <w:color w:val="000000"/>
      </w:rPr>
      <w:t>6</w:t>
    </w:r>
    <w:r>
      <w:rPr>
        <w:color w:val="000000"/>
      </w:rPr>
      <w:fldChar w:fldCharType="end"/>
    </w:r>
  </w:p>
  <w:p w14:paraId="0000008F" w14:textId="77777777" w:rsidR="003C5F7A" w:rsidRDefault="003C5F7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FE47C" w14:textId="77777777" w:rsidR="00AD3AE2" w:rsidRDefault="00AD3AE2">
      <w:pPr>
        <w:spacing w:after="0" w:line="240" w:lineRule="auto"/>
      </w:pPr>
      <w:r>
        <w:separator/>
      </w:r>
    </w:p>
  </w:footnote>
  <w:footnote w:type="continuationSeparator" w:id="0">
    <w:p w14:paraId="18BB74DE" w14:textId="77777777" w:rsidR="00AD3AE2" w:rsidRDefault="00AD3AE2">
      <w:pPr>
        <w:spacing w:after="0" w:line="240" w:lineRule="auto"/>
      </w:pPr>
      <w:r>
        <w:continuationSeparator/>
      </w:r>
    </w:p>
  </w:footnote>
  <w:footnote w:id="1">
    <w:p w14:paraId="6F9A6133" w14:textId="679361F2" w:rsidR="00CE3320" w:rsidRPr="00CE3320" w:rsidRDefault="00CE3320" w:rsidP="005747F6">
      <w:pPr>
        <w:spacing w:line="240" w:lineRule="auto"/>
        <w:rPr>
          <w:rFonts w:ascii="Times New Roman" w:hAnsi="Times New Roman" w:cs="Times New Roman"/>
          <w:sz w:val="20"/>
          <w:szCs w:val="20"/>
        </w:rPr>
      </w:pPr>
      <w:r w:rsidRPr="00CE3320">
        <w:rPr>
          <w:rFonts w:ascii="Times New Roman" w:hAnsi="Times New Roman" w:cs="Times New Roman"/>
          <w:sz w:val="20"/>
          <w:szCs w:val="20"/>
        </w:rPr>
        <w:footnoteRef/>
      </w:r>
      <w:r w:rsidRPr="00CE3320">
        <w:rPr>
          <w:rFonts w:ascii="Times New Roman" w:hAnsi="Times New Roman" w:cs="Times New Roman"/>
          <w:sz w:val="20"/>
          <w:szCs w:val="20"/>
        </w:rPr>
        <w:t xml:space="preserve"> </w:t>
      </w:r>
      <w:r w:rsidR="005747F6">
        <w:rPr>
          <w:rFonts w:ascii="Times New Roman" w:hAnsi="Times New Roman" w:cs="Times New Roman"/>
          <w:sz w:val="20"/>
          <w:szCs w:val="20"/>
        </w:rPr>
        <w:t>T</w:t>
      </w:r>
      <w:r w:rsidR="005747F6" w:rsidRPr="00CE3320">
        <w:rPr>
          <w:rFonts w:ascii="Times New Roman" w:hAnsi="Times New Roman" w:cs="Times New Roman"/>
          <w:sz w:val="20"/>
          <w:szCs w:val="20"/>
        </w:rPr>
        <w:t xml:space="preserve">endo sido escrito </w:t>
      </w:r>
      <w:r w:rsidR="00DD41B8">
        <w:rPr>
          <w:rFonts w:ascii="Times New Roman" w:hAnsi="Times New Roman" w:cs="Times New Roman"/>
          <w:sz w:val="20"/>
          <w:szCs w:val="20"/>
        </w:rPr>
        <w:t>a</w:t>
      </w:r>
      <w:r w:rsidR="005747F6" w:rsidRPr="00CE3320">
        <w:rPr>
          <w:rFonts w:ascii="Times New Roman" w:hAnsi="Times New Roman" w:cs="Times New Roman"/>
          <w:sz w:val="20"/>
          <w:szCs w:val="20"/>
        </w:rPr>
        <w:t xml:space="preserve"> muitas mãos, o artigo se comunica na primeira pessoa no plural, relatando experiências e discussões das quais todos e todas fizeram parte.</w:t>
      </w:r>
    </w:p>
  </w:footnote>
  <w:footnote w:id="2">
    <w:p w14:paraId="02C99094" w14:textId="0DD94495" w:rsidR="00CE3320" w:rsidRDefault="00CE3320" w:rsidP="005747F6">
      <w:pPr>
        <w:pStyle w:val="FootnoteText"/>
        <w:jc w:val="both"/>
        <w:rPr>
          <w:rStyle w:val="Hyperlink"/>
          <w:rFonts w:ascii="Times New Roman" w:hAnsi="Times New Roman" w:cs="Times New Roman"/>
        </w:rPr>
      </w:pPr>
      <w:r w:rsidRPr="005747F6">
        <w:rPr>
          <w:rStyle w:val="FootnoteReference"/>
          <w:vertAlign w:val="baseline"/>
        </w:rPr>
        <w:footnoteRef/>
      </w:r>
      <w:r w:rsidRPr="005747F6">
        <w:t xml:space="preserve"> </w:t>
      </w:r>
      <w:r w:rsidRPr="00CE3320">
        <w:rPr>
          <w:rFonts w:ascii="Times New Roman" w:hAnsi="Times New Roman" w:cs="Times New Roman"/>
        </w:rPr>
        <w:t>EMAV – Práticas Participativas Populares é um EMAU (Escritório Modelo de Arquitetura e Urbanismo) projeto de extensão universitária que tem como objetivo uma troca de saberes entre universidade e sociedade, complementando a graduação e afirmando um compromisso com a realidade social do Brasil</w:t>
      </w:r>
      <w:r w:rsidR="00DD41B8">
        <w:rPr>
          <w:rFonts w:ascii="Times New Roman" w:hAnsi="Times New Roman" w:cs="Times New Roman"/>
        </w:rPr>
        <w:t>,</w:t>
      </w:r>
      <w:r w:rsidRPr="00CE3320">
        <w:rPr>
          <w:rFonts w:ascii="Times New Roman" w:hAnsi="Times New Roman" w:cs="Times New Roman"/>
        </w:rPr>
        <w:t xml:space="preserve"> onde a assistência técnica em arquitetura e urbanismo é inacessível. O projeto dos </w:t>
      </w:r>
      <w:proofErr w:type="spellStart"/>
      <w:r w:rsidRPr="00CE3320">
        <w:rPr>
          <w:rFonts w:ascii="Times New Roman" w:hAnsi="Times New Roman" w:cs="Times New Roman"/>
        </w:rPr>
        <w:t>EMAUs</w:t>
      </w:r>
      <w:proofErr w:type="spellEnd"/>
      <w:r w:rsidRPr="00CE3320">
        <w:rPr>
          <w:rFonts w:ascii="Times New Roman" w:hAnsi="Times New Roman" w:cs="Times New Roman"/>
        </w:rPr>
        <w:t xml:space="preserve"> foi fundado pela </w:t>
      </w:r>
      <w:proofErr w:type="spellStart"/>
      <w:r w:rsidRPr="00CE3320">
        <w:rPr>
          <w:rFonts w:ascii="Times New Roman" w:hAnsi="Times New Roman" w:cs="Times New Roman"/>
        </w:rPr>
        <w:t>FeNEA</w:t>
      </w:r>
      <w:proofErr w:type="spellEnd"/>
      <w:r w:rsidRPr="00CE3320">
        <w:rPr>
          <w:rFonts w:ascii="Times New Roman" w:hAnsi="Times New Roman" w:cs="Times New Roman"/>
        </w:rPr>
        <w:t xml:space="preserve"> por volta dos anos 2000, atualmente existem dezenas desses projetos pelo Brasil. Alguns dos princípios dos </w:t>
      </w:r>
      <w:proofErr w:type="spellStart"/>
      <w:r w:rsidRPr="00CE3320">
        <w:rPr>
          <w:rFonts w:ascii="Times New Roman" w:hAnsi="Times New Roman" w:cs="Times New Roman"/>
        </w:rPr>
        <w:t>EMAUs</w:t>
      </w:r>
      <w:proofErr w:type="spellEnd"/>
      <w:r w:rsidRPr="00CE3320">
        <w:rPr>
          <w:rFonts w:ascii="Times New Roman" w:hAnsi="Times New Roman" w:cs="Times New Roman"/>
        </w:rPr>
        <w:t xml:space="preserve"> são: autonomia e autogestão, sem fins lucrativos, não-assistencialismo, multidisciplinaridade. Fonte: </w:t>
      </w:r>
      <w:hyperlink r:id="rId1" w:tgtFrame="_blank" w:history="1">
        <w:r w:rsidRPr="00CE3320">
          <w:rPr>
            <w:rStyle w:val="Hyperlink"/>
            <w:rFonts w:ascii="Times New Roman" w:hAnsi="Times New Roman" w:cs="Times New Roman"/>
          </w:rPr>
          <w:t>http://www.fenea.org/projetos/EMAU</w:t>
        </w:r>
      </w:hyperlink>
    </w:p>
    <w:p w14:paraId="6328B502" w14:textId="77777777" w:rsidR="00DD41B8" w:rsidRDefault="00DD41B8" w:rsidP="005747F6">
      <w:pPr>
        <w:pStyle w:val="FootnoteText"/>
        <w:jc w:val="both"/>
      </w:pPr>
    </w:p>
  </w:footnote>
  <w:footnote w:id="3">
    <w:p w14:paraId="535C9902" w14:textId="087B223F" w:rsidR="00CE3320" w:rsidRPr="00CE3320" w:rsidRDefault="00CE3320" w:rsidP="005747F6">
      <w:pPr>
        <w:spacing w:line="240" w:lineRule="auto"/>
        <w:jc w:val="both"/>
        <w:rPr>
          <w:rFonts w:ascii="Times New Roman" w:hAnsi="Times New Roman" w:cs="Times New Roman"/>
          <w:sz w:val="20"/>
          <w:szCs w:val="20"/>
        </w:rPr>
      </w:pPr>
      <w:r w:rsidRPr="00CE3320">
        <w:rPr>
          <w:rFonts w:ascii="Times New Roman" w:hAnsi="Times New Roman" w:cs="Times New Roman"/>
          <w:sz w:val="20"/>
          <w:szCs w:val="20"/>
        </w:rPr>
        <w:footnoteRef/>
      </w:r>
      <w:r w:rsidRPr="00CE3320">
        <w:rPr>
          <w:rFonts w:ascii="Times New Roman" w:hAnsi="Times New Roman" w:cs="Times New Roman"/>
          <w:sz w:val="20"/>
          <w:szCs w:val="20"/>
        </w:rPr>
        <w:t xml:space="preserve"> “Vila” é um termo regionalista utilizado no estado do Rio Grande do Sul, mais especificamente na Região Metropolitana de Porto Alegre, para designar ocupações irregulares. “Vila” tem o mesmo significado que favela, morro, quebrada ou os aglomerados subnormais como referido pelo IBGE.</w:t>
      </w:r>
    </w:p>
  </w:footnote>
  <w:footnote w:id="4">
    <w:p w14:paraId="0000008A" w14:textId="6C594A5B" w:rsidR="003C5F7A" w:rsidRDefault="00213C87">
      <w:pPr>
        <w:spacing w:after="0" w:line="240" w:lineRule="auto"/>
        <w:rPr>
          <w:rFonts w:ascii="Times New Roman" w:eastAsia="Times New Roman" w:hAnsi="Times New Roman" w:cs="Times New Roman"/>
          <w:sz w:val="20"/>
          <w:szCs w:val="20"/>
          <w:shd w:val="clear" w:color="auto" w:fill="EA9999"/>
        </w:rPr>
      </w:pPr>
      <w:r>
        <w:rPr>
          <w:vertAlign w:val="superscript"/>
        </w:rPr>
        <w:footnoteRef/>
      </w:r>
      <w:r>
        <w:rPr>
          <w:rFonts w:ascii="Times New Roman" w:eastAsia="Times New Roman" w:hAnsi="Times New Roman" w:cs="Times New Roman"/>
          <w:sz w:val="20"/>
          <w:szCs w:val="20"/>
        </w:rPr>
        <w:t xml:space="preserve"> Os dados utilizados consideram</w:t>
      </w:r>
      <w:r>
        <w:rPr>
          <w:rFonts w:ascii="Times New Roman" w:eastAsia="Times New Roman" w:hAnsi="Times New Roman" w:cs="Times New Roman"/>
          <w:sz w:val="20"/>
          <w:szCs w:val="20"/>
          <w:highlight w:val="white"/>
        </w:rPr>
        <w:t xml:space="preserve"> o levantamento censitário elaborado por alunos da Geografia da UFRGS, em 2015, sob coordenação da Profa. Dra. Cláudia Luísa Zeferino Pires. O levantamento censitário do IBGE de 2010 foi desconsiderado</w:t>
      </w:r>
      <w:r w:rsidR="00006F11">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 xml:space="preserve"> visto que a comunidade teve alterações demográficas significativas entre 2008 e 2013</w:t>
      </w:r>
      <w:r w:rsidRPr="00CE3320">
        <w:rPr>
          <w:rFonts w:ascii="Times New Roman" w:eastAsia="Times New Roman" w:hAnsi="Times New Roman" w:cs="Times New Roman"/>
          <w:sz w:val="20"/>
          <w:szCs w:val="20"/>
        </w:rPr>
        <w:t>.</w:t>
      </w:r>
      <w:r w:rsidRPr="00CE3320">
        <w:rPr>
          <w:rFonts w:ascii="Times New Roman" w:hAnsi="Times New Roman" w:cs="Times New Roman"/>
          <w:sz w:val="20"/>
          <w:szCs w:val="20"/>
        </w:rPr>
        <w:t xml:space="preserve">Fonte: Isabel Alves e </w:t>
      </w:r>
      <w:proofErr w:type="spellStart"/>
      <w:r w:rsidRPr="00CE3320">
        <w:rPr>
          <w:rFonts w:ascii="Times New Roman" w:hAnsi="Times New Roman" w:cs="Times New Roman"/>
          <w:sz w:val="20"/>
          <w:szCs w:val="20"/>
        </w:rPr>
        <w:t>Rai</w:t>
      </w:r>
      <w:proofErr w:type="spellEnd"/>
      <w:r w:rsidRPr="00CE3320">
        <w:rPr>
          <w:rFonts w:ascii="Times New Roman" w:hAnsi="Times New Roman" w:cs="Times New Roman"/>
          <w:sz w:val="20"/>
          <w:szCs w:val="20"/>
        </w:rPr>
        <w:t xml:space="preserve"> Santos (2015).</w:t>
      </w:r>
    </w:p>
    <w:p w14:paraId="0000008B" w14:textId="77777777" w:rsidR="003C5F7A" w:rsidRDefault="003C5F7A">
      <w:pPr>
        <w:spacing w:after="0" w:line="240" w:lineRule="auto"/>
        <w:rPr>
          <w:rFonts w:ascii="Arial" w:eastAsia="Arial" w:hAnsi="Arial" w:cs="Arial"/>
          <w:sz w:val="20"/>
          <w:szCs w:val="20"/>
        </w:rPr>
      </w:pPr>
    </w:p>
  </w:footnote>
  <w:footnote w:id="5">
    <w:p w14:paraId="00000086" w14:textId="54849186" w:rsidR="003C5F7A" w:rsidRPr="00CE3320" w:rsidRDefault="00213C87" w:rsidP="00CE3320">
      <w:pPr>
        <w:pBdr>
          <w:top w:val="nil"/>
          <w:left w:val="nil"/>
          <w:bottom w:val="nil"/>
          <w:right w:val="nil"/>
          <w:between w:val="nil"/>
        </w:pBdr>
        <w:rPr>
          <w:rFonts w:ascii="Times New Roman" w:eastAsia="Times New Roman" w:hAnsi="Times New Roman" w:cs="Times New Roman"/>
          <w:sz w:val="20"/>
          <w:szCs w:val="20"/>
        </w:rPr>
      </w:pPr>
      <w:r w:rsidRPr="00CE3320">
        <w:rPr>
          <w:rFonts w:ascii="Times New Roman" w:hAnsi="Times New Roman" w:cs="Times New Roman"/>
          <w:sz w:val="20"/>
          <w:szCs w:val="20"/>
          <w:vertAlign w:val="superscript"/>
        </w:rPr>
        <w:footnoteRef/>
      </w:r>
      <w:r w:rsidRPr="00CE3320">
        <w:rPr>
          <w:rFonts w:ascii="Times New Roman" w:eastAsia="Times New Roman" w:hAnsi="Times New Roman" w:cs="Times New Roman"/>
          <w:color w:val="000000"/>
          <w:sz w:val="20"/>
          <w:szCs w:val="20"/>
        </w:rPr>
        <w:t xml:space="preserve"> Das 1</w:t>
      </w:r>
      <w:r w:rsidRPr="00CE3320">
        <w:rPr>
          <w:rFonts w:ascii="Times New Roman" w:eastAsia="Times New Roman" w:hAnsi="Times New Roman" w:cs="Times New Roman"/>
          <w:sz w:val="20"/>
          <w:szCs w:val="20"/>
        </w:rPr>
        <w:t>9</w:t>
      </w:r>
      <w:r w:rsidRPr="00CE3320">
        <w:rPr>
          <w:rFonts w:ascii="Times New Roman" w:eastAsia="Times New Roman" w:hAnsi="Times New Roman" w:cs="Times New Roman"/>
          <w:color w:val="000000"/>
          <w:sz w:val="20"/>
          <w:szCs w:val="20"/>
        </w:rPr>
        <w:t xml:space="preserve"> obras previstas para Copa 2014 em Porto Alegre, </w:t>
      </w:r>
      <w:r w:rsidRPr="00CE3320">
        <w:rPr>
          <w:rFonts w:ascii="Times New Roman" w:eastAsia="Times New Roman" w:hAnsi="Times New Roman" w:cs="Times New Roman"/>
          <w:sz w:val="20"/>
          <w:szCs w:val="20"/>
        </w:rPr>
        <w:t>somente 5 foram concluídas,</w:t>
      </w:r>
      <w:r w:rsidRPr="00CE3320">
        <w:rPr>
          <w:rFonts w:ascii="Times New Roman" w:eastAsia="Times New Roman" w:hAnsi="Times New Roman" w:cs="Times New Roman"/>
          <w:color w:val="000000"/>
          <w:sz w:val="20"/>
          <w:szCs w:val="20"/>
        </w:rPr>
        <w:t xml:space="preserve"> segundo levantamento realizado em 201</w:t>
      </w:r>
      <w:r w:rsidRPr="00CE3320">
        <w:rPr>
          <w:rFonts w:ascii="Times New Roman" w:eastAsia="Times New Roman" w:hAnsi="Times New Roman" w:cs="Times New Roman"/>
          <w:sz w:val="20"/>
          <w:szCs w:val="20"/>
        </w:rPr>
        <w:t>8</w:t>
      </w:r>
      <w:r w:rsidRPr="00CE3320">
        <w:rPr>
          <w:rFonts w:ascii="Times New Roman" w:eastAsia="Times New Roman" w:hAnsi="Times New Roman" w:cs="Times New Roman"/>
          <w:color w:val="000000"/>
          <w:sz w:val="20"/>
          <w:szCs w:val="20"/>
        </w:rPr>
        <w:t>. Fonte:</w:t>
      </w:r>
      <w:r w:rsidRPr="00CE3320">
        <w:rPr>
          <w:rFonts w:ascii="Times New Roman" w:eastAsia="Times New Roman" w:hAnsi="Times New Roman" w:cs="Times New Roman"/>
          <w:sz w:val="20"/>
          <w:szCs w:val="20"/>
        </w:rPr>
        <w:t xml:space="preserve"> </w:t>
      </w:r>
      <w:r w:rsidR="00CE3320">
        <w:rPr>
          <w:rFonts w:ascii="Times New Roman" w:eastAsia="Times New Roman" w:hAnsi="Times New Roman" w:cs="Times New Roman"/>
          <w:sz w:val="20"/>
          <w:szCs w:val="20"/>
        </w:rPr>
        <w:br/>
      </w:r>
      <w:r w:rsidRPr="00CE3320">
        <w:rPr>
          <w:rFonts w:ascii="Times New Roman" w:eastAsia="Times New Roman" w:hAnsi="Times New Roman" w:cs="Times New Roman"/>
          <w:color w:val="1155CC"/>
          <w:sz w:val="20"/>
          <w:szCs w:val="20"/>
          <w:u w:val="single"/>
        </w:rPr>
        <w:t>www2.portoalegre.rs.gov.br/portal_pmpa_novo/default.php?p_noticia=999194971&amp;ASSINADO+FINANCIAMENTO+QUE+VIABILIZA+RETOMADA+DAS+OBRAS+DA+COPA</w:t>
      </w:r>
      <w:r w:rsidRPr="00CE3320">
        <w:rPr>
          <w:rFonts w:ascii="Times New Roman" w:eastAsia="Times New Roman" w:hAnsi="Times New Roman" w:cs="Times New Roman"/>
          <w:color w:val="000000"/>
          <w:sz w:val="20"/>
          <w:szCs w:val="20"/>
        </w:rPr>
        <w:t xml:space="preserve"> </w:t>
      </w:r>
    </w:p>
  </w:footnote>
  <w:footnote w:id="6">
    <w:p w14:paraId="00000087" w14:textId="77777777" w:rsidR="003C5F7A" w:rsidRDefault="00213C8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Um levantamento realizado pelo Núcleo de Estudos e Pesquisas em Economia Urbana da UFRGS (</w:t>
      </w:r>
      <w:proofErr w:type="spellStart"/>
      <w:r>
        <w:rPr>
          <w:rFonts w:ascii="Times New Roman" w:eastAsia="Times New Roman" w:hAnsi="Times New Roman" w:cs="Times New Roman"/>
          <w:sz w:val="20"/>
          <w:szCs w:val="20"/>
        </w:rPr>
        <w:t>Nepeu</w:t>
      </w:r>
      <w:proofErr w:type="spellEnd"/>
      <w:r>
        <w:rPr>
          <w:rFonts w:ascii="Times New Roman" w:eastAsia="Times New Roman" w:hAnsi="Times New Roman" w:cs="Times New Roman"/>
          <w:sz w:val="20"/>
          <w:szCs w:val="20"/>
        </w:rPr>
        <w:t xml:space="preserve">) indica que os Projetos Especiais (em função de seus impactos urbanos) têm sido utilizados como forma de contornar as restrições do Plano Diretor de Desenvolvimento Urbano e Ambiental.  Fonte: </w:t>
      </w:r>
      <w:hyperlink r:id="rId2">
        <w:r>
          <w:rPr>
            <w:rFonts w:ascii="Times New Roman" w:eastAsia="Times New Roman" w:hAnsi="Times New Roman" w:cs="Times New Roman"/>
            <w:color w:val="1155CC"/>
            <w:sz w:val="20"/>
            <w:szCs w:val="20"/>
            <w:u w:val="single"/>
          </w:rPr>
          <w:t>www.ufrgs.br/economiaurbana/2018/04/23/contribuicoes-para-a-revisao-do-plano-diretor-de-desenvolvimento-urbano-e-ambiental-de-porto-alegre/</w:t>
        </w:r>
      </w:hyperlink>
    </w:p>
  </w:footnote>
  <w:footnote w:id="7">
    <w:p w14:paraId="739D23CF" w14:textId="658CA5DF" w:rsidR="0002476C" w:rsidRDefault="0002476C">
      <w:pPr>
        <w:pStyle w:val="FootnoteText"/>
      </w:pPr>
      <w:r>
        <w:rPr>
          <w:rStyle w:val="FootnoteReference"/>
        </w:rPr>
        <w:footnoteRef/>
      </w:r>
      <w:r>
        <w:t xml:space="preserve"> </w:t>
      </w:r>
      <w:r>
        <w:rPr>
          <w:rFonts w:ascii="Times New Roman" w:eastAsia="Times New Roman" w:hAnsi="Times New Roman" w:cs="Times New Roman"/>
          <w:color w:val="000000"/>
        </w:rPr>
        <w:t xml:space="preserve">Iniciado em </w:t>
      </w:r>
      <w:r>
        <w:rPr>
          <w:rFonts w:ascii="Times New Roman" w:eastAsia="Times New Roman" w:hAnsi="Times New Roman" w:cs="Times New Roman"/>
          <w:color w:val="000000"/>
          <w:highlight w:val="white"/>
        </w:rPr>
        <w:t>1989, em Porto Alegre, o Orçamento Participativo (OP) virou modelo de política de participação popular, recebeu prêmios internacionais e foi replicado em diversas cidades pelo mundo. Entendemos que processos como o Orçamento Participativo engajam um tipo de participação deliberativa e consultiva, a curto prazo, diferente de uma participação desejada para um processo de planejamento urbano, que necessita de um debate crítico, pedagógico e inclusivo sobre o entendimento das dinâmicas de produção do espaço e dos diversos modelos de cidade possíveis.</w:t>
      </w:r>
    </w:p>
  </w:footnote>
  <w:footnote w:id="8">
    <w:p w14:paraId="00000089" w14:textId="77777777" w:rsidR="003C5F7A" w:rsidRDefault="00213C8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metodologia foi anteriormente descrita e apresentada no XVIII ENANPUR 2019, na sessão temática de Extensão Universitária e Assistência Técnica no Campo e na Cidade. Fonte: MARTINI, Douglas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C" w14:textId="77777777" w:rsidR="003C5F7A" w:rsidRDefault="003C5F7A">
    <w:pPr>
      <w:pBdr>
        <w:top w:val="nil"/>
        <w:left w:val="nil"/>
        <w:bottom w:val="nil"/>
        <w:right w:val="nil"/>
        <w:between w:val="nil"/>
      </w:pBdr>
      <w:tabs>
        <w:tab w:val="center" w:pos="4252"/>
        <w:tab w:val="right" w:pos="8504"/>
      </w:tabs>
      <w:spacing w:after="0" w:line="240" w:lineRule="auto"/>
      <w:ind w:firstLine="993"/>
      <w:rPr>
        <w:color w:val="000000"/>
      </w:rPr>
    </w:pPr>
  </w:p>
  <w:p w14:paraId="0000008D" w14:textId="77777777" w:rsidR="003C5F7A" w:rsidRDefault="003C5F7A">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C5F7A"/>
    <w:rsid w:val="00006F11"/>
    <w:rsid w:val="0002476C"/>
    <w:rsid w:val="000C671B"/>
    <w:rsid w:val="00213C87"/>
    <w:rsid w:val="003C5F7A"/>
    <w:rsid w:val="005747F6"/>
    <w:rsid w:val="009C2D16"/>
    <w:rsid w:val="00A61891"/>
    <w:rsid w:val="00AD3AE2"/>
    <w:rsid w:val="00AE5D14"/>
    <w:rsid w:val="00B71392"/>
    <w:rsid w:val="00CE0F57"/>
    <w:rsid w:val="00CE3320"/>
    <w:rsid w:val="00D639FB"/>
    <w:rsid w:val="00DD41B8"/>
    <w:rsid w:val="00F950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CF74"/>
  <w15:docId w15:val="{F23F6334-FFF9-7F48-82D8-A482105F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3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320"/>
    <w:rPr>
      <w:rFonts w:ascii="Tahoma" w:hAnsi="Tahoma" w:cs="Tahoma"/>
      <w:sz w:val="16"/>
      <w:szCs w:val="16"/>
    </w:rPr>
  </w:style>
  <w:style w:type="paragraph" w:styleId="FootnoteText">
    <w:name w:val="footnote text"/>
    <w:basedOn w:val="Normal"/>
    <w:link w:val="FootnoteTextChar"/>
    <w:uiPriority w:val="99"/>
    <w:semiHidden/>
    <w:unhideWhenUsed/>
    <w:rsid w:val="00CE33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320"/>
    <w:rPr>
      <w:sz w:val="20"/>
      <w:szCs w:val="20"/>
    </w:rPr>
  </w:style>
  <w:style w:type="character" w:styleId="FootnoteReference">
    <w:name w:val="footnote reference"/>
    <w:basedOn w:val="DefaultParagraphFont"/>
    <w:uiPriority w:val="99"/>
    <w:semiHidden/>
    <w:unhideWhenUsed/>
    <w:rsid w:val="00CE3320"/>
    <w:rPr>
      <w:vertAlign w:val="superscript"/>
    </w:rPr>
  </w:style>
  <w:style w:type="character" w:styleId="Hyperlink">
    <w:name w:val="Hyperlink"/>
    <w:basedOn w:val="DefaultParagraphFont"/>
    <w:uiPriority w:val="99"/>
    <w:unhideWhenUsed/>
    <w:rsid w:val="00CE3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uglassmartin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ebrisck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colini.igor@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frgs.br/economiaurbana/2018/04/23/contribuicoes-para-a-revisao-do-plano-diretor-de-desenvolvimento-urbano-e-ambiental-de-porto-alegre/?fbclid=IwAR1vkDjDC8PNKawI3F06pb_15n40HBKKwIKQu1RnRym6lcs39OF5C76qFko" TargetMode="External"/><Relationship Id="rId1" Type="http://schemas.openxmlformats.org/officeDocument/2006/relationships/hyperlink" Target="http://www.fenea.org/projetos/EMAU?fbclid=IwAR2opym6zkw5mdmjDem_ci3lmygtcjS4HK3PNXpEIh50SJ7XZWSnvxzD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0F42-8530-3E41-92DB-33EA51BE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5949</Words>
  <Characters>33914</Characters>
  <Application>Microsoft Office Word</Application>
  <DocSecurity>0</DocSecurity>
  <Lines>282</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6</cp:revision>
  <dcterms:created xsi:type="dcterms:W3CDTF">2019-10-14T23:54:00Z</dcterms:created>
  <dcterms:modified xsi:type="dcterms:W3CDTF">2019-11-20T01:56:00Z</dcterms:modified>
</cp:coreProperties>
</file>