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Tamanho do resumo: (500 palavras)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Informações sobre submissão e link para envio em: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"http://www.sigradi2018.iau.usp.br/index.php/envio-de-resumos/"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http://www.sigradi2018.iau.usp.br/index.php/envio-de-resumos/</w:t>
      </w:r>
    </w:p>
    <w:p w:rsidR="00000000" w:rsidDel="00000000" w:rsidP="00000000" w:rsidRDefault="00000000" w:rsidRPr="00000000" w14:paraId="00000004">
      <w:pPr>
        <w:jc w:val="both"/>
        <w:rPr>
          <w:color w:val="1e3947"/>
        </w:rPr>
      </w:pPr>
      <w:r w:rsidDel="00000000" w:rsidR="00000000" w:rsidRPr="00000000">
        <w:fldChar w:fldCharType="end"/>
      </w:r>
      <w:r w:rsidDel="00000000" w:rsidR="00000000" w:rsidRPr="00000000">
        <w:rPr>
          <w:color w:val="1e394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b w:val="1"/>
          <w:color w:val="1e3947"/>
        </w:rPr>
      </w:pPr>
      <w:r w:rsidDel="00000000" w:rsidR="00000000" w:rsidRPr="00000000">
        <w:rPr>
          <w:color w:val="1e3947"/>
          <w:rtl w:val="0"/>
        </w:rPr>
        <w:t xml:space="preserve">Data limite para o envio dos resumos: </w:t>
      </w:r>
      <w:r w:rsidDel="00000000" w:rsidR="00000000" w:rsidRPr="00000000">
        <w:rPr>
          <w:b w:val="1"/>
          <w:color w:val="1e3947"/>
          <w:rtl w:val="0"/>
        </w:rPr>
        <w:t xml:space="preserve">26 de março de 2018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TÍTULO – O nome do trabalho deve ser conciso e coerente com o objetivo do estudo.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PALAVRAS-CHAVE – Até 5 palavras-chave que identificam o projeto.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INTRODUÇÃO – Qual é o problema estudado, qual sua relevância, e seus objetivos?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METODOLOGIA – Como foi realizado o estudo, quais etapas, materiais e técnicas foram utilizados?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RESULTADOS – Quais os resultados encontrados ou esperados?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DISCUSSÃO – Qual a contribuição e o impacto para a área de conhecimento?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REFERÊNCIAS – Que fontes foram ou serão consultadas?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Investigar as condições de mobilidade por ônibus em Belo Horizonte e tentar responder de que maneiras as tecnopolíticas podem contribuir para a sua melhoria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Discutir acerca do uso dos dados que já estão sendo produzidos pela tecnologia de GPS implantada atualmente nos ônibus, como eles poderiam estar contribuindo para melhorar as condições de utilização e acesso ao transporte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Buscar contratos de prestação de serviços existentes e o que eles prevêem nesse sentido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 Que tipo de estudo poderia ser feito no sentido de verificar a pertinência das rotas, horários, pontos de parada caso tais dados fossem disponibilizados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justificar a relevância do problema e as possíveis contribuições para a área a partir do estudo</w:t>
      </w:r>
    </w:p>
    <w:p w:rsidR="00000000" w:rsidDel="00000000" w:rsidP="00000000" w:rsidRDefault="00000000" w:rsidRPr="00000000" w14:paraId="00000019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both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→ Michele vai buscar os dados que são disponibilizados ao público pela BHTrans e sistematizar </w:t>
      </w:r>
    </w:p>
    <w:p w:rsidR="00000000" w:rsidDel="00000000" w:rsidP="00000000" w:rsidRDefault="00000000" w:rsidRPr="00000000" w14:paraId="0000001B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jc w:val="both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→ Jess vai buscar referências do que é feito em outros locais com dados similares</w:t>
      </w:r>
    </w:p>
    <w:p w:rsidR="00000000" w:rsidDel="00000000" w:rsidP="00000000" w:rsidRDefault="00000000" w:rsidRPr="00000000" w14:paraId="0000001D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jc w:val="both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→ Marcelo vai buscar informações sobre contratos </w:t>
      </w:r>
    </w:p>
    <w:p w:rsidR="00000000" w:rsidDel="00000000" w:rsidP="00000000" w:rsidRDefault="00000000" w:rsidRPr="00000000" w14:paraId="0000001F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jc w:val="both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→ Bel vai buscar informações sobre legislação vigente relacionada ao assunto e o que ela prevê nesse sentido</w:t>
      </w:r>
    </w:p>
    <w:p w:rsidR="00000000" w:rsidDel="00000000" w:rsidP="00000000" w:rsidRDefault="00000000" w:rsidRPr="00000000" w14:paraId="00000021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jc w:val="both"/>
        <w:rPr>
          <w:b w:val="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highlight w:val="white"/>
          <w:rtl w:val="0"/>
        </w:rPr>
        <w:t xml:space="preserve">→ + 1 artigo sobre a análise do documento regulatório sobre a IoT</w:t>
      </w:r>
    </w:p>
    <w:p w:rsidR="00000000" w:rsidDel="00000000" w:rsidP="00000000" w:rsidRDefault="00000000" w:rsidRPr="00000000" w14:paraId="00000023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Dados BHTrans [Michele]:</w:t>
      </w:r>
    </w:p>
    <w:p w:rsidR="00000000" w:rsidDel="00000000" w:rsidP="00000000" w:rsidRDefault="00000000" w:rsidRPr="00000000" w14:paraId="0000002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O sistema para compartilhamento de dados que a BHTrans adota é o </w:t>
      </w:r>
      <w:r w:rsidDel="00000000" w:rsidR="00000000" w:rsidRPr="00000000">
        <w:rPr>
          <w:rtl w:val="0"/>
        </w:rPr>
        <w:t xml:space="preserve">General Transit Feed Specification (GTFS)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Como o nome indica esse é um formato que foi criado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para fornecer informações sobre a forma de feed sobre o transporte público, o mesmo é extensamente adotado por diversas companhias de ônibus não apenas do Brasil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https://developers.google.com/transit/gtfs/?hl=pt-br</w:t>
      </w:r>
    </w:p>
  </w:footnote>
  <w:footnote w:id="2">
    <w:p w:rsidR="00000000" w:rsidDel="00000000" w:rsidP="00000000" w:rsidRDefault="00000000" w:rsidRPr="00000000" w14:paraId="0000002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https://transitfeeds.com/</w:t>
      </w:r>
    </w:p>
  </w:footnote>
  <w:footnote w:id="3">
    <w:p w:rsidR="00000000" w:rsidDel="00000000" w:rsidP="00000000" w:rsidRDefault="00000000" w:rsidRPr="00000000" w14:paraId="000000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https://code.google.com/archive/p/googletransitdatafeed/wikis/PublicFeeds.wiki</w:t>
      </w:r>
    </w:p>
  </w:footnote>
  <w:footnote w:id="1">
    <w:p w:rsidR="00000000" w:rsidDel="00000000" w:rsidP="00000000" w:rsidRDefault="00000000" w:rsidRPr="00000000" w14:paraId="0000002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https://pt.wikipedia.org/wiki/Especifica%C3%A7%C3%A3o_Geral_de_Feed_de_Tr%C3%A2nsito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sigradi2018.iau.usp.br/index.php/envio-de-resum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