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imagens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http://agenciabrasil.ebc.com.br/geral/noticia/2015-08/quiinta-uber-em-brasilia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http://idgnow.com.br/mobilidade/2018/08/07/uber-libera-novo-aplicativo-para-motoristas-no-brasil/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Imagens: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regulamentação 1: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https://www.metropoles.com/brasil/politica-br/camara-decide-sobre-regulamentacao-do-uber-saiba-o-que-pode-mudar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regulamentação 2: </w:t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https://g1.globo.com/politica/noticia/camara-analisa-projeto-que-regulamenta-aplicativos-de-transporte-como-uber-e-cabify.ghtml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regulamentação 3: </w:t>
      </w:r>
    </w:p>
    <w:p w:rsidR="00000000" w:rsidDel="00000000" w:rsidP="00000000" w:rsidRDefault="00000000" w:rsidRPr="00000000" w14:paraId="0000000A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https://www.metropoles.com/distrito-federal/politica-df/agaciel-maia-encerra-sessao-que-discutira-regulamentacao-do-uber-na-comissao-de-orcamento-e-financas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regulamentação 4:</w:t>
      </w:r>
    </w:p>
    <w:p w:rsidR="00000000" w:rsidDel="00000000" w:rsidP="00000000" w:rsidRDefault="00000000" w:rsidRPr="00000000" w14:paraId="0000000C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https://www.metropoles.com/distrito-federal/regulamentacao-do-uber-pode-voltar-a-estaca-zero-no-df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regulamentação 5: </w:t>
      </w:r>
    </w:p>
    <w:p w:rsidR="00000000" w:rsidDel="00000000" w:rsidP="00000000" w:rsidRDefault="00000000" w:rsidRPr="00000000" w14:paraId="0000000E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https://jconline.ne10.uol.com.br/canal/cidades/jc-transito/noticia/2017/10/30/motoristas-da-uber-fazem-protesto-no-recife-contra-regulamentacao-de-apps-313751.php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(ver tbm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https://www25.senado.leg.br/web/atividade/materias/-/materia/128659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iot 1: </w:t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https://www.ecycle.com.br/component/content/article/38-no-mundo/1690-smartrashcan-a-polemica-coleta-para-reciclagem-inteligente-.html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iot 2: </w:t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https://catracalivre.com.br/cidadania/lapa-ganha-lixeira-inteligente/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open source no uber - olhar isso - https://eng.uber.com/yuri-shkuro-interview/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temas citados diretamente no artigo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movimento regulatório do poder público reativo (uber e airbnb como exemplo) - procurar em outros países como isso acontece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internet das coisas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cidades inteligentes (O termo vem sendo usado crescentemente na literatura voltada à produção contemporânea das metrópoles e, sobretudo, no marketing urbano, ao se referir à aplicação das tecnologias digitais de comunicação à infraestrutura ou à governança das cidades (SÁ, 2015, p. 52-53))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documento bndes (smart cities, não avança em indicativo de política, uma das maiores preocupações é proteção dos dados)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 cidade inteligente como produto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cidade desorganizada (vídeo da CISCO) X problema de complexidade organizada (Jacobs) - título do vídeo: building a smarter community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 dados públicos, </w:t>
      </w:r>
      <w:r w:rsidDel="00000000" w:rsidR="00000000" w:rsidRPr="00000000">
        <w:rPr>
          <w:i w:val="1"/>
          <w:rtl w:val="0"/>
        </w:rPr>
        <w:t xml:space="preserve">geospacial labor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i w:val="1"/>
          <w:rtl w:val="0"/>
        </w:rPr>
        <w:t xml:space="preserve">digital labor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o caso de belo horizonte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http://inter01.tse.jus.br/pesqele-publico/app/pesquisa/detalhar.xhtml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/>
        <w:drawing>
          <wp:inline distB="114300" distT="114300" distL="114300" distR="114300">
            <wp:extent cx="1247775" cy="619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9128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tropoles.com/distrito-federal/regulamentacao-do-uber-pode-voltar-a-estaca-zero-no-df" TargetMode="External"/><Relationship Id="rId10" Type="http://schemas.openxmlformats.org/officeDocument/2006/relationships/hyperlink" Target="https://www.metropoles.com/distrito-federal/politica-df/agaciel-maia-encerra-sessao-que-discutira-regulamentacao-do-uber-na-comissao-de-orcamento-e-financas" TargetMode="External"/><Relationship Id="rId13" Type="http://schemas.openxmlformats.org/officeDocument/2006/relationships/hyperlink" Target="https://www25.senado.leg.br/web/atividade/materias/-/materia/128659" TargetMode="External"/><Relationship Id="rId12" Type="http://schemas.openxmlformats.org/officeDocument/2006/relationships/hyperlink" Target="https://jconline.ne10.uol.com.br/canal/cidades/jc-transito/noticia/2017/10/30/motoristas-da-uber-fazem-protesto-no-recife-contra-regulamentacao-de-apps-313751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1.globo.com/politica/noticia/camara-analisa-projeto-que-regulamenta-aplicativos-de-transporte-como-uber-e-cabify.ghtml" TargetMode="External"/><Relationship Id="rId15" Type="http://schemas.openxmlformats.org/officeDocument/2006/relationships/hyperlink" Target="https://catracalivre.com.br/cidadania/lapa-ganha-lixeira-inteligente/" TargetMode="External"/><Relationship Id="rId14" Type="http://schemas.openxmlformats.org/officeDocument/2006/relationships/hyperlink" Target="https://www.ecycle.com.br/component/content/article/38-no-mundo/1690-smartrashcan-a-polemica-coleta-para-reciclagem-inteligente-.html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://inter01.tse.jus.br/pesqele-publico/app/pesquisa/detalhar.x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agenciabrasil.ebc.com.br/geral/noticia/2015-08/quiinta-uber-em-brasilia" TargetMode="External"/><Relationship Id="rId7" Type="http://schemas.openxmlformats.org/officeDocument/2006/relationships/hyperlink" Target="http://idgnow.com.br/mobilidade/2018/08/07/uber-libera-novo-aplicativo-para-motoristas-no-brasil/" TargetMode="External"/><Relationship Id="rId8" Type="http://schemas.openxmlformats.org/officeDocument/2006/relationships/hyperlink" Target="https://www.metropoles.com/brasil/politica-br/camara-decide-sobre-regulamentacao-do-uber-saiba-o-que-pode-mu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